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PineMed Optometrist — Quote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Optometrist · 11 Hill St, Pinetown CBD, Pinetown 3610 · Google 5.0★ (24 reviews) · phone/WhatsApp 071 014 2046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 built a speculative concept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so this starts from something real, not a pitch deck: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one-page site with a photo-led hero, an "about" section leading with the independent-practice angle, a services grid (eye tests, frames, contact lenses, kids' eye care, medical aid claims, repairs), a dedicated "What happens at an eye test" walkthrough, and a frame-styles teaser inviting people in-store.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Click-to-WhatsApp wired throughout — floating button, nav, hero, frames teaser and Visit section — all pointing at the practice's existing number, 071 014 2046 (same number used for calls).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working rules-based chatbot covering the four questions patients actually ask: location, hours, medical aid, and how to 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plus a one-tap "Navigate" link to 11 Hill St, Pinetown CBD.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6-article "The Sightline" eye-health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— Pinetown-specific educational content, with FAQPage schema markup already wired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real 5.0★ / 24-review Google rating shown in the hero, the about section and the hero photo badge — the practice's strongest, currently-invisible asset.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Mobile-responsive, fast-loading static HTML (no page-builder bloat), scroll-reveal motion,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and marked as a draft, awaiting sign-off.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demo as seen — practice pages, services, WhatsApp-to-book, Maps, the patient-education Journal, on-page SEO, hosting + domain + deployment, 2 revisions.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AI website chatbot — R9,500 setup + R950 pm</w:t>
      </w:r>
      <w:r>
        <w:rPr>
          <w:sz w:val="21"/>
          <w:szCs w:val="21"/>
        </w:rPr>
        <w:t xml:space="preserve"> — answers patient questions and booking requests after hours.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Structure · R32,000 once-off</w:t>
      </w:r>
    </w:p>
    <w:p>
      <w:pPr>
        <w:spacing w:after="100"/>
      </w:pPr>
      <w:r>
        <w:rPr>
          <w:sz w:val="21"/>
          <w:szCs w:val="21"/>
        </w:rPr>
        <w:t xml:space="preserve">Up to 10 pages with a real booking form + enquiry routing, practitioner/service pages, testimonials, full on-page SEO + indexing, analytics + conversion tracking, 3 revisions + training — the "measurable" build a practice can hold us to.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AI website chatbot — R9,500 setup + R950 pm.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R4,500 once + Visibility R4,500 pm</w:t>
      </w:r>
      <w:r>
        <w:rPr>
          <w:sz w:val="21"/>
          <w:szCs w:val="21"/>
        </w:rPr>
        <w:t xml:space="preserve"> — practices compete with franchises and established sites already indexed.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Clinics have budget but need proof and measurement — present A as the credible start and B as the practice that shows up in numbers. The Signpost is too thin for a practice; don't offer it here.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 — The Structure, R32,000</w:t>
      </w:r>
    </w:p>
    <w:p>
      <w:pPr>
        <w:spacing w:after="100"/>
      </w:pPr>
      <w:r>
        <w:rPr>
          <w:sz w:val="21"/>
          <w:szCs w:val="21"/>
        </w:rPr>
        <w:t xml:space="preserve">The Foundation (R16,500) is our usual "get a demo live" recommendation, but the pain signal here is specific: </w:t>
      </w:r>
      <w:r>
        <w:rPr>
          <w:i/>
          <w:iCs/>
          <w:sz w:val="21"/>
          <w:szCs w:val="21"/>
        </w:rPr>
        <w:t xml:space="preserve">a 5.0★ independent practice sitting a few doors down from Specsavers and Torga, with no way for anyone to find it, trust it, or book with it online.</w:t>
      </w:r>
      <w:r>
        <w:rPr>
          <w:sz w:val="21"/>
          <w:szCs w:val="21"/>
        </w:rPr>
        <w:t xml:space="preserve"> That's a booking-and-trust problem against well-resourced franchise competitors, which is exactly what The Structure is built for: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 form + enquiry routing</w:t>
      </w:r>
      <w:r>
        <w:rPr>
          <w:sz w:val="21"/>
          <w:szCs w:val="21"/>
        </w:rPr>
        <w:t xml:space="preserve"> — turns "call or WhatsApp only" into an actual online booking path, closing the exact gap that lets a franchise next door win on convenience alone.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Gallery/testimonials + service pages</w:t>
      </w:r>
      <w:r>
        <w:rPr>
          <w:sz w:val="21"/>
          <w:szCs w:val="21"/>
        </w:rPr>
        <w:t xml:space="preserve"> — a 5.0★/24-review independent practice has real trust equity that a franchise chain can't easily replicate; Structure is built to surface it properly, not just state the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Full on-page SEO + indexing + analytics/conversion tracking</w:t>
      </w:r>
      <w:r>
        <w:rPr>
          <w:sz w:val="21"/>
          <w:szCs w:val="21"/>
        </w:rPr>
        <w:t xml:space="preserve"> — matters specifically here because the practice is competing for the same local searches ("optometrist Pinetown", "eye test Pinetown CBD") that the franchises already rank for.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Self-update journal</w:t>
      </w:r>
      <w:r>
        <w:rPr>
          <w:sz w:val="21"/>
          <w:szCs w:val="21"/>
        </w:rPr>
        <w:t xml:space="preserve"> — already built into the demo; Structure includes the training so the practice can keep adding to The Sightline itself.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Up to 10 pages, 3 revisions + training.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 once.</w:t>
      </w:r>
      <w:r>
        <w:rPr>
          <w:sz w:val="21"/>
          <w:szCs w:val="21"/>
        </w:rPr>
        <w:t xml:space="preserve"> The demo's own chatbot still says "online booking is coming to this site soon" — Structure's booking form captures enquiries, but a real calendar sync makes slots genuinely bookable online, which is the single biggest functional gap versus a franchise's own booking 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AI website chatbot — R9,500 setup + R950/mo (optional).</w:t>
      </w:r>
      <w:r>
        <w:rPr>
          <w:sz w:val="21"/>
          <w:szCs w:val="21"/>
        </w:rPr>
        <w:t xml:space="preserve"> The demo's rules-based bot already covers the four obvious questions; upgrading to a real AI chatbot lets it handle anything a patient asks (lens types, aftercare, walk-in vs appointment) instead of four canned answers. Optional, not core.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R850/page.</w:t>
      </w:r>
      <w:r>
        <w:rPr>
          <w:sz w:val="21"/>
          <w:szCs w:val="21"/>
        </w:rPr>
        <w:t xml:space="preserve"> Every service line on the demo is currently generic/placeholder copy; real service descriptions and confirmed offerings need the practice's input before this can go live credibly.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Essential, R450/mo</w:t>
      </w:r>
      <w:r>
        <w:rPr>
          <w:sz w:val="21"/>
          <w:szCs w:val="21"/>
        </w:rPr>
        <w:t xml:space="preserve"> (default). A single-practice, single-location site doesn't need frequent hands-on changes once services and hours are locked in — move to Professional (R1,200/mo) only if the practice wants us actively adding to the Journal or updating services monthly.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setup, R4,500 once</w:t>
      </w:r>
      <w:r>
        <w:rPr>
          <w:sz w:val="21"/>
          <w:szCs w:val="21"/>
        </w:rPr>
        <w:t xml:space="preserve"> — the baseline for any local business going live from zero.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Visibility, R4,500/mo</w:t>
      </w:r>
      <w:r>
        <w:rPr>
          <w:sz w:val="21"/>
          <w:szCs w:val="21"/>
        </w:rPr>
        <w:t xml:space="preserve"> (min 3-month term) — recommended on top, because the competition here isn't just other independents, it's Specsavers and Torga, both of whom already have SEO-tagged, franchise-backed sites in the same shopping precinct. Going live without ongoing SEO means starting behind, permanently, against opponents with far bigger marketing budgets. (Visibility + GEO, R8,500/mo, is a stretch option if the practice later wants visibility in AI-generated answers — worth mentioning, not the lead recommendation.)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 (recommended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 (ZAR, ex VAT)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Structure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R32,000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Booking/calendar integration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R3,600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R40,100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Visibility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R4,500/mo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—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R450/mo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R4,950/mo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i/>
          <w:iCs/>
          <w:sz w:val="21"/>
          <w:szCs w:val="21"/>
        </w:rPr>
        <w:t xml:space="preserve">Optional, not in totals above: AI website chatbot — R9,500 setup + R950/mo. Copywriting — R850/page.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(R16,500) + Essential care plan (R450/mo) only — keeps WhatsApp, Maps and basic SEO from the demo, drops the booking form, analytics and ongoing SEO spend. Cheapest viable path to a live, independent-practice site if budget is the constraint.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plans billed in advance. All prices ex VAT (added only if applicable). Ownership transfers to the client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Pinemed Optometrist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2026-08-17T11:36:17.754Z</dcterms:created>
  <dcterms:modified xsi:type="dcterms:W3CDTF">2026-08-17T11:36:17.754Z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