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Assagay/Hillcrest Guest House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curl-fetched homepage 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Fever Tree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Matusadona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Hillview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 vetted grounds/room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carousel + gallery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 throughout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rates (R1,000s)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message us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"Reservation" language, no on-page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"Message us" CTA, WhatsApp on this number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WhatsApp 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4.6/30 in hero + About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LodgingBusiness schema on home;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 schema block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 viewport tag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a real Google rating (4.6/30) front and centre on-site — Matusadona and Hillview show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none of the three competitors have any blog/journal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route booking through an external Nightsbridge widget with no on-page form; the third has no visible booking mechanism at all beyond a phone/reservation prompt. None have a real on-site booking form with lead routing — closing that gap (Structure tier) would make Villa Verde the first in this catchment with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Hillview publishes real room rates; we currently show none — defensible while rates are being confirmed, but a real diner-style objection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Matusadona has a live, working WhatsApp channel; ours is unconfirmed on the number we have — this needs resolving before go-live, not just before launch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more established photo galleries than our 7 real images, and Fever Tree/Hillview both carry a proper meta description; our homepage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with LodgingBusiness schema but no Journal-page schema equivalent to Fever Tree's.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"Villa Verde" is not a unique name — an unrelated guest house trading under the identical name surfaced during our own photo research (see needs-assessment.md notes). None of the three named competitors have this specific naming-collision problem to the same degree.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 vs. two of three competitors already routing through an external widget.</w:t>
      </w:r>
      <w:r>
        <w:rPr>
          <w:sz w:val="21"/>
          <w:szCs w:val="21"/>
        </w:rPr>
        <w:t xml:space="preserve"> We're currently behind even a bolted-on Nightsbridge iframe, let alone a proper on-site form.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Unconfirmed WhatsApp + no room rates</w:t>
      </w:r>
      <w:r>
        <w:rPr>
          <w:sz w:val="21"/>
          <w:szCs w:val="21"/>
        </w:rPr>
        <w:t xml:space="preserve">, together, meaning a guest currently has no fast, real way to check price or reserve without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(gets us past "message us" to an actual reservation flow — ahead of Fever Tree/Matusadona's bolted-on widgets, not just level with them).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WhatsApp on 073 233 3033, or supply a confirmed number → client input, no cost — resolves the single biggest trust gap against Matusadona's live WhatsApp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room rates from the client → client input, no cost — closes the gap against Hillview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+ Visibility+GEO → </w:t>
      </w:r>
      <w:r>
        <w:rPr>
          <w:b/>
          <w:bCs/>
          <w:sz w:val="21"/>
          <w:szCs w:val="21"/>
        </w:rPr>
        <w:t xml:space="preserve">R4,500 once + R8,500 pm</w:t>
      </w:r>
      <w:r>
        <w:rPr>
          <w:sz w:val="21"/>
          <w:szCs w:val="21"/>
        </w:rPr>
        <w:t xml:space="preserve"> (adds indexable schema, removes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and targets "farm stay near Durban"/"Assagay guest house" — the local-specific terms that matter given the name-collision risk noted above).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2026-08-17T11:36:18.768Z</dcterms:created>
  <dcterms:modified xsi:type="dcterms:W3CDTF">2026-08-17T11:36:18.768Z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