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Before 'N After Unisex Hairdressing Salon</w:t>
      </w:r>
    </w:p>
    <w:p>
      <w:pPr>
        <w:spacing w:after="100"/>
      </w:pPr>
      <w:r>
        <w:rPr>
          <w:sz w:val="21"/>
          <w:szCs w:val="21"/>
        </w:rPr>
        <w:t xml:space="preserve">Our demo vs the 3 verified local competitors (docs/competitors.md), from each homepage's own HTML/text.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Timeless Touch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Coyote Hair Studio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Rolf Offermann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feel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lean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heavy (~170KB)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light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stale/broken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text only, no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(call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on-site (Fresha off-site)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(preset, not true AI)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Gallery /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built, stock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21 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Reviews/social proof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4.8★/38, prominent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basics (title/meta/schema)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meta ✓, schema only on journal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meta thin, some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empty meta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empty, stale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placeholder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R100–R600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site of the four with both a live WhatsApp click-to-chat and an embedded Google Map with directions — none of the three competitors have either.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Only one with content marketing built in: a 6-article hair-care journal with FAQPage schema, versus zero blog/content presence across all three competitors.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Best placement of trust proof — 4.8★/38 Google reviews surfaced in the hero and a dedicated section, while two of three competitors show no on-page rating signal at 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Leanest, fastest page — a custom-built single page versus Timeless Touch's ~170KB page-builder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Timeless Touch shows real, confirmed prices (R100–R600) — our menu is still placeholder ("R —") pending the client's own price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Timeless Touch has a real, extensive photo gallery (21 images) of actual work — ours is disclosed stock, not yet the client's own photos.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competitors are established, indexed local businesses already visible for "hair salon Westville" — we start this build from zero organic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Timeless Touch has a working on-site booking flow — we currently route every booking to a phone call.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 gap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Confirm real pricing and get it professionally written into the menu — </w:t>
      </w:r>
      <w:r>
        <w:rPr>
          <w:b/>
          <w:bCs/>
          <w:sz w:val="21"/>
          <w:szCs w:val="21"/>
        </w:rPr>
        <w:t xml:space="preserve">Copywriting, R850/page (5 pages R3,500)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Replace phone-only booking with a live calendar, closing the gap to Timeless Touch's booking flow — </w:t>
      </w:r>
      <w:r>
        <w:rPr>
          <w:b/>
          <w:bCs/>
          <w:sz w:val="21"/>
          <w:szCs w:val="21"/>
        </w:rPr>
        <w:t xml:space="preserve">Booking integration, R3,600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Basic on-page/GEO groundwork so the site can start competing for local search terms the competitors already occupy — </w:t>
      </w:r>
      <w:r>
        <w:rPr>
          <w:b/>
          <w:bCs/>
          <w:sz w:val="21"/>
          <w:szCs w:val="21"/>
        </w:rPr>
        <w:t xml:space="preserve">SEO Launch, R4,500 once</w:t>
      </w:r>
      <w:r>
        <w:rPr>
          <w:sz w:val="21"/>
          <w:szCs w:val="21"/>
        </w:rPr>
        <w:t xml:space="preserve">.</w:t>
      </w:r>
    </w:p>
    <w:p>
      <w:pPr>
        <w:spacing w:after="100"/>
      </w:pPr>
      <w:r>
        <w:rPr>
          <w:sz w:val="21"/>
          <w:szCs w:val="21"/>
        </w:rPr>
        <w:t xml:space="preserve">(Real photography — the other clear gap — has no rate-card SKU; it's a client-supplied step at go-live, not a separate charge.)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Before 'N After Unisex Hairdressing Salon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2026-08-16T19:08:38.598Z</dcterms:created>
  <dcterms:modified xsi:type="dcterms:W3CDTF">2026-08-16T19:08:38.598Z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