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Highwaves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Salon Highwaves · Hair salon · 59 Old Main Rd, Hillcrest 3610 Contact: 031 765 7635 (landline — WhatsApp capability unconfirmed) · Facebook /salonhighwaveshillcrest/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working concept so this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a real photo of the styling floor up front, plus a "Our Work" gallery — one verified real shot and four vetted stock images standing in until we shoot the rest.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 now</w:t>
      </w:r>
      <w:r>
        <w:rPr>
          <w:sz w:val="21"/>
          <w:szCs w:val="21"/>
        </w:rPr>
        <w:t xml:space="preserve"> wired directly to your live Fresha booking page as the primary call-to-action — we didn't build a placeholder, we linked the booking system you already run.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WhatsApp message button and a click-to-call button both live in a floating action stack, plus an on-page FAQ chat widget that answers "where are you," "what do you offer," "hours," and "how do I book" instantly, without a human on the other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"Navigate" link, your address, and a "Find Salon Highwaves"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4.6★ / 83-review Google rating displayed prominently, framed as social proof.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six-post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written for Hillcrest's coastal climate — humidity/frizz, balayage/salt-air care, blow-dry survival, curl care, sun-damage repair, bridal timeline — with FAQ schema markup already in place so it's ready to earn search traffic once live.</w:t>
      </w:r>
    </w:p>
    <w:p>
      <w:pPr>
        <w:spacing w:after="100"/>
      </w:pPr>
      <w:r>
        <w:rPr>
          <w:sz w:val="21"/>
          <w:szCs w:val="21"/>
        </w:rPr>
        <w:t xml:space="preserve">Right now the whole thing is a draft: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is on, hours say "to be confirmed," and services show no prices — all intentional until you sign off on the real details.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— R16,500 once-off.</w:t>
      </w:r>
    </w:p>
    <w:p>
      <w:pPr>
        <w:spacing w:after="100"/>
      </w:pPr>
      <w:r>
        <w:rPr>
          <w:sz w:val="21"/>
          <w:szCs w:val="21"/>
        </w:rPr>
        <w:t xml:space="preserve">You already solved booking (Fresha) — that's the hard part most salons still don't have. What you're missing is discovery and brand: a site Google can find, that looks as good as the 4.6★ rating suggests, and that turns "well-rated salon" into "the one people call first." The Foundation (≤5 pages, motion, WhatsApp, Maps, basic SEO, hosting + domain handled, 2 revisions) takes this demo from concept to live, with your real photos, real hours, and real service menu in place. Structure (R32,000) would be overkill here — you don't need a native booking form or a self-service journal CMS; Fresha already handles bookings and your Journal content is fixed enough to ship as static pages.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Full on-page SEO setup (titles, meta, schema across every page) plus removing the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flag so the site is actually discoverable. Right now the homepage has no LocalBusiness schema and can't be found at all — this fixes that at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Visibility — R4,500 pm.</w:t>
      </w:r>
      <w:r>
        <w:rPr>
          <w:sz w:val="21"/>
          <w:szCs w:val="21"/>
        </w:rPr>
        <w:t xml:space="preserve"> Hillcrest's hair-salon market is dense — Cerése Hair Design, New Images, and Synergyhair all rank with live, real sites in the same catchment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A one-time SEO setup won't hold a ranking against that; ongoing local SEO is what keeps you visible next to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Your listed number is a landline and WhatsApp deliverability on it is unconfirmed (see caveat below) — if calls are genuinely going unanswered during appointments, DialCover catches them instead of losing them to voicemail or a competitor's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Your services list currently shows placeholder pricing ("R —"); real copy for the service menu is a small, worthwhile add once you confirm your price list.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This covers the basics (updates, security, uptime) without assuming you'll want to touch content monthly — your Journal content is evergreen, not a blog you'll be posting to weekly. Move to Professional (R1,200 pm) only if that changes.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SEO: Launch (R4,500 once) is the floor — recommend pairing with Visibility (R4,500 pm)</w:t>
      </w:r>
      <w:r>
        <w:rPr>
          <w:sz w:val="21"/>
          <w:szCs w:val="21"/>
        </w:rPr>
        <w:t xml:space="preserve"> given the local competition named above.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Essential care plan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Visibility SEO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R4,950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(R16,500) + Essential care plan (R450 pm) only — skip the monthly SEO spend if budget is the deciding factor; the site still goes live, indexable, and bookable.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Prices are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Highwaves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2026-08-16T19:08:39.218Z</dcterms:created>
  <dcterms:modified xsi:type="dcterms:W3CDTF">2026-08-16T19:08:39.218Z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