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Thul's Beauty Studio · Beauty salon · 100 Jan Hofmeyr Rd, Westville, Durban 3629 Contact: 063 272 0393 (mobile) · Instagram /beautyatstudio.s · Facebook /beautyatstudio.s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hero, "Why Westville chooses Thul's" section, treatment list, and an "Our Work" gallery — currently 100% stock imagery, clearly disclosed in the footer, while we source your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floating WhatsApp button and click-to-call, both wired to your real mobile number (063 272 0393), plus an on-page FAQ chat widget answering "where are you," "what do you offer," "hours," and "how do I book"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to us" link and a full "Find Thul's Beauty Studio"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5.0★ / 37-review Google rating displayed prominently as social proof, right in the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Studio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facial prep, lash aftercare for Durban's humid air, brow shaping, waxing prep, gel-vs-classic nails, post-massage care — with FAQ schema markup already in place,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"R —" — all intentional until you sign off on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This is a small, single-location studio — not a multi-room clinic or franchise needing Structure's booking-form/analytics depth. The Foundation (≤5 pages, motion, WhatsApp, Maps, basic SEO, hosting + domain handled, 2 revisions) takes this demo from concept to live: real photos in place of stock, a real treatment menu, and a site that finally gives a well-rated, no-website salon the online presence its 5.0★/37 reviews deserve. That's the exact gap named in your own Google listing — well-rated, but invisible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 says "online booking is coming soon" — there isn't one yet. A real booking flow (Fresha/Setmore-style) turns the WhatsApp/call-only funnel into something clients can complete themselves, matching what nearby studios on Jan Hofmeyr Rd already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(titles, meta, schema)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flag. Right now the homepage carries no LocalBusiness schema and can't be found in search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services section currently shows "R —" placeholders for every treatment; real copy for the confirmed menu is a small, worthwhile add once pricing is signed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updates, security and uptime without assuming monthly content changes — the Journal content is evergreen, not a blog you'll post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pm).</w:t>
      </w:r>
      <w:r>
        <w:rPr>
          <w:sz w:val="21"/>
          <w:szCs w:val="21"/>
        </w:rPr>
        <w:t xml:space="preserve"> Westville and the Upper Highway have real, live-website beauty studios in this exact catchment — one (L&amp;T Beauty Bliss) is literally on the same road, Jan Hofmeyr Rd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visibility against that; ongoing local SEO is what keeps Thul's found next to them.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Signpost (R4,500) — a single premium page — plus the Essential care plan (R450 pm) only. No booking integration, no monthly SEO spend; the cheapest viable path to a live, findable site for a small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2026-08-16T19:08:39.517Z</dcterms:created>
  <dcterms:modified xsi:type="dcterms:W3CDTF">2026-08-16T19:08:39.517Z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