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GraySculpt Pilates — Blueprint Needs Assessment (pre-filled draft)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Filled where we already have evidence (lead data + their demo + their public socials/booking page). Everything else is marked </w:t>
      </w:r>
      <w:r>
        <w:rPr>
          <w:b/>
          <w:bCs/>
          <w:sz w:val="21"/>
          <w:szCs w:val="21"/>
        </w:rPr>
        <w:t xml:space="preserve">— for client</w:t>
      </w:r>
      <w:r>
        <w:rPr>
          <w:sz w:val="21"/>
          <w:szCs w:val="21"/>
        </w:rPr>
        <w:t xml:space="preserve">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 name:</w:t>
      </w:r>
      <w:r>
        <w:rPr>
          <w:sz w:val="21"/>
          <w:szCs w:val="21"/>
        </w:rPr>
        <w:t xml:space="preserve"> GraySculpt Pilates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 type:</w:t>
      </w:r>
      <w:r>
        <w:rPr>
          <w:sz w:val="21"/>
          <w:szCs w:val="21"/>
        </w:rPr>
        <w:t xml:space="preserve"> Reformer Pilates studio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Your role:</w:t>
      </w:r>
      <w:r>
        <w:rPr>
          <w:sz w:val="21"/>
          <w:szCs w:val="21"/>
        </w:rPr>
        <w:t xml:space="preserve"> — for client (assumed owner/manager, not confirmed)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client. The email address in the lead data reads like it belongs to a previous owner, not the current business — </w:t>
      </w:r>
      <w:r>
        <w:rPr>
          <w:b/>
          <w:bCs/>
          <w:sz w:val="21"/>
          <w:szCs w:val="21"/>
        </w:rPr>
        <w:t xml:space="preserve">not cited or used anywhere in this build</w:t>
      </w:r>
      <w:r>
        <w:rPr>
          <w:sz w:val="21"/>
          <w:szCs w:val="21"/>
        </w:rPr>
        <w:t xml:space="preserve">; needs a real, current contact confirmed before go-live.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063 773 1577 (confirmed, used for the WhatsApp Comms Bridge and tel: links)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Shop 15, Gillitts Shopping Centre, 1 Clifton Rd, Gillitts 3610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An old domain from a previous owner exists but reads as dead/unmaintained per lead data — </w:t>
      </w:r>
      <w:r>
        <w:rPr>
          <w:b/>
          <w:bCs/>
          <w:sz w:val="21"/>
          <w:szCs w:val="21"/>
        </w:rPr>
        <w:t xml:space="preserve">not a working current site</w:t>
      </w:r>
      <w:r>
        <w:rPr>
          <w:sz w:val="21"/>
          <w:szCs w:val="21"/>
        </w:rPr>
        <w:t xml:space="preserve">. Real, working online booking is already live and separate from that old domain, at graysculptpilates.rezerv.co.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Boutique reformer Pilates studio — reformer, mat, and private sessions (per brief; exact class list to confirm).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Offerings:</w:t>
      </w:r>
      <w:r>
        <w:rPr>
          <w:sz w:val="21"/>
          <w:szCs w:val="21"/>
        </w:rPr>
        <w:t xml:space="preserve"> Reformer (beginner/intermediate), mat Pilates, private 1-on-1 sessions — categories only, no confirmed pricing yet (demo shows "R —" throughout).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A perfect 5.0★ across 20 Google reviews is a strong, real signal for a boutique studio; reads as a newer operation (per brief) still building its public web presence despite already having working booking infrastructure.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Competitors:</w:t>
      </w:r>
      <w:r>
        <w:rPr>
          <w:sz w:val="21"/>
          <w:szCs w:val="21"/>
        </w:rPr>
        <w:t xml:space="preserve"> 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 — InBalance Pilates Studio (Hillcrest), The Pilates Studio (Kloof), Imprint Pilates (Westville). All live, independent, with online booking of their own.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Give the studio a real front door that routes Gillitts/Upper Highway locals straight into the booking system that already works — right now there's no live marketing site pointing at graysculptpilates.rezerv.co, only a dead domain from the previous owner and whatever social posts exist.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 — confirm with client):</w:t>
      </w:r>
      <w:r>
        <w:rPr>
          <w:sz w:val="21"/>
          <w:szCs w:val="21"/>
        </w:rPr>
        <w:t xml:space="preserve"> e.g. "X Rezerv bookings per month attributed to the new site" or "site named as the reason for a first booking by Y% of new clients." Needs the client's own way of tracking this (Rezerv's own reporting may already cover it).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a real booking CTA — already solved (Rezerv), just needs a site to carry it.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a class-type overview — built as a sample layout, final names/pricing pending.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directions/map — address exists publicly; demo adds an embedded map + directions link.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Confirmed hours — for client; nothing published anywhere in the lead data, demo marks this "to be confirmed."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Embedded (vs linked-out) booking widget — for client to confirm if wanted; optional add-on (see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sketch (our read):</w:t>
      </w:r>
      <w:r>
        <w:rPr>
          <w:sz w:val="21"/>
          <w:szCs w:val="21"/>
        </w:rPr>
        <w:t xml:space="preserve"> Gillitts/Upper Highway locals wanting boutique, appointment-based reformer training close to home — the Shopping Centre location suggests convenience/proximity is a real draw. Unconfirmed beyond that; worth the client's own read.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question:</w:t>
      </w:r>
      <w:r>
        <w:rPr>
          <w:sz w:val="21"/>
          <w:szCs w:val="21"/>
        </w:rPr>
        <w:t xml:space="preserve"> "What classes do you run, and how do I book one?"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Tab-closers:</w:t>
      </w:r>
      <w:r>
        <w:rPr>
          <w:sz w:val="21"/>
          <w:szCs w:val="21"/>
        </w:rPr>
        <w:t xml:space="preserve"> No live marketing site today (old domain is dead), no class list visible outside the booking widget itself, no map or WhatsApp surfaced anywhere except social posts.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A real GraySculpt Pilates wordmark was found in the pulled photo set (cream background, handwritten "Gray" + bold "SCULPT" + tracked "PILATES") — confirms the brand leans warm/neutral, which informed the palette direction below. Not used directly as a site image; kept as a brand reference 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(starting proposal, from the demo):</w:t>
      </w:r>
      <w:r>
        <w:rPr>
          <w:sz w:val="21"/>
          <w:szCs w:val="21"/>
        </w:rPr>
        <w:t xml:space="preserve"> Warm greige + sage + white — cream background (#FAF6EE), warm charcoal ink (#2B2A24), deep sage brand (#414D39), soft sage accent (#8B9C7B); Fraunces serif for display type, Nunito Sans for body; a slow drifting soft-focus circle motion behind the hero. Proposed starting point, pending sign-off — not final.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(hero, about, gallery, class types, first-class guide, timetable placeholder, journal teaser, visit/map) +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, 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dedicated pricing page with confirmed real numbers, no dedicated instructor/About page (current copy is deliberately generic), no standalone page for the embedded booking widget if that route is chosen instead of linking out.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Built into the demo ☑: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Real Rezerv booking link wired as the primary CTA (nav, hero, Visit section, chatbot)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WhatsApp CTA (sticky button + Visit section, real number)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Maps embed + "Navigate" directions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FAQ-style chat widget, quick-questions answered from real data, booking answer links straight to Rezerv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Journal/content section with FAQPage schema markup (6 articles)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rating display (5.0★ / 20 reviews)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Five real studio photos (hero, 4-image "Our Work" gallery, Visit section) — no stock needed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Instagram + Facebook links (Visit section)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Recommended, not yet built ☐: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Confirmed class list with real pricing — copywriting R850/page if the client can't supply finished copy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Newsletter signup — R2,800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SEO Launch (once-off) — R4,500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Embedded (not just linked) booking widget — R3,600, only if wanted instead of the current link-out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DialCover AI call answering — R3,500 setup + R1,650/pm per number, once phone enquiry volume justifies it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 / hosting / email status:</w:t>
      </w:r>
      <w:r>
        <w:rPr>
          <w:sz w:val="21"/>
          <w:szCs w:val="21"/>
        </w:rPr>
        <w:t xml:space="preserve"> — for client. An old domain exists from a previous owner but appears dead/unmaintained; needs a decision on whether to reclaim/redirect it or register fresh. Real booking already lives independently on Rezerv's own domain, so this doesn't block booking — only the marketing site.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— for client. Recommended package from the quote: </w:t>
      </w:r>
      <w:r>
        <w:rPr>
          <w:b/>
          <w:bCs/>
          <w:sz w:val="21"/>
          <w:szCs w:val="21"/>
        </w:rPr>
        <w:t xml:space="preserve">The Foundation, R16,500 once-off</w:t>
      </w:r>
      <w:r>
        <w:rPr>
          <w:sz w:val="21"/>
          <w:szCs w:val="21"/>
        </w:rPr>
        <w:t xml:space="preserve">, plus Newsletter setup (R2,800) and SEO Launch (R4,500), plus Essential care (R450/pm). Lean option: Foundation + Essential only. Full breakdown in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booking already exists — the differentiator that changes this quote.</w:t>
      </w:r>
      <w:r>
        <w:rPr>
          <w:sz w:val="21"/>
          <w:szCs w:val="21"/>
        </w:rPr>
        <w:t xml:space="preserve"> Unlike almost every other Tier-0 lead, GraySculpt doesn't need the usual R3,600 booking/calendar integration — Rezerv (graysculptpilates.rezerv.co) already works and is wired into the demo as the primary CTA everywhere. The sales conversation here is about the front door, not the booking engine.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Old dead domain from a previous owner</w:t>
      </w:r>
      <w:r>
        <w:rPr>
          <w:sz w:val="21"/>
          <w:szCs w:val="21"/>
        </w:rPr>
        <w:t xml:space="preserve"> — flag for the sales conversation; needs a decision on reclaim vs. fresh registration before go-live.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 in the lead data appears to belong to a previous owner</w:t>
      </w:r>
      <w:r>
        <w:rPr>
          <w:sz w:val="21"/>
          <w:szCs w:val="21"/>
        </w:rPr>
        <w:t xml:space="preserve"> — not used anywhere in this build; a real, current contact is needed before go-live.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Hours are listed as "to be confirmed — WhatsApp us" on the demo — needs client input before launch.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demo is fully real-photo-led (5 vetted studio photos, no stock) — a strong starting position most Tier-0 builds don't have.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GraySculpt Pilates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2026-08-16T19:53:32.842Z</dcterms:created>
  <dcterms:modified xsi:type="dcterms:W3CDTF">2026-08-16T19:53:32.842Z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