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Heron &amp; Crow Tattoo — Gap Assessment (us vs. competitors)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2026-08-16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Evidence: our </w:t>
      </w:r>
      <w:r>
        <w:rPr>
          <w:rFonts w:ascii="Consolas" w:cs="Consolas" w:eastAsia="Consolas" w:hAnsi="Consolas"/>
          <w:sz w:val="21"/>
          <w:szCs w:val="21"/>
        </w:rPr>
        <w:t xml:space="preserve">index.html</w:t>
      </w:r>
      <w:r>
        <w:rPr>
          <w:sz w:val="21"/>
          <w:szCs w:val="21"/>
        </w:rPr>
        <w:t xml:space="preserve">/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 read directly; competitor homepages fetched and scanned for the same signals (homepage/nav-level only, not a full site crawl — noted where uncertain).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Feature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125"/>
        <w:gridCol w:w="1125"/>
        <w:gridCol w:w="1125"/>
        <w:gridCol w:w="1125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 (demo)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Step Up Tattoo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Sin on Skin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Wild Orchid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Real photos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(100% stock, disclosed)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(limited on homepage)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(only logo seen; site has more pages)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(Gallery page exists, not fully verified)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Visible prices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("R —" placeholders, honest)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(free consults only)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(dedicated Pricing page)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Online booking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(WhatsApp/call, "coming soon" copy)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(walk-ins welcome, no online system)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(dedicated Bookings page)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(contact form only, appointment-only)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 CTA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(real number, sticky + nav + chat)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seen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seen (phone number exists)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seen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Chatbot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canned FAQ widget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Maps/directions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embedded map + link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not confirmed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not confirmed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"Location" page exists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Reviews shown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real aggregate (5.0★/23), no quotes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30+ named testimonials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seen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seen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Journal/content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6 posts + FAQPage schema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 blog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 blog found (has an Aftercare page, not a journal)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 blog found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Schema/SEO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LocalBusiness + FAQPage schema present, but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noindex</w:t>
            </w:r>
            <w:r>
              <w:rPr>
                <w:b w:val="false"/>
                <w:bCs w:val="false"/>
                <w:sz w:val="20"/>
                <w:szCs w:val="20"/>
              </w:rPr>
              <w:t xml:space="preserve"> (draft)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not confirmed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WordPress default, not confirmed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Wix default, not confirmed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not confirmed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not confirmed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not confirmed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we're already ahead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of the four with a </w:t>
      </w:r>
      <w:r>
        <w:rPr>
          <w:b/>
          <w:bCs/>
          <w:sz w:val="21"/>
          <w:szCs w:val="21"/>
        </w:rPr>
        <w:t xml:space="preserve">real, working WhatsApp CTA</w:t>
      </w:r>
      <w:r>
        <w:rPr>
          <w:sz w:val="21"/>
          <w:szCs w:val="21"/>
        </w:rPr>
        <w:t xml:space="preserve"> wired to a confirmed number — none of the three competitors show WhatsApp on their homepage, even though Sin on Skin has a published phone number.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with an </w:t>
      </w:r>
      <w:r>
        <w:rPr>
          <w:b/>
          <w:bCs/>
          <w:sz w:val="21"/>
          <w:szCs w:val="21"/>
        </w:rPr>
        <w:t xml:space="preserve">on-site chat widget</w:t>
      </w:r>
      <w:r>
        <w:rPr>
          <w:sz w:val="21"/>
          <w:szCs w:val="21"/>
        </w:rPr>
        <w:t xml:space="preserve"> answering the obvious questions (location, hours, styles, booking) without leaving the page.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with </w:t>
      </w:r>
      <w:r>
        <w:rPr>
          <w:b/>
          <w:bCs/>
          <w:sz w:val="21"/>
          <w:szCs w:val="21"/>
        </w:rPr>
        <w:t xml:space="preserve">any content/journal system</w:t>
      </w:r>
      <w:r>
        <w:rPr>
          <w:sz w:val="21"/>
          <w:szCs w:val="21"/>
        </w:rPr>
        <w:t xml:space="preserve"> — 6 articles plus FAQPage schema markup already in the code. None of the three competitors run a blog.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with an </w:t>
      </w:r>
      <w:r>
        <w:rPr>
          <w:b/>
          <w:bCs/>
          <w:sz w:val="21"/>
          <w:szCs w:val="21"/>
        </w:rPr>
        <w:t xml:space="preserve">embedded Google Map</w:t>
      </w:r>
      <w:r>
        <w:rPr>
          <w:sz w:val="21"/>
          <w:szCs w:val="21"/>
        </w:rPr>
        <w:t xml:space="preserve"> directly on the homepage — the others require leaving the page (or don't show one at all on the homepage).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 display the real, current Google rating (5.0★/23) directly on the page — Step Up beats us on volume of on-page social proof (30+ testimonials), but none of the three show a live aggregate rating the way we do.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competitors beat us today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Sin on Skin already has a </w:t>
      </w:r>
      <w:r>
        <w:rPr>
          <w:b/>
          <w:bCs/>
          <w:sz w:val="21"/>
          <w:szCs w:val="21"/>
        </w:rPr>
        <w:t xml:space="preserve">live Pricing page and a Bookings page</w:t>
      </w:r>
      <w:r>
        <w:rPr>
          <w:sz w:val="21"/>
          <w:szCs w:val="21"/>
        </w:rPr>
        <w:t xml:space="preserve"> — the most self-serve of the four, and the clearest gap for us to consider closing (see </w:t>
      </w:r>
      <w:r>
        <w:rPr>
          <w:rFonts w:ascii="Consolas" w:cs="Consolas" w:eastAsia="Consolas" w:hAnsi="Consolas"/>
          <w:sz w:val="21"/>
          <w:szCs w:val="21"/>
        </w:rPr>
        <w:t xml:space="preserve">quote.md</w:t>
      </w:r>
      <w:r>
        <w:rPr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Step Up Tattoo has </w:t>
      </w:r>
      <w:r>
        <w:rPr>
          <w:b/>
          <w:bCs/>
          <w:sz w:val="21"/>
          <w:szCs w:val="21"/>
        </w:rPr>
        <w:t xml:space="preserve">extensive, named client testimonials</w:t>
      </w:r>
      <w:r>
        <w:rPr>
          <w:sz w:val="21"/>
          <w:szCs w:val="21"/>
        </w:rPr>
        <w:t xml:space="preserve"> — real social proof we can't replicate without real reviews (we intentionally show no invented quotes).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All three appear to have </w:t>
      </w:r>
      <w:r>
        <w:rPr>
          <w:b/>
          <w:bCs/>
          <w:sz w:val="21"/>
          <w:szCs w:val="21"/>
        </w:rPr>
        <w:t xml:space="preserve">at least some real photography or a gallery page</w:t>
      </w:r>
      <w:r>
        <w:rPr>
          <w:sz w:val="21"/>
          <w:szCs w:val="21"/>
        </w:rPr>
        <w:t xml:space="preserve"> in their site structure, even where we couldn't confirm the images directly — ours is 100% stock, clearly disclosed as such in the footer.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All three are </w:t>
      </w:r>
      <w:r>
        <w:rPr>
          <w:b/>
          <w:bCs/>
          <w:sz w:val="21"/>
          <w:szCs w:val="21"/>
        </w:rPr>
        <w:t xml:space="preserve">live, indexed, real websites today</w:t>
      </w:r>
      <w:r>
        <w:rPr>
          <w:sz w:val="21"/>
          <w:szCs w:val="21"/>
        </w:rPr>
        <w:t xml:space="preserve">. Ours is a draft (</w:t>
      </w:r>
      <w:r>
        <w:rPr>
          <w:rFonts w:ascii="Consolas" w:cs="Consolas" w:eastAsia="Consolas" w:hAnsi="Consolas"/>
          <w:sz w:val="21"/>
          <w:szCs w:val="21"/>
        </w:rPr>
        <w:t xml:space="preserve">noindex</w:t>
      </w:r>
      <w:r>
        <w:rPr>
          <w:sz w:val="21"/>
          <w:szCs w:val="21"/>
        </w:rPr>
        <w:t xml:space="preserve">), not yet public.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The two sharpest gaps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No real photography.</w:t>
      </w:r>
      <w:r>
        <w:rPr>
          <w:sz w:val="21"/>
          <w:szCs w:val="21"/>
        </w:rPr>
        <w:t xml:space="preserve"> Both photos pulled for this build failed vetting (a heron tattoo photo carrying a third-party clothing-brand watermark, and a polished multi-panel composite that couldn't be confirmed as this studio's own work) — see </w:t>
      </w:r>
      <w:r>
        <w:rPr>
          <w:rFonts w:ascii="Consolas" w:cs="Consolas" w:eastAsia="Consolas" w:hAnsi="Consolas"/>
          <w:sz w:val="21"/>
          <w:szCs w:val="21"/>
        </w:rPr>
        <w:t xml:space="preserve">images/_assets-manifest.json</w:t>
      </w:r>
      <w:r>
        <w:rPr>
          <w:sz w:val="21"/>
          <w:szCs w:val="21"/>
        </w:rPr>
        <w:t xml:space="preserve">. Every image on the demo today is stock. For a portfolio-led tattoo studio with two active artists and an Instagram following, this is the single highest-leverage fix available.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No structured booking path beyond WhatsApp.</w:t>
      </w:r>
      <w:r>
        <w:rPr>
          <w:sz w:val="21"/>
          <w:szCs w:val="21"/>
        </w:rPr>
        <w:t xml:space="preserve"> Sin on Skin already runs a live Bookings + Pricing flow; we rely on WhatsApp and a "coming soon" chatbot answer.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What closes them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Real photography</w:t>
      </w:r>
      <w:r>
        <w:rPr>
          <w:sz w:val="21"/>
          <w:szCs w:val="21"/>
        </w:rPr>
        <w:t xml:space="preserve"> — the fastest, lowest-cost path is likely sourcing existing session photos directly from the two resident artists' own galleries/Instagram (with their permission), rather than commissioning a fresh shoot first. If that's not enough, a photo/video shoot is on the rate card as TBC pricing — arrange directly once the artists confirm what they can already supply.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Booking integration (R3,600)</w:t>
      </w:r>
      <w:r>
        <w:rPr>
          <w:sz w:val="21"/>
          <w:szCs w:val="21"/>
        </w:rPr>
        <w:t xml:space="preserve"> — once the studio picks a platform (Fresha is the local norm; Azalea Ink and Step Up Tattoo both already use it). Worth confirming first whether the two artists actually want self-serve booking, or prefer to keep consultations WhatsApp-gated the way Wild Orchid deliberately does.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On-page reviews depth</w:t>
      </w:r>
      <w:r>
        <w:rPr>
          <w:sz w:val="21"/>
          <w:szCs w:val="21"/>
        </w:rPr>
        <w:t xml:space="preserve"> — not a rate-card line by default, but worth a copywriting pass (R850/page) once the client can supply real review quotes to sit alongside the aggregate rating we already show.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Heron &amp; Crow Tattoo · Gap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2026-08-16T19:53:33.144Z</dcterms:created>
  <dcterms:modified xsi:type="dcterms:W3CDTF">2026-08-16T19:53:33.144Z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