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8A5E12"/>
          <w:sz w:val="18"/>
          <w:szCs w:val="18"/>
        </w:rPr>
        <w:t xml:space="preserve">DRAFT — internal, for Jaime's review · generated 2026-08-16 · prices valid 30 days from issue once sent</w:t>
      </w:r>
    </w:p>
    <w:p>
      <w:pPr>
        <w:pStyle w:val="Heading1"/>
        <w:spacing w:after="120"/>
      </w:pPr>
      <w:r>
        <w:rPr>
          <w:b/>
          <w:bCs/>
          <w:color w:val="0E3F3A"/>
          <w:sz w:val="36"/>
          <w:szCs w:val="36"/>
        </w:rPr>
        <w:t xml:space="preserve">Blueprint Questionnaire — pre-filled draft</w:t>
      </w:r>
    </w:p>
    <w:p>
      <w:pPr>
        <w:spacing w:after="100"/>
      </w:pPr>
      <w:r>
        <w:rPr>
          <w:sz w:val="21"/>
          <w:szCs w:val="21"/>
        </w:rPr>
        <w:t xml:space="preserve">Meister Physiotherapy · Westville, Durban</w:t>
      </w:r>
    </w:p>
    <w:p>
      <w:pPr>
        <w:spacing w:after="100"/>
      </w:pPr>
      <w:r>
        <w:rPr>
          <w:sz w:val="21"/>
          <w:szCs w:val="21"/>
        </w:rPr>
        <w:t xml:space="preserve">Filled from lead data + the demo site + public socials where we can evidence it. Everything else is marked "— for client".</w:t>
      </w:r>
    </w:p>
    <w:p>
      <w:pPr>
        <w:pStyle w:val="Heading2"/>
        <w:spacing w:after="100" w:before="240"/>
      </w:pPr>
      <w:r>
        <w:rPr>
          <w:b/>
          <w:bCs/>
          <w:color w:val="0E3F3A"/>
          <w:sz w:val="26"/>
          <w:szCs w:val="26"/>
        </w:rPr>
        <w:t xml:space="preserve">01 Site Survey</w:t>
      </w:r>
    </w:p>
    <w:p>
      <w:pPr>
        <w:pStyle w:val="ListParagraph"/>
        <w:numPr>
          <w:ilvl w:val="0"/>
          <w:numId w:val="2"/>
        </w:numPr>
        <w:spacing w:after="40"/>
      </w:pPr>
      <w:r>
        <w:rPr>
          <w:b/>
          <w:bCs/>
          <w:sz w:val="21"/>
          <w:szCs w:val="21"/>
        </w:rPr>
        <w:t xml:space="preserve">Name:</w:t>
      </w:r>
      <w:r>
        <w:rPr>
          <w:sz w:val="21"/>
          <w:szCs w:val="21"/>
        </w:rPr>
        <w:t xml:space="preserve"> — for client</w:t>
      </w:r>
    </w:p>
    <w:p>
      <w:pPr>
        <w:pStyle w:val="ListParagraph"/>
        <w:numPr>
          <w:ilvl w:val="0"/>
          <w:numId w:val="2"/>
        </w:numPr>
        <w:spacing w:after="40"/>
      </w:pPr>
      <w:r>
        <w:rPr>
          <w:b/>
          <w:bCs/>
          <w:sz w:val="21"/>
          <w:szCs w:val="21"/>
        </w:rPr>
        <w:t xml:space="preserve">Business:</w:t>
      </w:r>
      <w:r>
        <w:rPr>
          <w:sz w:val="21"/>
          <w:szCs w:val="21"/>
        </w:rPr>
        <w:t xml:space="preserve"> Meister Physiotherapy</w:t>
      </w:r>
    </w:p>
    <w:p>
      <w:pPr>
        <w:pStyle w:val="ListParagraph"/>
        <w:numPr>
          <w:ilvl w:val="0"/>
          <w:numId w:val="2"/>
        </w:numPr>
        <w:spacing w:after="40"/>
      </w:pPr>
      <w:r>
        <w:rPr>
          <w:b/>
          <w:bCs/>
          <w:sz w:val="21"/>
          <w:szCs w:val="21"/>
        </w:rPr>
        <w:t xml:space="preserve">Role:</w:t>
      </w:r>
      <w:r>
        <w:rPr>
          <w:sz w:val="21"/>
          <w:szCs w:val="21"/>
        </w:rPr>
        <w:t xml:space="preserve"> — for client (assumed principal physiotherapist/owner)</w:t>
      </w:r>
    </w:p>
    <w:p>
      <w:pPr>
        <w:pStyle w:val="ListParagraph"/>
        <w:numPr>
          <w:ilvl w:val="0"/>
          <w:numId w:val="2"/>
        </w:numPr>
        <w:spacing w:after="40"/>
      </w:pPr>
      <w:r>
        <w:rPr>
          <w:b/>
          <w:bCs/>
          <w:sz w:val="21"/>
          <w:szCs w:val="21"/>
        </w:rPr>
        <w:t xml:space="preserve">Email:</w:t>
      </w:r>
      <w:r>
        <w:rPr>
          <w:sz w:val="21"/>
          <w:szCs w:val="21"/>
        </w:rPr>
        <w:t xml:space="preserve"> — for client. The practice's email is reportedly down; no working address is cited anywhere in this pack or on the demo site.</w:t>
      </w:r>
    </w:p>
    <w:p>
      <w:pPr>
        <w:pStyle w:val="ListParagraph"/>
        <w:numPr>
          <w:ilvl w:val="0"/>
          <w:numId w:val="2"/>
        </w:numPr>
        <w:spacing w:after="40"/>
      </w:pPr>
      <w:r>
        <w:rPr>
          <w:b/>
          <w:bCs/>
          <w:sz w:val="21"/>
          <w:szCs w:val="21"/>
        </w:rPr>
        <w:t xml:space="preserve">Phone / WhatsApp:</w:t>
      </w:r>
      <w:r>
        <w:rPr>
          <w:sz w:val="21"/>
          <w:szCs w:val="21"/>
        </w:rPr>
        <w:t xml:space="preserve"> 079 317 2496 (single number, used for both)</w:t>
      </w:r>
    </w:p>
    <w:p>
      <w:pPr>
        <w:pStyle w:val="ListParagraph"/>
        <w:numPr>
          <w:ilvl w:val="0"/>
          <w:numId w:val="2"/>
        </w:numPr>
        <w:spacing w:after="40"/>
      </w:pPr>
      <w:r>
        <w:rPr>
          <w:b/>
          <w:bCs/>
          <w:sz w:val="21"/>
          <w:szCs w:val="21"/>
        </w:rPr>
        <w:t xml:space="preserve">Location:</w:t>
      </w:r>
      <w:r>
        <w:rPr>
          <w:sz w:val="21"/>
          <w:szCs w:val="21"/>
        </w:rPr>
        <w:t xml:space="preserve"> 9 Kensington Dr, Westville, Durban, 3629</w:t>
      </w:r>
    </w:p>
    <w:p>
      <w:pPr>
        <w:pStyle w:val="ListParagraph"/>
        <w:numPr>
          <w:ilvl w:val="0"/>
          <w:numId w:val="2"/>
        </w:numPr>
        <w:spacing w:after="40"/>
      </w:pPr>
      <w:r>
        <w:rPr>
          <w:b/>
          <w:bCs/>
          <w:sz w:val="21"/>
          <w:szCs w:val="21"/>
        </w:rPr>
        <w:t xml:space="preserve">Decision-makers:</w:t>
      </w:r>
      <w:r>
        <w:rPr>
          <w:sz w:val="21"/>
          <w:szCs w:val="21"/>
        </w:rPr>
        <w:t xml:space="preserve"> — for client</w:t>
      </w:r>
    </w:p>
    <w:p>
      <w:pPr>
        <w:pStyle w:val="ListParagraph"/>
        <w:numPr>
          <w:ilvl w:val="0"/>
          <w:numId w:val="2"/>
        </w:numPr>
        <w:spacing w:after="40"/>
      </w:pPr>
      <w:r>
        <w:rPr>
          <w:b/>
          <w:bCs/>
          <w:sz w:val="21"/>
          <w:szCs w:val="21"/>
        </w:rPr>
        <w:t xml:space="preserve">Existing website:</w:t>
      </w:r>
      <w:r>
        <w:rPr>
          <w:sz w:val="21"/>
          <w:szCs w:val="21"/>
        </w:rPr>
        <w:t xml:space="preserve"> none found. Presence check shows the practice's only online footprint is Google Business (5.0★, 26 reviews), Instagram (@meister_physio) and Facebook (/meisterphysio/) — no owned website.</w:t>
      </w:r>
    </w:p>
    <w:p>
      <w:pPr>
        <w:pStyle w:val="Heading2"/>
        <w:spacing w:after="100" w:before="240"/>
      </w:pPr>
      <w:r>
        <w:rPr>
          <w:b/>
          <w:bCs/>
          <w:color w:val="0E3F3A"/>
          <w:sz w:val="26"/>
          <w:szCs w:val="26"/>
        </w:rPr>
        <w:t xml:space="preserve">02 The Ground</w:t>
      </w:r>
    </w:p>
    <w:p>
      <w:pPr>
        <w:pStyle w:val="ListParagraph"/>
        <w:numPr>
          <w:ilvl w:val="0"/>
          <w:numId w:val="2"/>
        </w:numPr>
        <w:spacing w:after="40"/>
      </w:pPr>
      <w:r>
        <w:rPr>
          <w:b/>
          <w:bCs/>
          <w:sz w:val="21"/>
          <w:szCs w:val="21"/>
        </w:rPr>
        <w:t xml:space="preserve">What the business does:</w:t>
      </w:r>
      <w:r>
        <w:rPr>
          <w:sz w:val="21"/>
          <w:szCs w:val="21"/>
        </w:rPr>
        <w:t xml:space="preserve"> General physiotherapy practice, from public Google/Facebook/Instagram category listings.</w:t>
      </w:r>
    </w:p>
    <w:p>
      <w:pPr>
        <w:pStyle w:val="ListParagraph"/>
        <w:numPr>
          <w:ilvl w:val="0"/>
          <w:numId w:val="2"/>
        </w:numPr>
        <w:spacing w:after="40"/>
      </w:pPr>
      <w:r>
        <w:rPr>
          <w:b/>
          <w:bCs/>
          <w:sz w:val="21"/>
          <w:szCs w:val="21"/>
        </w:rPr>
        <w:t xml:space="preserve">Offerings (from demo, placeholder categories):</w:t>
      </w:r>
      <w:r>
        <w:rPr>
          <w:sz w:val="21"/>
          <w:szCs w:val="21"/>
        </w:rPr>
        <w:t xml:space="preserve"> back &amp; neck pain, sports injury rehab, post-op rehabilitation, dry needling, ergonomic &amp; posture assessments — final list to be confirmed by the client.</w:t>
      </w:r>
    </w:p>
    <w:p>
      <w:pPr>
        <w:pStyle w:val="ListParagraph"/>
        <w:numPr>
          <w:ilvl w:val="0"/>
          <w:numId w:val="2"/>
        </w:numPr>
        <w:spacing w:after="40"/>
      </w:pPr>
      <w:r>
        <w:rPr>
          <w:b/>
          <w:bCs/>
          <w:sz w:val="21"/>
          <w:szCs w:val="21"/>
        </w:rPr>
        <w:t xml:space="preserve">Differentiator (our read — confirm):</w:t>
      </w:r>
      <w:r>
        <w:rPr>
          <w:sz w:val="21"/>
          <w:szCs w:val="21"/>
        </w:rPr>
        <w:t xml:space="preserve"> a perfect 5.0★ Google rating across 26 reviews with zero owned digital presence to date — reputation built entirely on referral and in-person care.</w:t>
      </w:r>
    </w:p>
    <w:p>
      <w:pPr>
        <w:pStyle w:val="ListParagraph"/>
        <w:numPr>
          <w:ilvl w:val="0"/>
          <w:numId w:val="2"/>
        </w:numPr>
        <w:spacing w:after="40"/>
      </w:pPr>
      <w:r>
        <w:rPr>
          <w:b/>
          <w:bCs/>
          <w:sz w:val="21"/>
          <w:szCs w:val="21"/>
        </w:rPr>
        <w:t xml:space="preserve">Competitors:</w:t>
      </w:r>
      <w:r>
        <w:rPr>
          <w:sz w:val="21"/>
          <w:szCs w:val="21"/>
        </w:rPr>
        <w:t xml:space="preserve"> HG Physio (hgphysio.co.za, Hillcrest), Riley Physiotherapists (rileyphysios.co.za, Kloof/Hillcrest/Gillitts), Debbie Cameron Physiotherapy (debbiecameronphysio.co.za, Hillcrest/Gillitts). See </w:t>
      </w:r>
      <w:r>
        <w:rPr>
          <w:rFonts w:ascii="Consolas" w:cs="Consolas" w:eastAsia="Consolas" w:hAnsi="Consolas"/>
          <w:sz w:val="21"/>
          <w:szCs w:val="21"/>
        </w:rPr>
        <w:t xml:space="preserve">competitors.md</w:t>
      </w:r>
      <w:r>
        <w:rPr>
          <w:sz w:val="21"/>
          <w:szCs w:val="21"/>
        </w:rPr>
        <w:t xml:space="preserve">.</w:t>
      </w:r>
    </w:p>
    <w:p>
      <w:pPr>
        <w:pStyle w:val="Heading2"/>
        <w:spacing w:after="100" w:before="240"/>
      </w:pPr>
      <w:r>
        <w:rPr>
          <w:b/>
          <w:bCs/>
          <w:color w:val="0E3F3A"/>
          <w:sz w:val="26"/>
          <w:szCs w:val="26"/>
        </w:rPr>
        <w:t xml:space="preserve">03 What This Structure Must Do</w:t>
      </w:r>
    </w:p>
    <w:p>
      <w:pPr>
        <w:pStyle w:val="ListParagraph"/>
        <w:numPr>
          <w:ilvl w:val="0"/>
          <w:numId w:val="2"/>
        </w:numPr>
        <w:spacing w:after="40"/>
      </w:pPr>
      <w:r>
        <w:rPr>
          <w:b/>
          <w:bCs/>
          <w:sz w:val="21"/>
          <w:szCs w:val="21"/>
        </w:rPr>
        <w:t xml:space="preserve">Number one job (inferred from pain signal):</w:t>
      </w:r>
      <w:r>
        <w:rPr>
          <w:sz w:val="21"/>
          <w:szCs w:val="21"/>
        </w:rPr>
        <w:t xml:space="preserve"> let patients see what's treated and reach the practice through more than a single WhatsApp thread, with no working email as a backup.</w:t>
      </w:r>
    </w:p>
    <w:p>
      <w:pPr>
        <w:pStyle w:val="ListParagraph"/>
        <w:numPr>
          <w:ilvl w:val="0"/>
          <w:numId w:val="2"/>
        </w:numPr>
        <w:spacing w:after="40"/>
      </w:pPr>
      <w:r>
        <w:rPr>
          <w:b/>
          <w:bCs/>
          <w:sz w:val="21"/>
          <w:szCs w:val="21"/>
        </w:rPr>
        <w:t xml:space="preserve">6-month success metric (proposal):</w:t>
      </w:r>
      <w:r>
        <w:rPr>
          <w:sz w:val="21"/>
          <w:szCs w:val="21"/>
        </w:rPr>
        <w:t xml:space="preserve"> 20+ WhatsApp click-throughs or booking-form submissions per month, tracked via analytics.</w:t>
      </w:r>
    </w:p>
    <w:p>
      <w:pPr>
        <w:pStyle w:val="ListParagraph"/>
        <w:numPr>
          <w:ilvl w:val="0"/>
          <w:numId w:val="2"/>
        </w:numPr>
        <w:spacing w:after="40"/>
      </w:pPr>
      <w:r>
        <w:rPr>
          <w:b/>
          <w:bCs/>
          <w:sz w:val="21"/>
          <w:szCs w:val="21"/>
        </w:rPr>
        <w:t xml:space="preserve">Tick-list (our read):</w:t>
      </w:r>
    </w:p>
    <w:p>
      <w:pPr>
        <w:pStyle w:val="ListParagraph"/>
        <w:numPr>
          <w:ilvl w:val="1"/>
          <w:numId w:val="2"/>
        </w:numPr>
        <w:spacing w:after="40"/>
      </w:pPr>
      <w:r>
        <w:rPr>
          <w:sz w:val="21"/>
          <w:szCs w:val="21"/>
        </w:rPr>
        <w:t xml:space="preserve">☑ Online booking — direct fix for "WhatsApp-only, no structured booking path"</w:t>
      </w:r>
    </w:p>
    <w:p>
      <w:pPr>
        <w:pStyle w:val="ListParagraph"/>
        <w:numPr>
          <w:ilvl w:val="1"/>
          <w:numId w:val="2"/>
        </w:numPr>
        <w:spacing w:after="40"/>
      </w:pPr>
      <w:r>
        <w:rPr>
          <w:sz w:val="21"/>
          <w:szCs w:val="21"/>
        </w:rPr>
        <w:t xml:space="preserve">☑ Clear service list — direct fix for "patients can't check treatments"</w:t>
      </w:r>
    </w:p>
    <w:p>
      <w:pPr>
        <w:pStyle w:val="ListParagraph"/>
        <w:numPr>
          <w:ilvl w:val="1"/>
          <w:numId w:val="2"/>
        </w:numPr>
        <w:spacing w:after="40"/>
      </w:pPr>
      <w:r>
        <w:rPr>
          <w:sz w:val="21"/>
          <w:szCs w:val="21"/>
        </w:rPr>
        <w:t xml:space="preserve">☐ Hours displayed on-site — hours are not published anywhere online today; for client</w:t>
      </w:r>
    </w:p>
    <w:p>
      <w:pPr>
        <w:pStyle w:val="ListParagraph"/>
        <w:numPr>
          <w:ilvl w:val="1"/>
          <w:numId w:val="2"/>
        </w:numPr>
        <w:spacing w:after="40"/>
      </w:pPr>
      <w:r>
        <w:rPr>
          <w:sz w:val="21"/>
          <w:szCs w:val="21"/>
        </w:rPr>
        <w:t xml:space="preserve">☑ Reviews/trust signal surfaced — 5.0★/26 reviews are a real, unused asset</w:t>
      </w:r>
    </w:p>
    <w:p>
      <w:pPr>
        <w:pStyle w:val="ListParagraph"/>
        <w:numPr>
          <w:ilvl w:val="1"/>
          <w:numId w:val="2"/>
        </w:numPr>
        <w:spacing w:after="40"/>
      </w:pPr>
      <w:r>
        <w:rPr>
          <w:sz w:val="21"/>
          <w:szCs w:val="21"/>
        </w:rPr>
        <w:t xml:space="preserve">☐ E-commerce / online store — not applicable to a physiotherapy practice</w:t>
      </w:r>
    </w:p>
    <w:p>
      <w:pPr>
        <w:pStyle w:val="ListParagraph"/>
        <w:numPr>
          <w:ilvl w:val="1"/>
          <w:numId w:val="2"/>
        </w:numPr>
        <w:spacing w:after="40"/>
      </w:pPr>
      <w:r>
        <w:rPr>
          <w:sz w:val="21"/>
          <w:szCs w:val="21"/>
        </w:rPr>
        <w:t xml:space="preserve">☐ Multi-language — no signal this is needed</w:t>
      </w:r>
    </w:p>
    <w:p>
      <w:pPr>
        <w:pStyle w:val="Heading2"/>
        <w:spacing w:after="100" w:before="240"/>
      </w:pPr>
      <w:r>
        <w:rPr>
          <w:b/>
          <w:bCs/>
          <w:color w:val="0E3F3A"/>
          <w:sz w:val="26"/>
          <w:szCs w:val="26"/>
        </w:rPr>
        <w:t xml:space="preserve">04 Who Walks Through The Door</w:t>
      </w:r>
    </w:p>
    <w:p>
      <w:pPr>
        <w:pStyle w:val="ListParagraph"/>
        <w:numPr>
          <w:ilvl w:val="0"/>
          <w:numId w:val="2"/>
        </w:numPr>
        <w:spacing w:after="40"/>
      </w:pPr>
      <w:r>
        <w:rPr>
          <w:b/>
          <w:bCs/>
          <w:sz w:val="21"/>
          <w:szCs w:val="21"/>
        </w:rPr>
        <w:t xml:space="preserve">Ideal customer (our read):</w:t>
      </w:r>
      <w:r>
        <w:rPr>
          <w:sz w:val="21"/>
          <w:szCs w:val="21"/>
        </w:rPr>
        <w:t xml:space="preserve"> Westville/Kensington and wider Upper Highway residents, likely searching mobile-first for "physio near me Westville".</w:t>
      </w:r>
    </w:p>
    <w:p>
      <w:pPr>
        <w:pStyle w:val="ListParagraph"/>
        <w:numPr>
          <w:ilvl w:val="0"/>
          <w:numId w:val="2"/>
        </w:numPr>
        <w:spacing w:after="40"/>
      </w:pPr>
      <w:r>
        <w:rPr>
          <w:b/>
          <w:bCs/>
          <w:sz w:val="21"/>
          <w:szCs w:val="21"/>
        </w:rPr>
        <w:t xml:space="preserve">Their first question (our read):</w:t>
      </w:r>
      <w:r>
        <w:rPr>
          <w:sz w:val="21"/>
          <w:szCs w:val="21"/>
        </w:rPr>
        <w:t xml:space="preserve"> "Do you treat [my injury/condition], and can I book through WhatsApp?"</w:t>
      </w:r>
    </w:p>
    <w:p>
      <w:pPr>
        <w:pStyle w:val="ListParagraph"/>
        <w:numPr>
          <w:ilvl w:val="0"/>
          <w:numId w:val="2"/>
        </w:numPr>
        <w:spacing w:after="40"/>
      </w:pPr>
      <w:r>
        <w:rPr>
          <w:b/>
          <w:bCs/>
          <w:sz w:val="21"/>
          <w:szCs w:val="21"/>
        </w:rPr>
        <w:t xml:space="preserve">Tab-closers (our read):</w:t>
      </w:r>
      <w:r>
        <w:rPr>
          <w:sz w:val="21"/>
          <w:szCs w:val="21"/>
        </w:rPr>
        <w:t xml:space="preserve"> no visible hours, no way to see who they'd actually be treated by, no way to check medical aid coverage before messaging, no visible service list, no working email to fall back on if WhatsApp is inconvenient.</w:t>
      </w:r>
    </w:p>
    <w:p>
      <w:pPr>
        <w:pStyle w:val="Heading2"/>
        <w:spacing w:after="100" w:before="240"/>
      </w:pPr>
      <w:r>
        <w:rPr>
          <w:b/>
          <w:bCs/>
          <w:color w:val="0E3F3A"/>
          <w:sz w:val="26"/>
          <w:szCs w:val="26"/>
        </w:rPr>
        <w:t xml:space="preserve">05 Materials &amp; Finishes</w:t>
      </w:r>
    </w:p>
    <w:p>
      <w:pPr>
        <w:pStyle w:val="ListParagraph"/>
        <w:numPr>
          <w:ilvl w:val="0"/>
          <w:numId w:val="2"/>
        </w:numPr>
        <w:spacing w:after="40"/>
      </w:pPr>
      <w:r>
        <w:rPr>
          <w:b/>
          <w:bCs/>
          <w:sz w:val="21"/>
          <w:szCs w:val="21"/>
        </w:rPr>
        <w:t xml:space="preserve">Logo/brand status:</w:t>
      </w:r>
      <w:r>
        <w:rPr>
          <w:sz w:val="21"/>
          <w:szCs w:val="21"/>
        </w:rPr>
        <w:t xml:space="preserve"> no logo asset located in our research; practice trades on its name alone across Google/Facebook/Instagram — for client to confirm if a logo exists.</w:t>
      </w:r>
    </w:p>
    <w:p>
      <w:pPr>
        <w:pStyle w:val="ListParagraph"/>
        <w:numPr>
          <w:ilvl w:val="0"/>
          <w:numId w:val="2"/>
        </w:numPr>
        <w:spacing w:after="40"/>
      </w:pPr>
      <w:r>
        <w:rPr>
          <w:b/>
          <w:bCs/>
          <w:sz w:val="21"/>
          <w:szCs w:val="21"/>
        </w:rPr>
        <w:t xml:space="preserve">Design direction (already used on demo, as starting proposal):</w:t>
      </w:r>
      <w:r>
        <w:rPr>
          <w:sz w:val="21"/>
          <w:szCs w:val="21"/>
        </w:rPr>
        <w:t xml:space="preserve"> deep teal (#0F3D37) + soft mint accent (#63B9A2), Manrope display paired with Inter body — a cool, clinical-calm look with a slow "breathing" ambient motion in the hero, matching the "well-reviewed clinical practice" brief.</w:t>
      </w:r>
    </w:p>
    <w:p>
      <w:pPr>
        <w:pStyle w:val="Heading2"/>
        <w:spacing w:after="100" w:before="240"/>
      </w:pPr>
      <w:r>
        <w:rPr>
          <w:b/>
          <w:bCs/>
          <w:color w:val="0E3F3A"/>
          <w:sz w:val="26"/>
          <w:szCs w:val="26"/>
        </w:rPr>
        <w:t xml:space="preserve">06 Rooms &amp; Layout</w:t>
      </w:r>
    </w:p>
    <w:p>
      <w:pPr>
        <w:pStyle w:val="ListParagraph"/>
        <w:numPr>
          <w:ilvl w:val="0"/>
          <w:numId w:val="2"/>
        </w:numPr>
        <w:spacing w:after="40"/>
      </w:pPr>
      <w:r>
        <w:rPr>
          <w:b/>
          <w:bCs/>
          <w:sz w:val="21"/>
          <w:szCs w:val="21"/>
        </w:rPr>
        <w:t xml:space="preserve">Pages the demo already implies:</w:t>
      </w:r>
      <w:r>
        <w:rPr>
          <w:sz w:val="21"/>
          <w:szCs w:val="21"/>
        </w:rPr>
        <w:t xml:space="preserve"> Home (about, care-team roles, our work, services, first-visit steps, medical-aid note, journal teaser, visit/map), Journal (6 articles + FAQ).</w:t>
      </w:r>
    </w:p>
    <w:p>
      <w:pPr>
        <w:pStyle w:val="ListParagraph"/>
        <w:numPr>
          <w:ilvl w:val="0"/>
          <w:numId w:val="2"/>
        </w:numPr>
        <w:spacing w:after="40"/>
      </w:pPr>
      <w:r>
        <w:rPr>
          <w:b/>
          <w:bCs/>
          <w:sz w:val="21"/>
          <w:szCs w:val="21"/>
        </w:rPr>
        <w:t xml:space="preserve">Gaps:</w:t>
      </w:r>
      <w:r>
        <w:rPr>
          <w:sz w:val="21"/>
          <w:szCs w:val="21"/>
        </w:rPr>
        <w:t xml:space="preserve"> a dedicated Services/pricing page, a real practitioner-bios page (names + photos, once supplied), a Book Now page/flow, a testimonials page once real review quotes are gathered, a consolidated Contact page with confirmed hours.</w:t>
      </w:r>
    </w:p>
    <w:p>
      <w:pPr>
        <w:pStyle w:val="Heading2"/>
        <w:spacing w:after="100" w:before="240"/>
      </w:pPr>
      <w:r>
        <w:rPr>
          <w:b/>
          <w:bCs/>
          <w:color w:val="0E3F3A"/>
          <w:sz w:val="26"/>
          <w:szCs w:val="26"/>
        </w:rPr>
        <w:t xml:space="preserve">07 The Fittings</w:t>
      </w:r>
    </w:p>
    <w:p>
      <w:pPr>
        <w:spacing w:after="100"/>
      </w:pPr>
      <w:r>
        <w:rPr>
          <w:sz w:val="21"/>
          <w:szCs w:val="21"/>
        </w:rPr>
        <w:t xml:space="preserve">Built into the demo </w:t>
      </w:r>
      <w:r>
        <w:rPr>
          <w:rFonts w:ascii="Consolas" w:cs="Consolas" w:eastAsia="Consolas" w:hAnsi="Consolas"/>
          <w:sz w:val="21"/>
          <w:szCs w:val="21"/>
        </w:rPr>
        <w:t xml:space="preserve">☑</w:t>
      </w:r>
      <w:r>
        <w:rPr>
          <w:sz w:val="21"/>
          <w:szCs w:val="21"/>
        </w:rPr>
        <w:t xml:space="preserve"> vs recommended </w:t>
      </w:r>
      <w:r>
        <w:rPr>
          <w:rFonts w:ascii="Consolas" w:cs="Consolas" w:eastAsia="Consolas" w:hAnsi="Consolas"/>
          <w:sz w:val="21"/>
          <w:szCs w:val="21"/>
        </w:rPr>
        <w:t xml:space="preserve">☐</w:t>
      </w:r>
      <w:r>
        <w:rPr>
          <w:sz w:val="21"/>
          <w:szCs w:val="21"/>
        </w:rPr>
        <w:t xml:space="preserve"> with rate-card price:</w:t>
      </w:r>
    </w:p>
    <w:p>
      <w:pPr>
        <w:pStyle w:val="ListParagraph"/>
        <w:numPr>
          <w:ilvl w:val="0"/>
          <w:numId w:val="2"/>
        </w:numPr>
        <w:spacing w:after="40"/>
      </w:pPr>
      <w:r>
        <w:rPr>
          <w:sz w:val="21"/>
          <w:szCs w:val="21"/>
        </w:rPr>
        <w:t xml:space="preserve">☑ WhatsApp click-to-chat</w:t>
      </w:r>
    </w:p>
    <w:p>
      <w:pPr>
        <w:pStyle w:val="ListParagraph"/>
        <w:numPr>
          <w:ilvl w:val="0"/>
          <w:numId w:val="2"/>
        </w:numPr>
        <w:spacing w:after="40"/>
      </w:pPr>
      <w:r>
        <w:rPr>
          <w:sz w:val="21"/>
          <w:szCs w:val="21"/>
        </w:rPr>
        <w:t xml:space="preserve">☑ Call CTA (tel: link)</w:t>
      </w:r>
    </w:p>
    <w:p>
      <w:pPr>
        <w:pStyle w:val="ListParagraph"/>
        <w:numPr>
          <w:ilvl w:val="0"/>
          <w:numId w:val="2"/>
        </w:numPr>
        <w:spacing w:after="40"/>
      </w:pPr>
      <w:r>
        <w:rPr>
          <w:sz w:val="21"/>
          <w:szCs w:val="21"/>
        </w:rPr>
        <w:t xml:space="preserve">☑ Google Maps embed + directions link</w:t>
      </w:r>
    </w:p>
    <w:p>
      <w:pPr>
        <w:pStyle w:val="ListParagraph"/>
        <w:numPr>
          <w:ilvl w:val="0"/>
          <w:numId w:val="2"/>
        </w:numPr>
        <w:spacing w:after="40"/>
      </w:pPr>
      <w:r>
        <w:rPr>
          <w:sz w:val="21"/>
          <w:szCs w:val="21"/>
        </w:rPr>
        <w:t xml:space="preserve">☑ Rules-based FAQ chatbot</w:t>
      </w:r>
    </w:p>
    <w:p>
      <w:pPr>
        <w:pStyle w:val="ListParagraph"/>
        <w:numPr>
          <w:ilvl w:val="0"/>
          <w:numId w:val="2"/>
        </w:numPr>
        <w:spacing w:after="40"/>
      </w:pPr>
      <w:r>
        <w:rPr>
          <w:sz w:val="21"/>
          <w:szCs w:val="21"/>
        </w:rPr>
        <w:t xml:space="preserve">☑ Self-update journal (6 posts + FAQ schema)</w:t>
      </w:r>
    </w:p>
    <w:p>
      <w:pPr>
        <w:pStyle w:val="ListParagraph"/>
        <w:numPr>
          <w:ilvl w:val="0"/>
          <w:numId w:val="2"/>
        </w:numPr>
        <w:spacing w:after="40"/>
      </w:pPr>
      <w:r>
        <w:rPr>
          <w:sz w:val="21"/>
          <w:szCs w:val="21"/>
        </w:rPr>
        <w:t xml:space="preserve">☑ Mobile-responsive design</w:t>
      </w:r>
    </w:p>
    <w:p>
      <w:pPr>
        <w:pStyle w:val="ListParagraph"/>
        <w:numPr>
          <w:ilvl w:val="0"/>
          <w:numId w:val="2"/>
        </w:numPr>
        <w:spacing w:after="40"/>
      </w:pPr>
      <w:r>
        <w:rPr>
          <w:sz w:val="21"/>
          <w:szCs w:val="21"/>
        </w:rPr>
        <w:t xml:space="preserve">☐ Real booking form + lead routing — included in The Structure, R32,000</w:t>
      </w:r>
    </w:p>
    <w:p>
      <w:pPr>
        <w:pStyle w:val="ListParagraph"/>
        <w:numPr>
          <w:ilvl w:val="0"/>
          <w:numId w:val="2"/>
        </w:numPr>
        <w:spacing w:after="40"/>
      </w:pPr>
      <w:r>
        <w:rPr>
          <w:sz w:val="21"/>
          <w:szCs w:val="21"/>
        </w:rPr>
        <w:t xml:space="preserve">☐ Booking/calendar integration (live slots) — R3,600</w:t>
      </w:r>
    </w:p>
    <w:p>
      <w:pPr>
        <w:pStyle w:val="ListParagraph"/>
        <w:numPr>
          <w:ilvl w:val="0"/>
          <w:numId w:val="2"/>
        </w:numPr>
        <w:spacing w:after="40"/>
      </w:pPr>
      <w:r>
        <w:rPr>
          <w:sz w:val="21"/>
          <w:szCs w:val="21"/>
        </w:rPr>
        <w:t xml:space="preserve">☐ AI-upgraded chatbot — R9,500 setup + R950/mo</w:t>
      </w:r>
    </w:p>
    <w:p>
      <w:pPr>
        <w:pStyle w:val="ListParagraph"/>
        <w:numPr>
          <w:ilvl w:val="0"/>
          <w:numId w:val="2"/>
        </w:numPr>
        <w:spacing w:after="40"/>
      </w:pPr>
      <w:r>
        <w:rPr>
          <w:sz w:val="21"/>
          <w:szCs w:val="21"/>
        </w:rPr>
        <w:t xml:space="preserve">☐ Real photography (practice interior/team) — client-supplied, no rate-card cost. Note: all 8 scouted photos were rejected during sourcing (2 wrong trade — a pet-grooming salon and a generic aesthetics-spa stock shot; 6 traced to a different Westville physio practice operating inside Virgin Active Westville Mall, a different address from this client's 9 Kensington Dr). The demo ships on disclosed stock imagery instead.</w:t>
      </w:r>
    </w:p>
    <w:p>
      <w:pPr>
        <w:pStyle w:val="ListParagraph"/>
        <w:numPr>
          <w:ilvl w:val="0"/>
          <w:numId w:val="2"/>
        </w:numPr>
        <w:spacing w:after="40"/>
      </w:pPr>
      <w:r>
        <w:rPr>
          <w:sz w:val="21"/>
          <w:szCs w:val="21"/>
        </w:rPr>
        <w:t xml:space="preserve">☐ Testimonials pulled from Google reviews — included in The Structure</w:t>
      </w:r>
    </w:p>
    <w:p>
      <w:pPr>
        <w:pStyle w:val="ListParagraph"/>
        <w:numPr>
          <w:ilvl w:val="0"/>
          <w:numId w:val="2"/>
        </w:numPr>
        <w:spacing w:after="40"/>
      </w:pPr>
      <w:r>
        <w:rPr>
          <w:sz w:val="21"/>
          <w:szCs w:val="21"/>
        </w:rPr>
        <w:t xml:space="preserve">☐ Analytics + conversion tracking — included in The Structure</w:t>
      </w:r>
    </w:p>
    <w:p>
      <w:pPr>
        <w:pStyle w:val="ListParagraph"/>
        <w:numPr>
          <w:ilvl w:val="0"/>
          <w:numId w:val="2"/>
        </w:numPr>
        <w:spacing w:after="40"/>
      </w:pPr>
      <w:r>
        <w:rPr>
          <w:sz w:val="21"/>
          <w:szCs w:val="21"/>
        </w:rPr>
        <w:t xml:space="preserve">☐ Ongoing local SEO — Visibility, R4,500/mo</w:t>
      </w:r>
    </w:p>
    <w:p>
      <w:pPr>
        <w:pStyle w:val="Heading2"/>
        <w:spacing w:after="100" w:before="240"/>
      </w:pPr>
      <w:r>
        <w:rPr>
          <w:b/>
          <w:bCs/>
          <w:color w:val="0E3F3A"/>
          <w:sz w:val="26"/>
          <w:szCs w:val="26"/>
        </w:rPr>
        <w:t xml:space="preserve">08 Plumbing &amp; Wiring</w:t>
      </w:r>
    </w:p>
    <w:p>
      <w:pPr>
        <w:pStyle w:val="ListParagraph"/>
        <w:numPr>
          <w:ilvl w:val="0"/>
          <w:numId w:val="2"/>
        </w:numPr>
        <w:spacing w:after="40"/>
      </w:pPr>
      <w:r>
        <w:rPr>
          <w:b/>
          <w:bCs/>
          <w:sz w:val="21"/>
          <w:szCs w:val="21"/>
        </w:rPr>
        <w:t xml:space="preserve">Domain:</w:t>
      </w:r>
      <w:r>
        <w:rPr>
          <w:sz w:val="21"/>
          <w:szCs w:val="21"/>
        </w:rPr>
        <w:t xml:space="preserve"> none currently — for client (Arkatype registers at cost, R150–R400/yr)</w:t>
      </w:r>
    </w:p>
    <w:p>
      <w:pPr>
        <w:pStyle w:val="ListParagraph"/>
        <w:numPr>
          <w:ilvl w:val="0"/>
          <w:numId w:val="2"/>
        </w:numPr>
        <w:spacing w:after="40"/>
      </w:pPr>
      <w:r>
        <w:rPr>
          <w:b/>
          <w:bCs/>
          <w:sz w:val="21"/>
          <w:szCs w:val="21"/>
        </w:rPr>
        <w:t xml:space="preserve">Hosting:</w:t>
      </w:r>
      <w:r>
        <w:rPr>
          <w:sz w:val="21"/>
          <w:szCs w:val="21"/>
        </w:rPr>
        <w:t xml:space="preserve"> none (no live site) — handled as part of the build package</w:t>
      </w:r>
    </w:p>
    <w:p>
      <w:pPr>
        <w:pStyle w:val="ListParagraph"/>
        <w:numPr>
          <w:ilvl w:val="0"/>
          <w:numId w:val="2"/>
        </w:numPr>
        <w:spacing w:after="40"/>
      </w:pPr>
      <w:r>
        <w:rPr>
          <w:b/>
          <w:bCs/>
          <w:sz w:val="21"/>
          <w:szCs w:val="21"/>
        </w:rPr>
        <w:t xml:space="preserve">Email:</w:t>
      </w:r>
      <w:r>
        <w:rPr>
          <w:sz w:val="21"/>
          <w:szCs w:val="21"/>
        </w:rPr>
        <w:t xml:space="preserve"> reportedly down per the lead brief — no working address exists to cite; a branded email is worth discussing with the client once the site goes live.</w:t>
      </w:r>
    </w:p>
    <w:p>
      <w:pPr>
        <w:pStyle w:val="Heading2"/>
        <w:spacing w:after="100" w:before="240"/>
      </w:pPr>
      <w:r>
        <w:rPr>
          <w:b/>
          <w:bCs/>
          <w:color w:val="0E3F3A"/>
          <w:sz w:val="26"/>
          <w:szCs w:val="26"/>
        </w:rPr>
        <w:t xml:space="preserve">09 Budget &amp; Timeline</w:t>
      </w:r>
    </w:p>
    <w:p>
      <w:pPr>
        <w:spacing w:after="100"/>
      </w:pPr>
      <w:r>
        <w:rPr>
          <w:sz w:val="21"/>
          <w:szCs w:val="21"/>
        </w:rPr>
        <w:t xml:space="preserve">— for client. Recommended package from the quote: The Structure, R32,000 (lean alternative: Foundation, R16,500). See </w:t>
      </w:r>
      <w:r>
        <w:rPr>
          <w:rFonts w:ascii="Consolas" w:cs="Consolas" w:eastAsia="Consolas" w:hAnsi="Consolas"/>
          <w:sz w:val="21"/>
          <w:szCs w:val="21"/>
        </w:rPr>
        <w:t xml:space="preserve">quote.md</w:t>
      </w:r>
      <w:r>
        <w:rPr>
          <w:sz w:val="21"/>
          <w:szCs w:val="21"/>
        </w:rPr>
        <w:t xml:space="preserve"> for full breakdown.</w:t>
      </w:r>
    </w:p>
    <w:p>
      <w:pPr>
        <w:pStyle w:val="Heading2"/>
        <w:spacing w:after="100" w:before="240"/>
      </w:pPr>
      <w:r>
        <w:rPr>
          <w:b/>
          <w:bCs/>
          <w:color w:val="0E3F3A"/>
          <w:sz w:val="26"/>
          <w:szCs w:val="26"/>
        </w:rPr>
        <w:t xml:space="preserve">10 Notes</w:t>
      </w:r>
    </w:p>
    <w:p>
      <w:pPr>
        <w:pStyle w:val="ListParagraph"/>
        <w:numPr>
          <w:ilvl w:val="0"/>
          <w:numId w:val="2"/>
        </w:numPr>
        <w:spacing w:after="40"/>
      </w:pPr>
      <w:r>
        <w:rPr>
          <w:sz w:val="21"/>
          <w:szCs w:val="21"/>
        </w:rPr>
        <w:t xml:space="preserve">Demo is entirely stock-led: all 8 Serper-scouted photos were rejected — see the Fittings section above for the breakdown. Real practice photos are needed from the client before this can go live.</w:t>
      </w:r>
    </w:p>
    <w:p>
      <w:pPr>
        <w:pStyle w:val="ListParagraph"/>
        <w:numPr>
          <w:ilvl w:val="0"/>
          <w:numId w:val="2"/>
        </w:numPr>
        <w:spacing w:after="40"/>
      </w:pPr>
      <w:r>
        <w:rPr>
          <w:sz w:val="21"/>
          <w:szCs w:val="21"/>
        </w:rPr>
        <w:t xml:space="preserve">No verified staff names exist in our research — the demo deliberately uses generic role labels only ("Principal Physiotherapist", "Physiotherapist"), per instruction not to invent names. Real bios and photos are for the client to supply.</w:t>
      </w:r>
    </w:p>
    <w:p>
      <w:pPr>
        <w:pStyle w:val="ListParagraph"/>
        <w:numPr>
          <w:ilvl w:val="0"/>
          <w:numId w:val="2"/>
        </w:numPr>
        <w:spacing w:after="40"/>
      </w:pPr>
      <w:r>
        <w:rPr>
          <w:sz w:val="21"/>
          <w:szCs w:val="21"/>
        </w:rPr>
        <w:t xml:space="preserve">Hours are not published anywhere online today (Google, Facebook, Instagram) — will need to be sourced directly from the client, there's no public source to cross-check against.</w:t>
      </w:r>
    </w:p>
    <w:p>
      <w:pPr>
        <w:pStyle w:val="ListParagraph"/>
        <w:numPr>
          <w:ilvl w:val="0"/>
          <w:numId w:val="2"/>
        </w:numPr>
        <w:spacing w:after="40"/>
      </w:pPr>
      <w:r>
        <w:rPr>
          <w:sz w:val="21"/>
          <w:szCs w:val="21"/>
        </w:rPr>
        <w:t xml:space="preserve">The practice's email is reportedly down — WhatsApp (079 317 2496) is currently the only reliable contact channel, which is the core pain signal this build addresses.</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Meister Physiotherapy · Needs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2026-08-16T19:53:33.301Z</dcterms:created>
  <dcterms:modified xsi:type="dcterms:W3CDTF">2026-08-16T19:53:33.301Z</dcterms:modified>
</cp:coreProperties>
</file>

<file path=docProps/custom.xml><?xml version="1.0" encoding="utf-8"?>
<Properties xmlns="http://schemas.openxmlformats.org/officeDocument/2006/custom-properties" xmlns:vt="http://schemas.openxmlformats.org/officeDocument/2006/docPropsVTypes"/>
</file>