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PineMed Optometrist — Competitor Scan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2026-08-16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Three real, live, verified (HTTP 200, curl + PowerShell </w:t>
      </w:r>
      <w:r>
        <w:rPr>
          <w:rFonts w:ascii="Consolas" w:cs="Consolas" w:eastAsia="Consolas" w:hAnsi="Consolas"/>
          <w:sz w:val="21"/>
          <w:szCs w:val="21"/>
        </w:rPr>
        <w:t xml:space="preserve">Invoke-WebRequest</w:t>
      </w:r>
      <w:r>
        <w:rPr>
          <w:sz w:val="21"/>
          <w:szCs w:val="21"/>
        </w:rPr>
        <w:t xml:space="preserve"> cross-checked) independent optometry practices in the Pinetown/Westville/Upper Highway catchment. All are independents with their own domain — deliberately excluding Specsavers and Torga Optical, whose Pinetown/Westville/Hillcrest/Kloof branch pages also surfaced in the same searches, per the brief (franchises are never named or used as comparators on the public-facing site).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1. Westville Eyecare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Westville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https://westvilleeyecare.co.za/ (verified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WordPress build, titled "Westville eyecare Optometrist — We change the world you see". Has a "Book now" call-to-action on the homepage. No WhatsApp link found in the page markup, no Google Maps embed detected in the static HTML, no chatbot, no visible prices.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2. Graham Lewis Optometrist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Hillcrest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https://grahamlewisoptometrist.co.za/ (verified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WordPress build using the Revolution Slider plugin. Has a Google Maps embed on the homepage. No WhatsApp link found, no chatbot, no visible prices (an initial "R11" grep hit turned out to be a false positive — part of the plugin's internal script name </w:t>
      </w:r>
      <w:r>
        <w:rPr>
          <w:rFonts w:ascii="Consolas" w:cs="Consolas" w:eastAsia="Consolas" w:hAnsi="Consolas"/>
          <w:sz w:val="21"/>
          <w:szCs w:val="21"/>
        </w:rPr>
        <w:t xml:space="preserve">revslider11</w:t>
      </w:r>
      <w:r>
        <w:rPr>
          <w:sz w:val="21"/>
          <w:szCs w:val="21"/>
        </w:rPr>
        <w:t xml:space="preserve">, not a price).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3. Kloof Optometrists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Kloof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https://www.kloofoptom.co.za/ (verified 200)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Site:</w:t>
      </w:r>
      <w:r>
        <w:rPr>
          <w:sz w:val="21"/>
          <w:szCs w:val="21"/>
        </w:rPr>
        <w:t xml:space="preserve"> Modern Next.js build (client-rendered) — "Kloof Optometrists" has served the area since 1991 per public listings. Because the site renders via JavaScript, our static fetch only captured the initial app shell; WhatsApp/Maps/pricing presence on this one couldn't be fully confirmed from the raw HTML alone, flagged as a limitation rather than a claim either way.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Why these three are comparable</w:t>
      </w:r>
    </w:p>
    <w:p>
      <w:pPr>
        <w:spacing w:after="100"/>
      </w:pPr>
      <w:r>
        <w:rPr>
          <w:sz w:val="21"/>
          <w:szCs w:val="21"/>
        </w:rPr>
        <w:t xml:space="preserve">All three are independently owned optometry practices (not franchise chains) serving the same Pinetown/Westville/Upper Highway catchment as PineMed, each with its own live, owned domain — the same competitive set a Pinetown CBD patient would realistically be choosing between.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Search queries used (traceability)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independent optometrist Pinetown website</w:t>
      </w:r>
      <w:r>
        <w:rPr>
          <w:sz w:val="21"/>
          <w:szCs w:val="21"/>
        </w:rPr>
        <w:t xml:space="preserve"> — surfaced Torga Optical Pinecrest, Specsavers Pinetown (both excluded as franchises), plus PineMed's own Facebook listing.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optometrist Westville KZN website book eye test</w:t>
      </w:r>
      <w:r>
        <w:rPr>
          <w:sz w:val="21"/>
          <w:szCs w:val="21"/>
        </w:rPr>
        <w:t xml:space="preserve"> — surfaced Spec-Savers Westville Junction and Execuspecs Westville Mall (both excluded as franchises), Westville Eyecare, and two other Westville-named sites (westvilleoptometrist.co.za, westvilleeye.co.za) that returned ambiguous/empty page titles on fetch — excluded in favour of the clearly-titled, confirmed-independent Westville Eyecare.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optometrist Highway Durban independent practice website</w:t>
      </w:r>
      <w:r>
        <w:rPr>
          <w:sz w:val="21"/>
          <w:szCs w:val="21"/>
        </w:rPr>
        <w:t xml:space="preserve"> — used to widen the Upper Highway search; no additional catchment-fit independent found beyond the Westville/Hillcrest/Kloof set below.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optometrist Hillcrest Kloof KZN independent practice website eye test</w:t>
      </w:r>
      <w:r>
        <w:rPr>
          <w:sz w:val="21"/>
          <w:szCs w:val="21"/>
        </w:rPr>
        <w:t xml:space="preserve"> — surfaced Spec-Savers Hillcrest/Kloof and Execuspecs Hillcrest (all excluded as franchises), Graham Lewis Optometrist, and Kloof Optometrists.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Excluded (franchises, per brief)</w:t>
      </w:r>
    </w:p>
    <w:p>
      <w:pPr>
        <w:spacing w:after="100"/>
      </w:pPr>
      <w:r>
        <w:rPr>
          <w:sz w:val="21"/>
          <w:szCs w:val="21"/>
        </w:rPr>
        <w:t xml:space="preserve">Specsavers Pinetown (Hill Street), Specsavers Pine Crest Centre, Specsavers Westville Junction, Specsavers Hillcrest, Specsavers Kloof, Torga Optical Pinecrest, Torga Optical Westwood, Execuspecs Westville Mall, Execuspecs Hillcrest — all live franchise-branch sites, never named on PineMed's own site per the brief's positioning rule.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Pinemed Optometrist · Competitor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2026-08-16T19:53:33.492Z</dcterms:created>
  <dcterms:modified xsi:type="dcterms:W3CDTF">2026-08-16T19:53:33.492Z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