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Villa Verde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Villa Verde · Farm-stay guest house, café &amp; gallery, 16 Hlupeka Pl, Assagay, Hillcrest, 3650 Contact channel on file: 073 233 3033 (call confirmed; WhatsApp on this number not yet confirmed) · IG @villaverde_southafrica · FB /p/Villa-Verde-100058483915929/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concept site on spec so this conversation could start from a working demo, not a pitch deck. Already done and ready to go live: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— photo-led hero with a slow Ken-Burns drift, About, a real-photo "Our Work" gallery, Rooms, a Café &amp; Gallery experience section, a "Why book direct" section, Journal teaser and Visit/Map, in a green-estate palette (deep forest, warm stone, linen white).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answering the questions a guest actually asks (location, hours, what's on the grounds, how to book) — a placeholder for a full AI chatbot.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draft articles (farm-stay packing, Assagay/Upper Highway weekends, an Upper Highway suburb guide, a café-and-gallery morning, farm-stay etiquette, planning a small gathering) plus FAQPage schema markup already wired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7 real, hand-vetted photos of the property — thatched courtyards, gardens, the pool, room patios and the entrance signage. One photo was rejected: a completely different, modern glass building carrying a different "Villa Verde Guest House" sign — almost certainly an unrelated business that happens to share the name (see </w:t>
      </w:r>
      <w:r>
        <w:rPr>
          <w:rFonts w:ascii="Consolas" w:cs="Consolas" w:eastAsia="Consolas" w:hAnsi="Consolas"/>
          <w:sz w:val="21"/>
          <w:szCs w:val="21"/>
        </w:rPr>
        <w:t xml:space="preserve">images/_assets-manifest.json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+ "Navigate" link, and your live 4.6★ / 30-review Google rating surfaced in the hero and the About section.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"Message us" CTA (WhatsApp deep link, labelled generically since WhatsApp delivery on 073 233 3033 isn't yet confirmed) set as the primary reserve call-to-action, since that's genuinely how a direct enquiry works today.</w:t>
      </w:r>
    </w:p>
    <w:p>
      <w:pPr>
        <w:spacing w:after="100"/>
      </w:pPr>
      <w:r>
        <w:rPr>
          <w:sz w:val="21"/>
          <w:szCs w:val="21"/>
        </w:rPr>
        <w:t xml:space="preserve">This is a demo, not yet deployed — it currently carries a "noindex" tag and a visible draft banner until you sign 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Structure (R32,000 once-off)</w:t>
      </w:r>
    </w:p>
    <w:p>
      <w:pPr>
        <w:spacing w:after="100"/>
      </w:pPr>
      <w:r>
        <w:rPr>
          <w:sz w:val="21"/>
          <w:szCs w:val="21"/>
        </w:rPr>
        <w:t xml:space="preserve">We're recommending </w:t>
      </w:r>
      <w:r>
        <w:rPr>
          <w:b/>
          <w:bCs/>
          <w:sz w:val="21"/>
          <w:szCs w:val="21"/>
        </w:rPr>
        <w:t xml:space="preserve">The Structure</w:t>
      </w:r>
      <w:r>
        <w:rPr>
          <w:sz w:val="21"/>
          <w:szCs w:val="21"/>
        </w:rPr>
        <w:t xml:space="preserve"> rather than the entry-level Foundation, because Villa Verde's actual problem — guests only finding rooms via OTA/booking-site listings that take a commission — is exactly what Structure is built to fix: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direct booking flow exists today.</w:t>
      </w:r>
      <w:r>
        <w:rPr>
          <w:sz w:val="21"/>
          <w:szCs w:val="21"/>
        </w:rPr>
        <w:t xml:space="preserve"> A phone number and a "message us" link are the whole channel. Foundation gets you a contact form; Structure gets you a real booking form with enquiry routing and lead capture — the mechanism that actually shifts bookings away from commission-taking OTAs.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Rooms, rates and availability aren't static.</w:t>
      </w:r>
      <w:r>
        <w:rPr>
          <w:sz w:val="21"/>
          <w:szCs w:val="21"/>
        </w:rPr>
        <w:t xml:space="preserve"> A guest house's room list and seasonal rates change — Structure's self-update journal and gallery/service pages mean you can keep that current yourselves, not wait on us for every edit.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 café and gallery are a real differentiator worth showing off properly</w:t>
      </w:r>
      <w:r>
        <w:rPr>
          <w:sz w:val="21"/>
          <w:szCs w:val="21"/>
        </w:rPr>
        <w:t xml:space="preserve">, not squeezing onto a single brochure page — Structure's page depth (up to 10) gives rooms, the café and the gallery each proper room to breathe, plus full on-page SEO and analytics to track whether the direct-booking push is working.</w:t>
      </w:r>
    </w:p>
    <w:p>
      <w:pPr>
        <w:spacing w:after="100"/>
      </w:pPr>
      <w:r>
        <w:rPr>
          <w:sz w:val="21"/>
          <w:szCs w:val="21"/>
        </w:rPr>
        <w:t xml:space="preserve">The Structure includes: ≤10 pages, the self-update journal, a booking form with lead routing, gallery/testimonials, full on-page SEO, analytics + conversion tracking, 3 revisions and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Turns "message us" into an actual reservation flow guests can complete without waiting on a reply — the single biggest lever against OTA-only booking.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</w:t>
      </w:r>
      <w:r>
        <w:rPr>
          <w:sz w:val="21"/>
          <w:szCs w:val="21"/>
        </w:rPr>
        <w:t xml:space="preserve"> (R850/page). The demo's Rooms, Café and Gallery sections are placeholder copy ("sample layout") — this gets real room names, real café/gallery detail and real rates written up once you confirm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Photography/video shoot — TBC.</w:t>
      </w:r>
      <w:r>
        <w:rPr>
          <w:sz w:val="21"/>
          <w:szCs w:val="21"/>
        </w:rPr>
        <w:t xml:space="preserve"> The 7 demo photos cover the grounds, gardens and room exteriors well, but there's no dedicated shot of a made-up room interior, the café itself, or the gallery's current display — a proper shoot rounds that out. Scope and price separately once we know what's available to shoot.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Professional (R1,200 pm)</w:t>
      </w:r>
      <w:r>
        <w:rPr>
          <w:sz w:val="21"/>
          <w:szCs w:val="21"/>
        </w:rPr>
        <w:t xml:space="preserve">, not Essential — room availability, rates and seasonal offers are the kind of content a guest house genuinely needs to update monthly, not just leave static.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(R4,500 once) + Visibility+GEO (R8,500 pm)</w:t>
      </w:r>
      <w:r>
        <w:rPr>
          <w:sz w:val="21"/>
          <w:szCs w:val="21"/>
        </w:rPr>
        <w:t xml:space="preserve"> — a genuine argument here, not an upsell reflex. Two things stack: (1) real, live-site competition exists in the same Assagay/Hillcrest/Upper Highway catchment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), and (2) "Villa Verde" is not a unique name — our own photo research turned up an unrelated guest house trading under the identical name elsewhere. Local-specific terms like "farm stay near Durban" and "Assagay guest house" are what actually differentiate you in search and in AI-generated answers, which is exactly what GEO targets.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R43,600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Photography/video shoot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TBC — scoped separately</w:t>
            </w:r>
          </w:p>
        </w:tc>
      </w:tr>
    </w:tbl>
    <w:p>
      <w:pPr>
        <w:spacing w:after="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Professional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R1,200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— Visibility+GEO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R8,500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total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R9,700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Essential care (R450 pm) — gets a live, mobile-friendly, "message us"/Maps/SEO-basics site up quickly, deferring the real booking flow, copywriting and SEO campaign for later.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Villa Verde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2026-08-16T19:53:34.001Z</dcterms:created>
  <dcterms:modified xsi:type="dcterms:W3CDTF">2026-08-16T19:53:34.002Z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