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40"/>
                <w:szCs w:val="40"/>
              </w:rPr>
              <w:t xml:space="preserve">ARKATYPE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Digital Architecture Studio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Durban, South Africa [FILL: street address]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[FILL: your phone number] · info@arkatypestudios.com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www.arkatypestudios.com</w:t>
            </w:r>
          </w:p>
        </w:tc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30"/>
                <w:szCs w:val="30"/>
              </w:rPr>
              <w:t xml:space="preserve">QUOTATION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Quote no. AQ-20260824-SB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Date 2026-08-24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Valid until 2026-09-23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Prepared by Zander Harmse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Bdr>
          <w:bottom w:val="single" w:color="0E3F3A" w:sz="6"/>
        </w:pBd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PREPARED FOR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4"/>
                <w:szCs w:val="24"/>
              </w:rPr>
              <w:t xml:space="preserve">Scrummiz Bakery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Bakery · 12 Sunnyside Lane, Pinetown, 3610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Thank you for taking the time to look at the concept we built for Scrummiz Bakery. Below are two ways to take it live. They differ in depth, not quality — and everything in Option A carries forward into Option B, so nothing you invest is ever thrown away.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What has already been built for you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full one-page site — hero, "Why Pinetown orders from Scrummiz", a "What We Bake" grid (Celebration Cakes / Macarons categories), an "Our Work" gallery, a 4-step "How Ordering Works" section (DM → Quote → Deposit → Collect) with an honest lead-times note, a Google rating block, and a Visit section with an embedded Google Map and directions link.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working FAQ-style chat widget (canned quick-questions: location, what's baked, how to order, notice needed) — no backend, but it answers what people actually ask.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6-post Journal () with FAQPage schema markup already in the code — celebration-baking content (cake briefing, macaron flavours, sizing for guest counts, storage, dietary questions, event timeline) written and ready.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Sticky Instagram DM button and nav CTA, plus a Facebook link — the only two contact channels that exist today. No WhatsApp anywhere on the demo, deliberately — there's no verified number to link.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Mobile-first responsive layout, lazy-loaded images, scroll-reveal motion, and a slow drifting confetti-dot motif in the hero — lightweight static HTML, no heavy framework.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Honest disclosure throughout: "Concept draft… not yet live", a stock-photo footer notice (the demo is fully stock-led — see below), and so it doesn't get indexed before it's real.</w:t>
      </w:r>
    </w:p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Your two options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A</w:t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B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Package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Signpost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Foundation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Investment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R4,500 once-off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R16,500 once-off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What you get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One premium page: hero, menu categories, gallery strip, hours-to-confirm, Maps + Navigate, order/enquiry CTA. Live in about a week.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The full demo as seen — menu, story, gallery, the coffee/food Journal, on-page SEO, hosting + domain + deployment, 2 revisions.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Optional add-ons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WhatsApp automation — R6,500 (once a business number is confirmed; the demo currently routes to Instagram DM).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Specials hero banner — R1,400 — daily/weekly specials on the landing page.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Newsletter setup — R2,800 — the cheapest repeat-visit tool a café has.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WhatsApp automation — R6,500 (once a business number is confirmed; the demo currently routes to Instagram DM).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Specials hero banner — R1,400.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Newsletter setup — R2,800.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Online ordering / vouchers — payment gateway R3,200 + a products page R1,400 (light path); full store from R55,000 (The Landmark).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SEO Launch setup — R4,500 once.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Care plan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Included with every option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Custom design and hand-built code — never a bought template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Mobile-first, fast-loading, built for phone traffic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WhatsApp / call buttons, Google Maps and directions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Hosting, SSL, domain setup and deployment handled by us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free consultation to confirm the right option before we start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How payment works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50% deposit to secure your build slot and start work; 50% on final approval, before hand-over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Monthly services (care plans, SEO, DialCover, chatbot) billed in advance by debit order or EFT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Revisions included as listed per package; extra rounds at our hourly rate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Scope changes are quoted separately and approved by you before we build them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Once the final invoice is settled, the site is yours — full stop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All prices in South African Rand, exclusive of VAT (added only if and when it applies)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Next step</w:t>
      </w:r>
    </w:p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Reply to this quote, or WhatsApp / call [FILL: your phone number], and tell us which option you'd like to start with. We respond within 24 hours, and if we think your budget is better spent differently, we'll say so.</w:t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Accepted by (client): ______________________________    Date: ______________</w:t>
      </w:r>
    </w:p>
    <w:p>
      <w:pP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Zander Harmse · Arkatype Studios</w:t>
      </w:r>
    </w:p>
    <w:sectPr>
      <w:headerReference w:type="default" r:id="rId7"/>
      <w:footerReference w:type="default" r:id="rId8"/>
      <w:pgSz w:w="11906" w:h="16838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Arkatype Studios · Reg. [FILL: company registration no.]</w:t>
    </w:r>
  </w:p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Durban, South Africa [FILL: street address] · [FILL: your phone number] · info@arkatypestudios.com · www.arkatypestudios.com</w:t>
    </w:r>
  </w:p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color w:val="6B7280"/>
        <w:sz w:val="16"/>
        <w:szCs w:val="16"/>
      </w:rPr>
      <w:t xml:space="preserve">A R K A T Y P E   S T U D I O S</w:t>
    </w:r>
    <w:r>
      <w:rPr>
        <w:rFonts w:ascii="Calibri" w:cs="Calibri" w:eastAsia="Calibri" w:hAnsi="Calibri"/>
        <w:color w:val="6B7280"/>
        <w:sz w:val="16"/>
        <w:szCs w:val="16"/>
      </w:rPr>
      <w:t xml:space="preserve">   ·   Digital Architecture 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2026-08-24T18:00:04.957Z</dcterms:created>
  <dcterms:modified xsi:type="dcterms:W3CDTF">2026-08-24T18:00:04.957Z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