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Blueprint Questionnaire — pre-filled draft</w:t>
      </w:r>
    </w:p>
    <w:p>
      <w:pPr>
        <w:spacing w:after="100"/>
      </w:pPr>
      <w:r>
        <w:rPr>
          <w:sz w:val="21"/>
          <w:szCs w:val="21"/>
        </w:rPr>
        <w:t xml:space="preserve">Zalo Preschool and Aftercare · Caversham Glen, Pinetown</w:t>
      </w:r>
    </w:p>
    <w:p>
      <w:pPr>
        <w:spacing w:after="100"/>
      </w:pPr>
      <w:r>
        <w:rPr>
          <w:sz w:val="21"/>
          <w:szCs w:val="21"/>
        </w:rPr>
        <w:t xml:space="preserve">Filled from lead data + the demo site + public presence where we can evidence it. Everything else is marked "— for client".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— for client (Rosemary Chinnappa's name appears in the business's contact email — our read, unconfirmed as a formal role).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Zalo Preschool and Aftercare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— for client (our read: likely principal/owner, based on the personal email address doubling as the enquiry channel)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rosemarychinnappa@gmail.com — a personal Gmail address, currently the business's real enrolment inbox. See Notes (10) re: branded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066 236 2369 (single number, used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26 Celtis Rd, Caversham Glen, Pinetown, 3616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Presence check shows Google Business (4.8★, 51 reviews) and one Facebook page (facebook.com/p/Zalo-Care-100064010560925/) — no owned website, no Instagram.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Preschool and aftercare centre serving Caversham Glen/Pinetown families, now in its third year (real, evidence-based fact).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demo, placeholder categories):</w:t>
      </w:r>
      <w:r>
        <w:rPr>
          <w:sz w:val="21"/>
          <w:szCs w:val="21"/>
        </w:rPr>
        <w:t xml:space="preserve"> toddler, preschool, Grade-R readiness, aftercare — generic programme categories, final detail to be confirmed by the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 genuine three-year local track record and a 4.8★ Google rating across 51 reviews, currently invisible to anyone who isn't already on Facebook or searching Google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Waterfall Pre-Primary School (waterfallpreprimary.co.za, Hillcrest), Ladybird Preschool (ladybirdpreschool.co.za, Kloof), Kloof Pre-Primary School (kloofpp.org.za, Kloof).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enrolment enquiries a structured path beyond a personal Gmail inbox and a single Facebook post.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(proposal):</w:t>
      </w:r>
      <w:r>
        <w:rPr>
          <w:sz w:val="21"/>
          <w:szCs w:val="21"/>
        </w:rPr>
        <w:t xml:space="preserve"> 15+ WhatsApp/enquiry-form submissions per month, tracked via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(our read):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Enquiries — direct fix for the Gmail/Facebook-only pain signal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Bookings/enrolment path — the core gap this build addresses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Trust signal surfaced — 4.8★/51 reviews and "third year" are real, unused assets, especially important in a trust-heavy category like childcare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Journal / self-update content — built into the demo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Stop repeat questions — rules-based chatbot answers hours/programmes/enrolment basics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visibility — currently Google Business only, no owned site reinforcing 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 / sell online — not applicable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Portfolio — not applicable to this business type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Email signups, events, recruitment, AI-mentions — no signal either way; for client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Caversham Glen/Pinetown parents of toddler- and preschool-aged children, likely searching "preschool near me" or relying on word of mouth and the one Facebook post.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(our read):</w:t>
      </w:r>
      <w:r>
        <w:rPr>
          <w:sz w:val="21"/>
          <w:szCs w:val="21"/>
        </w:rPr>
        <w:t xml:space="preserve"> "Do you have space for my child, and how do I actually enrol?"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 (our read):</w:t>
      </w:r>
      <w:r>
        <w:rPr>
          <w:sz w:val="21"/>
          <w:szCs w:val="21"/>
        </w:rPr>
        <w:t xml:space="preserve"> no visible programme information online, no enrolment path beyond a personal Gmail address, no photos of the real facility, hours not published anywhere.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asset located in our research. Note: the Facebook page URL slug reads "Zalo-Care" (facebook.com/p/Zalo-Care-...) while the business trades as "Zalo Preschool and Aftercare" — worth a quick naming-consistency check with the client before anything goes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used on demo, as starting proposal):</w:t>
      </w:r>
      <w:r>
        <w:rPr>
          <w:sz w:val="21"/>
          <w:szCs w:val="21"/>
        </w:rPr>
        <w:t xml:space="preserve"> warm crayon palette — cream background, deep terracotta-coral brand colour, leaf green accent — Baloo 2 display font paired with Nunito body, rounded corners throughout, and a slow floating paper-plane-and-leaves ambient motion in the hero.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(about, our work, programmes, "your child's day" rhythm, safety &amp; care note, journal teaser, visit/enrol), Journal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dedicated pages per programme (toddler / preschool / Grade-R readiness / aftercare) once real detail is supplied, a real enrolment enquiry form, a gallery/testimonials page once real photos and review quotes are gathered, possibly a "meet the team"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into the demo </w:t>
      </w:r>
      <w:r>
        <w:rPr>
          <w:rFonts w:ascii="Consolas" w:cs="Consolas" w:eastAsia="Consolas" w:hAnsi="Consolas"/>
          <w:sz w:val="21"/>
          <w:szCs w:val="21"/>
        </w:rPr>
        <w:t xml:space="preserve">☑</w:t>
      </w:r>
      <w:r>
        <w:rPr>
          <w:sz w:val="21"/>
          <w:szCs w:val="21"/>
        </w:rPr>
        <w:t xml:space="preserve"> vs recommended </w:t>
      </w:r>
      <w:r>
        <w:rPr>
          <w:rFonts w:ascii="Consolas" w:cs="Consolas" w:eastAsia="Consolas" w:hAnsi="Consolas"/>
          <w:sz w:val="21"/>
          <w:szCs w:val="21"/>
        </w:rPr>
        <w:t xml:space="preserve">☐</w:t>
      </w:r>
      <w:r>
        <w:rPr>
          <w:sz w:val="21"/>
          <w:szCs w:val="21"/>
        </w:rPr>
        <w:t xml:space="preserve"> with rate-card price: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click-to-chat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Direct email click-to-mail (to the real, if personal, Gmail address)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Rules-based FAQ chatbot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Self-update journal (6 posts + FAQ schema)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enrolment enquiry form + lead routing — included in The Structure, R32,000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Branded email address — not a discrete rate-card line; bundled naturally with domain/hosting once a domain is registered. Worth raising directly with the client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photography (facility, programmes, staff) — client-supplied, no rate-card cost. Note: of 6 photos scouted, only 1 (an empty classroom interior) passed vetting. 3 were rejected as belonging to different businesses entirely — "Green Nest Preschool · Daycare · Aftercare" and "Soul Kids pre-School &amp; Aftercare" (230 Pretorius Rd, Vorna Valley, Midrand — a different city). The remaining 2 showed a classroom scene with no rival branding, plausibly genuinely Zalo's, but were rejected under our no-identifiable-children's-faces policy — flagged for the client to review and approve directly if they'd like similar imagery used with consent. The demo ships on 1 real classroom photo plus 3 disclosed stock images (crayons, a playground, a playroom) — all environments, no faces.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Testimonials — no real review quotes were supplied (only the 4.8★/51 aggregate rating), so none are shown; included in The Structure once the client can gather quotes.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Analytics + conversion tracking — included in The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Ongoing local SEO — Launch R4,500 once, Visibility R4,500/mo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none currently — for client (Arkatype registers at cost, R150–R400/yr)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Hosting:</w:t>
      </w:r>
      <w:r>
        <w:rPr>
          <w:sz w:val="21"/>
          <w:szCs w:val="21"/>
        </w:rPr>
        <w:t xml:space="preserve"> none (no live site) — handled as part of the build package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currently a personal Gmail (rosemarychinnappa@gmail.com) doing double duty as the business's real enquiry channel — shown as-is on the demo since it's genuinely how parents reach Zalo today; a branded email is worth discussing once a domain is registered.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The Structure, R32,000 (lean alternative: Foundation, R16,500). 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 for full breakdown.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5 of 6 Serper-scouted photos were rejected — see the Fittings section above for the full breakdown (3 wrong business/wrong city, 2 rejected under our no-identifiable-children's-faces policy despite being plausibly genuine).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Possible brand-name inconsistency: the business trades as "Zalo Preschool and Aftercare" but its Facebook page URL reads "Zalo-Care" — worth confirming the preferred name before anything goes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real review quotes exist in our research — the demo deliberately shows only the aggregate 4.8★/51-review rating, per instruction not to invent testimonials.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not published anywhere online today (Google, Facebook) — the demo marks them "to be confirmed" and routes questions to WhatsApp; will need direct client input.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This is a childcare business — every image decision on the demo was made with the extra sensitivity that category requires: environments only, no identifiable children's faces, even where a photo was plausibly genuinely Zalo's own.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Zalo Preschool and Aftercare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2026-08-24T18:00:04.279Z</dcterms:created>
  <dcterms:modified xsi:type="dcterms:W3CDTF">2026-08-24T18:00:04.279Z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