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ZA"/>
          <w14:ligatures w14:val="standardContextual"/>
        </w:rPr>
        <w:id w:val="1228187616"/>
        <w:docPartObj>
          <w:docPartGallery w:val="Cover Pages"/>
          <w:docPartUnique/>
        </w:docPartObj>
      </w:sdtPr>
      <w:sdtEndPr>
        <w:rPr>
          <w:rFonts w:ascii="Arial" w:hAnsi="Arial" w:cs="Arial"/>
          <w:color w:val="auto"/>
          <w:sz w:val="96"/>
          <w:szCs w:val="96"/>
        </w:rPr>
      </w:sdtEndPr>
      <w:sdtContent>
        <w:p w14:paraId="75108256" w14:textId="794D469A" w:rsidR="0039327C" w:rsidRDefault="0039327C">
          <w:pPr>
            <w:pStyle w:val="NoSpacing"/>
            <w:spacing w:before="1540" w:after="240"/>
            <w:jc w:val="center"/>
            <w:rPr>
              <w:color w:val="156082" w:themeColor="accent1"/>
            </w:rPr>
          </w:pPr>
          <w:r>
            <w:rPr>
              <w:noProof/>
              <w:color w:val="156082" w:themeColor="accent1"/>
            </w:rPr>
            <w:drawing>
              <wp:inline distT="0" distB="0" distL="0" distR="0" wp14:anchorId="19722BB7" wp14:editId="4C03BFA1">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BDDFB6D0CC7B42E5B6573850560FF59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6504A5" w14:textId="424CCFB9" w:rsidR="0039327C" w:rsidRDefault="0039327C">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APDS7311 ICE Task 2</w:t>
              </w:r>
            </w:p>
          </w:sdtContent>
        </w:sdt>
        <w:sdt>
          <w:sdtPr>
            <w:rPr>
              <w:color w:val="156082" w:themeColor="accent1"/>
              <w:sz w:val="28"/>
              <w:szCs w:val="28"/>
            </w:rPr>
            <w:alias w:val="Subtitle"/>
            <w:tag w:val=""/>
            <w:id w:val="328029620"/>
            <w:placeholder>
              <w:docPart w:val="FFA9244D12EB422DB859F940CB8B3F52"/>
            </w:placeholder>
            <w:dataBinding w:prefixMappings="xmlns:ns0='http://purl.org/dc/elements/1.1/' xmlns:ns1='http://schemas.openxmlformats.org/package/2006/metadata/core-properties' " w:xpath="/ns1:coreProperties[1]/ns0:subject[1]" w:storeItemID="{6C3C8BC8-F283-45AE-878A-BAB7291924A1}"/>
            <w:text/>
          </w:sdtPr>
          <w:sdtContent>
            <w:p w14:paraId="5F6FFAE4" w14:textId="4F03FF32" w:rsidR="0039327C" w:rsidRDefault="0039327C">
              <w:pPr>
                <w:pStyle w:val="NoSpacing"/>
                <w:jc w:val="center"/>
                <w:rPr>
                  <w:color w:val="156082" w:themeColor="accent1"/>
                  <w:sz w:val="28"/>
                  <w:szCs w:val="28"/>
                </w:rPr>
              </w:pPr>
              <w:r>
                <w:rPr>
                  <w:color w:val="156082" w:themeColor="accent1"/>
                  <w:sz w:val="28"/>
                  <w:szCs w:val="28"/>
                </w:rPr>
                <w:t>Eben Mwema, ST10091324</w:t>
              </w:r>
            </w:p>
          </w:sdtContent>
        </w:sdt>
        <w:p w14:paraId="65F8EB92" w14:textId="77777777" w:rsidR="0039327C" w:rsidRDefault="0039327C">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6DB6D83" wp14:editId="6B05154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1FED43D" w14:textId="3ACAC1E9" w:rsidR="0039327C" w:rsidRDefault="0039327C">
                                    <w:pPr>
                                      <w:pStyle w:val="NoSpacing"/>
                                      <w:spacing w:after="40"/>
                                      <w:jc w:val="center"/>
                                      <w:rPr>
                                        <w:caps/>
                                        <w:color w:val="156082" w:themeColor="accent1"/>
                                        <w:sz w:val="28"/>
                                        <w:szCs w:val="28"/>
                                      </w:rPr>
                                    </w:pPr>
                                    <w:r>
                                      <w:rPr>
                                        <w:caps/>
                                        <w:color w:val="156082" w:themeColor="accent1"/>
                                        <w:sz w:val="28"/>
                                        <w:szCs w:val="28"/>
                                      </w:rPr>
                                      <w:t>BCA701</w:t>
                                    </w:r>
                                  </w:p>
                                </w:sdtContent>
                              </w:sdt>
                              <w:p w14:paraId="4820FAE1" w14:textId="0BEAD1BF" w:rsidR="0039327C"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39327C">
                                      <w:rPr>
                                        <w:caps/>
                                        <w:color w:val="156082" w:themeColor="accent1"/>
                                      </w:rPr>
                                      <w:t>GROUP 1</w:t>
                                    </w:r>
                                  </w:sdtContent>
                                </w:sdt>
                              </w:p>
                              <w:p w14:paraId="344577F5" w14:textId="1572B92C" w:rsidR="0039327C"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9327C">
                                      <w:rPr>
                                        <w:color w:val="156082" w:themeColor="accent1"/>
                                      </w:rPr>
                                      <w:t>VC WATERFALL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DB6D83"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1FED43D" w14:textId="3ACAC1E9" w:rsidR="0039327C" w:rsidRDefault="0039327C">
                              <w:pPr>
                                <w:pStyle w:val="NoSpacing"/>
                                <w:spacing w:after="40"/>
                                <w:jc w:val="center"/>
                                <w:rPr>
                                  <w:caps/>
                                  <w:color w:val="156082" w:themeColor="accent1"/>
                                  <w:sz w:val="28"/>
                                  <w:szCs w:val="28"/>
                                </w:rPr>
                              </w:pPr>
                              <w:r>
                                <w:rPr>
                                  <w:caps/>
                                  <w:color w:val="156082" w:themeColor="accent1"/>
                                  <w:sz w:val="28"/>
                                  <w:szCs w:val="28"/>
                                </w:rPr>
                                <w:t>BCA701</w:t>
                              </w:r>
                            </w:p>
                          </w:sdtContent>
                        </w:sdt>
                        <w:p w14:paraId="4820FAE1" w14:textId="0BEAD1BF" w:rsidR="0039327C"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39327C">
                                <w:rPr>
                                  <w:caps/>
                                  <w:color w:val="156082" w:themeColor="accent1"/>
                                </w:rPr>
                                <w:t>GROUP 1</w:t>
                              </w:r>
                            </w:sdtContent>
                          </w:sdt>
                        </w:p>
                        <w:p w14:paraId="344577F5" w14:textId="1572B92C" w:rsidR="0039327C"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9327C">
                                <w:rPr>
                                  <w:color w:val="156082" w:themeColor="accent1"/>
                                </w:rPr>
                                <w:t>VC WATERFALL</w:t>
                              </w:r>
                            </w:sdtContent>
                          </w:sdt>
                        </w:p>
                      </w:txbxContent>
                    </v:textbox>
                    <w10:wrap anchorx="margin" anchory="page"/>
                  </v:shape>
                </w:pict>
              </mc:Fallback>
            </mc:AlternateContent>
          </w:r>
          <w:r>
            <w:rPr>
              <w:noProof/>
              <w:color w:val="156082" w:themeColor="accent1"/>
            </w:rPr>
            <w:drawing>
              <wp:inline distT="0" distB="0" distL="0" distR="0" wp14:anchorId="3D0D3036" wp14:editId="3DFF5A1D">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FB1163" w14:textId="2252CD6A" w:rsidR="008E4301" w:rsidRPr="0039327C" w:rsidRDefault="0039327C">
          <w:pPr>
            <w:rPr>
              <w:rFonts w:ascii="Arial" w:hAnsi="Arial" w:cs="Arial"/>
              <w:sz w:val="96"/>
              <w:szCs w:val="96"/>
            </w:rPr>
          </w:pPr>
          <w:r>
            <w:rPr>
              <w:rFonts w:ascii="Arial" w:hAnsi="Arial" w:cs="Arial"/>
              <w:sz w:val="96"/>
              <w:szCs w:val="96"/>
            </w:rPr>
            <w:br w:type="page"/>
          </w:r>
        </w:p>
      </w:sdtContent>
    </w:sdt>
    <w:p w14:paraId="10024138" w14:textId="5A6C280B" w:rsidR="008E4301" w:rsidRPr="00BB7464" w:rsidRDefault="008E4301" w:rsidP="00BB7464">
      <w:pPr>
        <w:spacing w:line="360" w:lineRule="auto"/>
        <w:rPr>
          <w:rFonts w:ascii="Arial" w:hAnsi="Arial" w:cs="Arial"/>
        </w:rPr>
      </w:pPr>
      <w:r w:rsidRPr="00BB7464">
        <w:rPr>
          <w:rFonts w:ascii="Arial" w:hAnsi="Arial" w:cs="Arial"/>
        </w:rPr>
        <w:lastRenderedPageBreak/>
        <w:t>1.</w:t>
      </w:r>
      <w:r w:rsidR="0039327C" w:rsidRPr="00BB7464">
        <w:rPr>
          <w:rFonts w:ascii="Arial" w:hAnsi="Arial" w:cs="Arial"/>
        </w:rPr>
        <w:t xml:space="preserve"> </w:t>
      </w:r>
      <w:r w:rsidR="00013034" w:rsidRPr="00BB7464">
        <w:rPr>
          <w:rFonts w:ascii="Arial" w:hAnsi="Arial" w:cs="Arial"/>
        </w:rPr>
        <w:t>Sucuri</w:t>
      </w:r>
      <w:r w:rsidR="00013034" w:rsidRPr="00BB7464">
        <w:rPr>
          <w:rFonts w:ascii="Arial" w:hAnsi="Arial" w:cs="Arial"/>
        </w:rPr>
        <w:t xml:space="preserve"> (2024)</w:t>
      </w:r>
      <w:r w:rsidR="0039327C" w:rsidRPr="00BB7464">
        <w:rPr>
          <w:rFonts w:ascii="Arial" w:hAnsi="Arial" w:cs="Arial"/>
        </w:rPr>
        <w:t xml:space="preserve"> </w:t>
      </w:r>
      <w:r w:rsidRPr="00BB7464">
        <w:rPr>
          <w:rFonts w:ascii="Arial" w:hAnsi="Arial" w:cs="Arial"/>
        </w:rPr>
        <w:t>Registration can provide legal compliance and recognition from a professional body. It builds credibility and reliability. It offers brand protection which helps protect a brand's unique identity and gain legal rights to prevent unauthorised use.</w:t>
      </w:r>
    </w:p>
    <w:p w14:paraId="73FBCF00" w14:textId="0A07704E" w:rsidR="008E4301" w:rsidRPr="00BB7464" w:rsidRDefault="008E4301" w:rsidP="00BB7464">
      <w:pPr>
        <w:spacing w:line="360" w:lineRule="auto"/>
        <w:rPr>
          <w:rFonts w:ascii="Arial" w:hAnsi="Arial" w:cs="Arial"/>
        </w:rPr>
      </w:pPr>
      <w:r w:rsidRPr="00BB7464">
        <w:rPr>
          <w:rFonts w:ascii="Arial" w:hAnsi="Arial" w:cs="Arial"/>
        </w:rPr>
        <w:t>2.</w:t>
      </w:r>
      <w:r w:rsidR="0039327C" w:rsidRPr="00BB7464">
        <w:rPr>
          <w:rFonts w:ascii="Arial" w:hAnsi="Arial" w:cs="Arial"/>
        </w:rPr>
        <w:t xml:space="preserve"> </w:t>
      </w:r>
      <w:r w:rsidR="00013034" w:rsidRPr="00BB7464">
        <w:rPr>
          <w:rFonts w:ascii="Arial" w:hAnsi="Arial" w:cs="Arial"/>
        </w:rPr>
        <w:t xml:space="preserve">Sucuri (2024) </w:t>
      </w:r>
      <w:r w:rsidR="00E512E3" w:rsidRPr="00BB7464">
        <w:rPr>
          <w:rFonts w:ascii="Arial" w:hAnsi="Arial" w:cs="Arial"/>
        </w:rPr>
        <w:t xml:space="preserve">Anything stored inside cookies is stored in plaintext, </w:t>
      </w:r>
      <w:proofErr w:type="spellStart"/>
      <w:r w:rsidR="00E512E3" w:rsidRPr="00BB7464">
        <w:rPr>
          <w:rFonts w:ascii="Arial" w:hAnsi="Arial" w:cs="Arial"/>
        </w:rPr>
        <w:t>thefore</w:t>
      </w:r>
      <w:proofErr w:type="spellEnd"/>
      <w:r w:rsidR="00E512E3" w:rsidRPr="00BB7464">
        <w:rPr>
          <w:rFonts w:ascii="Arial" w:hAnsi="Arial" w:cs="Arial"/>
        </w:rPr>
        <w:t xml:space="preserve"> anybody with access to the device where does cookies are stored can read the contents of those cookies without having to do any meaningful computation. Meaning, t</w:t>
      </w:r>
      <w:r w:rsidR="00013034" w:rsidRPr="00BB7464">
        <w:rPr>
          <w:rFonts w:ascii="Arial" w:hAnsi="Arial" w:cs="Arial"/>
        </w:rPr>
        <w:t xml:space="preserve">hreat actors can </w:t>
      </w:r>
      <w:r w:rsidR="00E512E3" w:rsidRPr="00BB7464">
        <w:rPr>
          <w:rFonts w:ascii="Arial" w:hAnsi="Arial" w:cs="Arial"/>
        </w:rPr>
        <w:t xml:space="preserve">maliciously </w:t>
      </w:r>
      <w:r w:rsidR="00013034" w:rsidRPr="00BB7464">
        <w:rPr>
          <w:rFonts w:ascii="Arial" w:hAnsi="Arial" w:cs="Arial"/>
        </w:rPr>
        <w:t xml:space="preserve">access that data </w:t>
      </w:r>
      <w:r w:rsidR="00E512E3" w:rsidRPr="00BB7464">
        <w:rPr>
          <w:rFonts w:ascii="Arial" w:hAnsi="Arial" w:cs="Arial"/>
        </w:rPr>
        <w:t>(relatively easy) and perform malicious actions to and on</w:t>
      </w:r>
      <w:r w:rsidR="00013034" w:rsidRPr="00BB7464">
        <w:rPr>
          <w:rFonts w:ascii="Arial" w:hAnsi="Arial" w:cs="Arial"/>
        </w:rPr>
        <w:t xml:space="preserve"> your systems or make malicious purchases using the user’s financial details.</w:t>
      </w:r>
    </w:p>
    <w:p w14:paraId="27532D10" w14:textId="02490152" w:rsidR="008E4301" w:rsidRPr="00BB7464" w:rsidRDefault="008E4301" w:rsidP="00BB7464">
      <w:pPr>
        <w:spacing w:line="360" w:lineRule="auto"/>
        <w:rPr>
          <w:rFonts w:ascii="Arial" w:hAnsi="Arial" w:cs="Arial"/>
        </w:rPr>
      </w:pPr>
      <w:r w:rsidRPr="00BB7464">
        <w:rPr>
          <w:rFonts w:ascii="Arial" w:hAnsi="Arial" w:cs="Arial"/>
        </w:rPr>
        <w:t>3.</w:t>
      </w:r>
      <w:r w:rsidR="00FD2FFE" w:rsidRPr="00BB7464">
        <w:rPr>
          <w:rFonts w:ascii="Arial" w:hAnsi="Arial" w:cs="Arial"/>
        </w:rPr>
        <w:t xml:space="preserve"> </w:t>
      </w:r>
      <w:r w:rsidR="00013034" w:rsidRPr="00BB7464">
        <w:rPr>
          <w:rFonts w:ascii="Arial" w:hAnsi="Arial" w:cs="Arial"/>
        </w:rPr>
        <w:t xml:space="preserve">Sucuri (2024) </w:t>
      </w:r>
      <w:r w:rsidR="00FD2FFE" w:rsidRPr="00BB7464">
        <w:rPr>
          <w:rFonts w:ascii="Arial" w:hAnsi="Arial" w:cs="Arial"/>
        </w:rPr>
        <w:t xml:space="preserve">Securely storing credentials makes it harder for threat actors to gain access to your entire userbase which may lead to some serious consequences. </w:t>
      </w:r>
      <w:r w:rsidR="00D831EF" w:rsidRPr="00BB7464">
        <w:rPr>
          <w:rFonts w:ascii="Arial" w:hAnsi="Arial" w:cs="Arial"/>
        </w:rPr>
        <w:t>Insecurely</w:t>
      </w:r>
      <w:r w:rsidR="00FD2FFE" w:rsidRPr="00BB7464">
        <w:rPr>
          <w:rFonts w:ascii="Arial" w:hAnsi="Arial" w:cs="Arial"/>
        </w:rPr>
        <w:t xml:space="preserve"> storing credentials can even </w:t>
      </w:r>
      <w:r w:rsidR="00D831EF" w:rsidRPr="00BB7464">
        <w:rPr>
          <w:rFonts w:ascii="Arial" w:hAnsi="Arial" w:cs="Arial"/>
        </w:rPr>
        <w:t xml:space="preserve">lead hefty fines due to non-data compliance laws. </w:t>
      </w:r>
      <w:r w:rsidR="00FD2FFE" w:rsidRPr="00BB7464">
        <w:rPr>
          <w:rFonts w:ascii="Arial" w:hAnsi="Arial" w:cs="Arial"/>
        </w:rPr>
        <w:t xml:space="preserve">The aim is to deter threat actors from wanting to even think of gaining access to your systems by make it incredibly difficult to gain access to your userbase’s credentials in plaintext. </w:t>
      </w:r>
      <w:r w:rsidR="0039327C" w:rsidRPr="00BB7464">
        <w:rPr>
          <w:rFonts w:ascii="Arial" w:hAnsi="Arial" w:cs="Arial"/>
        </w:rPr>
        <w:t xml:space="preserve"> </w:t>
      </w:r>
    </w:p>
    <w:p w14:paraId="0C011959" w14:textId="1E9F509C" w:rsidR="008E4301" w:rsidRPr="00BB7464" w:rsidRDefault="008E4301" w:rsidP="00BB7464">
      <w:pPr>
        <w:spacing w:line="360" w:lineRule="auto"/>
        <w:rPr>
          <w:rFonts w:ascii="Arial" w:hAnsi="Arial" w:cs="Arial"/>
        </w:rPr>
      </w:pPr>
      <w:r w:rsidRPr="00BB7464">
        <w:rPr>
          <w:rFonts w:ascii="Arial" w:hAnsi="Arial" w:cs="Arial"/>
        </w:rPr>
        <w:t>4.</w:t>
      </w:r>
      <w:r w:rsidR="0039327C" w:rsidRPr="00BB7464">
        <w:rPr>
          <w:rFonts w:ascii="Arial" w:hAnsi="Arial" w:cs="Arial"/>
        </w:rPr>
        <w:t xml:space="preserve"> </w:t>
      </w:r>
      <w:r w:rsidR="00013034" w:rsidRPr="00BB7464">
        <w:rPr>
          <w:rFonts w:ascii="Arial" w:hAnsi="Arial" w:cs="Arial"/>
        </w:rPr>
        <w:t xml:space="preserve">Sucuri (2024) </w:t>
      </w:r>
      <w:r w:rsidR="00394748" w:rsidRPr="00BB7464">
        <w:rPr>
          <w:rFonts w:ascii="Arial" w:hAnsi="Arial" w:cs="Arial"/>
        </w:rPr>
        <w:t>It</w:t>
      </w:r>
      <w:r w:rsidR="00FD2FFE" w:rsidRPr="00BB7464">
        <w:rPr>
          <w:rFonts w:ascii="Arial" w:hAnsi="Arial" w:cs="Arial"/>
        </w:rPr>
        <w:t xml:space="preserve"> makes it harder for threat actors to gain unauthorized access to systems by adding multi-layers of security before granting accessing to a system. For example, to successfully login, a user might need their username, password and 2FA code. A threat actor will most likely have the first two but lack the last condition.</w:t>
      </w:r>
    </w:p>
    <w:p w14:paraId="360EE870" w14:textId="73EF0119" w:rsidR="00013034" w:rsidRDefault="00013034">
      <w:r>
        <w:br w:type="page"/>
      </w:r>
    </w:p>
    <w:p w14:paraId="330A24E7" w14:textId="2D145BF4" w:rsidR="008E4301" w:rsidRPr="00BB7464" w:rsidRDefault="00013034" w:rsidP="00BB7464">
      <w:pPr>
        <w:pStyle w:val="Heading1"/>
        <w:spacing w:line="360" w:lineRule="auto"/>
        <w:rPr>
          <w:rFonts w:ascii="Arial" w:hAnsi="Arial" w:cs="Arial"/>
          <w:color w:val="auto"/>
        </w:rPr>
      </w:pPr>
      <w:r w:rsidRPr="00BB7464">
        <w:rPr>
          <w:rFonts w:ascii="Arial" w:hAnsi="Arial" w:cs="Arial"/>
          <w:color w:val="auto"/>
        </w:rPr>
        <w:lastRenderedPageBreak/>
        <w:t>REFERENCE LIST</w:t>
      </w:r>
    </w:p>
    <w:p w14:paraId="219D6502" w14:textId="0D19C891" w:rsidR="00013034" w:rsidRDefault="00013034" w:rsidP="00BB7464">
      <w:pPr>
        <w:spacing w:line="360" w:lineRule="auto"/>
        <w:rPr>
          <w:rFonts w:ascii="Arial" w:hAnsi="Arial" w:cs="Arial"/>
        </w:rPr>
      </w:pPr>
      <w:r w:rsidRPr="00BB7464">
        <w:rPr>
          <w:rFonts w:ascii="Arial" w:hAnsi="Arial" w:cs="Arial"/>
        </w:rPr>
        <w:t xml:space="preserve">Sucuri. 2024. </w:t>
      </w:r>
      <w:r w:rsidRPr="00BB7464">
        <w:rPr>
          <w:rFonts w:ascii="Arial" w:hAnsi="Arial" w:cs="Arial"/>
        </w:rPr>
        <w:t>Website Security &amp; Protection: How to Secure a Website</w:t>
      </w:r>
      <w:r w:rsidRPr="00BB7464">
        <w:rPr>
          <w:rFonts w:ascii="Arial" w:hAnsi="Arial" w:cs="Arial"/>
        </w:rPr>
        <w:t xml:space="preserve">, Sucuri, [n.d.]. [Online]. Available at: </w:t>
      </w:r>
      <w:hyperlink r:id="rId7" w:history="1">
        <w:r w:rsidRPr="00BB7464">
          <w:rPr>
            <w:rStyle w:val="Hyperlink"/>
            <w:rFonts w:ascii="Arial" w:hAnsi="Arial" w:cs="Arial"/>
          </w:rPr>
          <w:t>https://sucuri.net/guides/website-security/</w:t>
        </w:r>
      </w:hyperlink>
      <w:r w:rsidRPr="00BB7464">
        <w:rPr>
          <w:rFonts w:ascii="Arial" w:hAnsi="Arial" w:cs="Arial"/>
        </w:rPr>
        <w:t xml:space="preserve"> [Accessed 14 October].</w:t>
      </w:r>
    </w:p>
    <w:p w14:paraId="469F8F46" w14:textId="1168555F" w:rsidR="00BB7464" w:rsidRPr="00BB7464" w:rsidRDefault="00BB7464" w:rsidP="00BB7464">
      <w:pPr>
        <w:spacing w:line="360" w:lineRule="auto"/>
        <w:rPr>
          <w:rFonts w:ascii="Arial" w:hAnsi="Arial" w:cs="Arial"/>
        </w:rPr>
      </w:pPr>
      <w:r w:rsidRPr="00BB7464">
        <w:rPr>
          <w:rFonts w:ascii="Arial" w:hAnsi="Arial" w:cs="Arial"/>
        </w:rPr>
        <w:t>Bill the Lizard</w:t>
      </w:r>
      <w:r>
        <w:rPr>
          <w:rFonts w:ascii="Arial" w:hAnsi="Arial" w:cs="Arial"/>
        </w:rPr>
        <w:t xml:space="preserve">. 2009. </w:t>
      </w:r>
      <w:r w:rsidRPr="00BB7464">
        <w:rPr>
          <w:rFonts w:ascii="Arial" w:hAnsi="Arial" w:cs="Arial"/>
        </w:rPr>
        <w:t>What information is OK to store in cookies?</w:t>
      </w:r>
      <w:r w:rsidRPr="00BB7464">
        <w:rPr>
          <w:rFonts w:ascii="Arial" w:hAnsi="Arial" w:cs="Arial"/>
        </w:rPr>
        <w:t xml:space="preserve"> </w:t>
      </w:r>
      <w:proofErr w:type="spellStart"/>
      <w:r>
        <w:rPr>
          <w:rFonts w:ascii="Arial" w:hAnsi="Arial" w:cs="Arial"/>
        </w:rPr>
        <w:t>StackOverflow</w:t>
      </w:r>
      <w:proofErr w:type="spellEnd"/>
      <w:r>
        <w:rPr>
          <w:rFonts w:ascii="Arial" w:hAnsi="Arial" w:cs="Arial"/>
        </w:rPr>
        <w:t xml:space="preserve">, 1 April 2009. </w:t>
      </w:r>
      <w:proofErr w:type="gramStart"/>
      <w:r>
        <w:rPr>
          <w:rFonts w:ascii="Arial" w:hAnsi="Arial" w:cs="Arial"/>
        </w:rPr>
        <w:t>[</w:t>
      </w:r>
      <w:proofErr w:type="gramEnd"/>
      <w:r>
        <w:rPr>
          <w:rFonts w:ascii="Arial" w:hAnsi="Arial" w:cs="Arial"/>
        </w:rPr>
        <w:t xml:space="preserve">Online]. Available at: </w:t>
      </w:r>
      <w:hyperlink r:id="rId8" w:history="1">
        <w:r w:rsidRPr="00BC6E53">
          <w:rPr>
            <w:rStyle w:val="Hyperlink"/>
            <w:rFonts w:ascii="Arial" w:hAnsi="Arial" w:cs="Arial"/>
          </w:rPr>
          <w:t>https://stackoverflow.com/questions/706858/what-information-is-ok-to-store-in-cookies</w:t>
        </w:r>
      </w:hyperlink>
      <w:r>
        <w:rPr>
          <w:rFonts w:ascii="Arial" w:hAnsi="Arial" w:cs="Arial"/>
        </w:rPr>
        <w:t xml:space="preserve"> [Accessed 14 October 2024].</w:t>
      </w:r>
    </w:p>
    <w:sectPr w:rsidR="00BB7464" w:rsidRPr="00BB7464" w:rsidSect="0039327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01"/>
    <w:rsid w:val="00013034"/>
    <w:rsid w:val="0029019D"/>
    <w:rsid w:val="002F388B"/>
    <w:rsid w:val="00374B2F"/>
    <w:rsid w:val="0039327C"/>
    <w:rsid w:val="00394748"/>
    <w:rsid w:val="005702D9"/>
    <w:rsid w:val="006070BB"/>
    <w:rsid w:val="006B661D"/>
    <w:rsid w:val="008E4301"/>
    <w:rsid w:val="00BB7464"/>
    <w:rsid w:val="00D831EF"/>
    <w:rsid w:val="00E512E3"/>
    <w:rsid w:val="00E7176E"/>
    <w:rsid w:val="00F26F8A"/>
    <w:rsid w:val="00FD2F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5E22C6"/>
  <w15:chartTrackingRefBased/>
  <w15:docId w15:val="{84729ACC-606F-4728-AA55-81EED77A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3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3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3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3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3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3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3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3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301"/>
    <w:rPr>
      <w:rFonts w:eastAsiaTheme="majorEastAsia" w:cstheme="majorBidi"/>
      <w:color w:val="272727" w:themeColor="text1" w:themeTint="D8"/>
    </w:rPr>
  </w:style>
  <w:style w:type="paragraph" w:styleId="Title">
    <w:name w:val="Title"/>
    <w:basedOn w:val="Normal"/>
    <w:next w:val="Normal"/>
    <w:link w:val="TitleChar"/>
    <w:uiPriority w:val="10"/>
    <w:qFormat/>
    <w:rsid w:val="008E4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301"/>
    <w:pPr>
      <w:spacing w:before="160"/>
      <w:jc w:val="center"/>
    </w:pPr>
    <w:rPr>
      <w:i/>
      <w:iCs/>
      <w:color w:val="404040" w:themeColor="text1" w:themeTint="BF"/>
    </w:rPr>
  </w:style>
  <w:style w:type="character" w:customStyle="1" w:styleId="QuoteChar">
    <w:name w:val="Quote Char"/>
    <w:basedOn w:val="DefaultParagraphFont"/>
    <w:link w:val="Quote"/>
    <w:uiPriority w:val="29"/>
    <w:rsid w:val="008E4301"/>
    <w:rPr>
      <w:i/>
      <w:iCs/>
      <w:color w:val="404040" w:themeColor="text1" w:themeTint="BF"/>
    </w:rPr>
  </w:style>
  <w:style w:type="paragraph" w:styleId="ListParagraph">
    <w:name w:val="List Paragraph"/>
    <w:basedOn w:val="Normal"/>
    <w:uiPriority w:val="34"/>
    <w:qFormat/>
    <w:rsid w:val="008E4301"/>
    <w:pPr>
      <w:ind w:left="720"/>
      <w:contextualSpacing/>
    </w:pPr>
  </w:style>
  <w:style w:type="character" w:styleId="IntenseEmphasis">
    <w:name w:val="Intense Emphasis"/>
    <w:basedOn w:val="DefaultParagraphFont"/>
    <w:uiPriority w:val="21"/>
    <w:qFormat/>
    <w:rsid w:val="008E4301"/>
    <w:rPr>
      <w:i/>
      <w:iCs/>
      <w:color w:val="0F4761" w:themeColor="accent1" w:themeShade="BF"/>
    </w:rPr>
  </w:style>
  <w:style w:type="paragraph" w:styleId="IntenseQuote">
    <w:name w:val="Intense Quote"/>
    <w:basedOn w:val="Normal"/>
    <w:next w:val="Normal"/>
    <w:link w:val="IntenseQuoteChar"/>
    <w:uiPriority w:val="30"/>
    <w:qFormat/>
    <w:rsid w:val="008E4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301"/>
    <w:rPr>
      <w:i/>
      <w:iCs/>
      <w:color w:val="0F4761" w:themeColor="accent1" w:themeShade="BF"/>
    </w:rPr>
  </w:style>
  <w:style w:type="character" w:styleId="IntenseReference">
    <w:name w:val="Intense Reference"/>
    <w:basedOn w:val="DefaultParagraphFont"/>
    <w:uiPriority w:val="32"/>
    <w:qFormat/>
    <w:rsid w:val="008E4301"/>
    <w:rPr>
      <w:b/>
      <w:bCs/>
      <w:smallCaps/>
      <w:color w:val="0F4761" w:themeColor="accent1" w:themeShade="BF"/>
      <w:spacing w:val="5"/>
    </w:rPr>
  </w:style>
  <w:style w:type="paragraph" w:styleId="NoSpacing">
    <w:name w:val="No Spacing"/>
    <w:link w:val="NoSpacingChar"/>
    <w:uiPriority w:val="1"/>
    <w:qFormat/>
    <w:rsid w:val="0039327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9327C"/>
    <w:rPr>
      <w:rFonts w:eastAsiaTheme="minorEastAsia"/>
      <w:kern w:val="0"/>
      <w:sz w:val="22"/>
      <w:szCs w:val="22"/>
      <w:lang w:val="en-US"/>
      <w14:ligatures w14:val="none"/>
    </w:rPr>
  </w:style>
  <w:style w:type="character" w:styleId="Hyperlink">
    <w:name w:val="Hyperlink"/>
    <w:basedOn w:val="DefaultParagraphFont"/>
    <w:uiPriority w:val="99"/>
    <w:unhideWhenUsed/>
    <w:rsid w:val="00013034"/>
    <w:rPr>
      <w:color w:val="467886" w:themeColor="hyperlink"/>
      <w:u w:val="single"/>
    </w:rPr>
  </w:style>
  <w:style w:type="character" w:styleId="UnresolvedMention">
    <w:name w:val="Unresolved Mention"/>
    <w:basedOn w:val="DefaultParagraphFont"/>
    <w:uiPriority w:val="99"/>
    <w:semiHidden/>
    <w:unhideWhenUsed/>
    <w:rsid w:val="00013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74579">
      <w:bodyDiv w:val="1"/>
      <w:marLeft w:val="0"/>
      <w:marRight w:val="0"/>
      <w:marTop w:val="0"/>
      <w:marBottom w:val="0"/>
      <w:divBdr>
        <w:top w:val="none" w:sz="0" w:space="0" w:color="auto"/>
        <w:left w:val="none" w:sz="0" w:space="0" w:color="auto"/>
        <w:bottom w:val="none" w:sz="0" w:space="0" w:color="auto"/>
        <w:right w:val="none" w:sz="0" w:space="0" w:color="auto"/>
      </w:divBdr>
    </w:div>
    <w:div w:id="188613512">
      <w:bodyDiv w:val="1"/>
      <w:marLeft w:val="0"/>
      <w:marRight w:val="0"/>
      <w:marTop w:val="0"/>
      <w:marBottom w:val="0"/>
      <w:divBdr>
        <w:top w:val="none" w:sz="0" w:space="0" w:color="auto"/>
        <w:left w:val="none" w:sz="0" w:space="0" w:color="auto"/>
        <w:bottom w:val="none" w:sz="0" w:space="0" w:color="auto"/>
        <w:right w:val="none" w:sz="0" w:space="0" w:color="auto"/>
      </w:divBdr>
    </w:div>
    <w:div w:id="650598302">
      <w:bodyDiv w:val="1"/>
      <w:marLeft w:val="0"/>
      <w:marRight w:val="0"/>
      <w:marTop w:val="0"/>
      <w:marBottom w:val="0"/>
      <w:divBdr>
        <w:top w:val="none" w:sz="0" w:space="0" w:color="auto"/>
        <w:left w:val="none" w:sz="0" w:space="0" w:color="auto"/>
        <w:bottom w:val="none" w:sz="0" w:space="0" w:color="auto"/>
        <w:right w:val="none" w:sz="0" w:space="0" w:color="auto"/>
      </w:divBdr>
    </w:div>
    <w:div w:id="848718470">
      <w:bodyDiv w:val="1"/>
      <w:marLeft w:val="0"/>
      <w:marRight w:val="0"/>
      <w:marTop w:val="0"/>
      <w:marBottom w:val="0"/>
      <w:divBdr>
        <w:top w:val="none" w:sz="0" w:space="0" w:color="auto"/>
        <w:left w:val="none" w:sz="0" w:space="0" w:color="auto"/>
        <w:bottom w:val="none" w:sz="0" w:space="0" w:color="auto"/>
        <w:right w:val="none" w:sz="0" w:space="0" w:color="auto"/>
      </w:divBdr>
    </w:div>
    <w:div w:id="1344282335">
      <w:bodyDiv w:val="1"/>
      <w:marLeft w:val="0"/>
      <w:marRight w:val="0"/>
      <w:marTop w:val="0"/>
      <w:marBottom w:val="0"/>
      <w:divBdr>
        <w:top w:val="none" w:sz="0" w:space="0" w:color="auto"/>
        <w:left w:val="none" w:sz="0" w:space="0" w:color="auto"/>
        <w:bottom w:val="none" w:sz="0" w:space="0" w:color="auto"/>
        <w:right w:val="none" w:sz="0" w:space="0" w:color="auto"/>
      </w:divBdr>
    </w:div>
    <w:div w:id="141901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06858/what-information-is-ok-to-store-in-cookies" TargetMode="External"/><Relationship Id="rId3" Type="http://schemas.openxmlformats.org/officeDocument/2006/relationships/settings" Target="settings.xml"/><Relationship Id="rId7" Type="http://schemas.openxmlformats.org/officeDocument/2006/relationships/hyperlink" Target="https://sucuri.net/guides/website-securit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DDFB6D0CC7B42E5B6573850560FF594"/>
        <w:category>
          <w:name w:val="General"/>
          <w:gallery w:val="placeholder"/>
        </w:category>
        <w:types>
          <w:type w:val="bbPlcHdr"/>
        </w:types>
        <w:behaviors>
          <w:behavior w:val="content"/>
        </w:behaviors>
        <w:guid w:val="{A5AB20A8-3EF6-4580-863F-D2C44675355F}"/>
      </w:docPartPr>
      <w:docPartBody>
        <w:p w:rsidR="00ED52B3" w:rsidRDefault="00751EFE" w:rsidP="00751EFE">
          <w:pPr>
            <w:pStyle w:val="BDDFB6D0CC7B42E5B6573850560FF594"/>
          </w:pPr>
          <w:r>
            <w:rPr>
              <w:rFonts w:asciiTheme="majorHAnsi" w:eastAsiaTheme="majorEastAsia" w:hAnsiTheme="majorHAnsi" w:cstheme="majorBidi"/>
              <w:caps/>
              <w:color w:val="156082" w:themeColor="accent1"/>
              <w:sz w:val="80"/>
              <w:szCs w:val="80"/>
            </w:rPr>
            <w:t>[Document title]</w:t>
          </w:r>
        </w:p>
      </w:docPartBody>
    </w:docPart>
    <w:docPart>
      <w:docPartPr>
        <w:name w:val="FFA9244D12EB422DB859F940CB8B3F52"/>
        <w:category>
          <w:name w:val="General"/>
          <w:gallery w:val="placeholder"/>
        </w:category>
        <w:types>
          <w:type w:val="bbPlcHdr"/>
        </w:types>
        <w:behaviors>
          <w:behavior w:val="content"/>
        </w:behaviors>
        <w:guid w:val="{C8DFCB63-31FD-4873-BC55-9ECDE321463F}"/>
      </w:docPartPr>
      <w:docPartBody>
        <w:p w:rsidR="00ED52B3" w:rsidRDefault="00751EFE" w:rsidP="00751EFE">
          <w:pPr>
            <w:pStyle w:val="FFA9244D12EB422DB859F940CB8B3F5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FE"/>
    <w:rsid w:val="002F653C"/>
    <w:rsid w:val="005702D9"/>
    <w:rsid w:val="006070BB"/>
    <w:rsid w:val="006938D7"/>
    <w:rsid w:val="00751EFE"/>
    <w:rsid w:val="00ED52B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DFB6D0CC7B42E5B6573850560FF594">
    <w:name w:val="BDDFB6D0CC7B42E5B6573850560FF594"/>
    <w:rsid w:val="00751EFE"/>
  </w:style>
  <w:style w:type="paragraph" w:customStyle="1" w:styleId="FFA9244D12EB422DB859F940CB8B3F52">
    <w:name w:val="FFA9244D12EB422DB859F940CB8B3F52"/>
    <w:rsid w:val="00751E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BCA701</PublishDate>
  <Abstract/>
  <CompanyAddress>VC WATERFALL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APDS7311 ICE Task 2</vt:lpstr>
    </vt:vector>
  </TitlesOfParts>
  <Company>GROUP 1</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APDS7311 ICE Task 2</dc:title>
  <dc:subject>Eben Mwema, ST10091324</dc:subject>
  <dc:creator>Kaushil Dajee</dc:creator>
  <cp:keywords/>
  <dc:description/>
  <cp:lastModifiedBy>Eben Nkulu Mwema</cp:lastModifiedBy>
  <cp:revision>7</cp:revision>
  <dcterms:created xsi:type="dcterms:W3CDTF">2024-08-14T07:36:00Z</dcterms:created>
  <dcterms:modified xsi:type="dcterms:W3CDTF">2024-10-14T07:23:00Z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78dd4e13-0ffe-46d8-859e-a9ece7bb7294</vt:lpwstr>
  </property>
</Properties>
</file>