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68482" w14:textId="77777777" w:rsidR="00DB471B" w:rsidRDefault="00DB471B" w:rsidP="00DB471B">
      <w:r>
        <w:t>An Azure Function is a serverless computing service provided by Microsoft Azure. It enables you to run small, event-driven pieces of code without managing the underlying infrastructure. Azure Functions are designed to execute code in response to events or triggers such as HTTP requests, database changes, queue messages, or timer-based events.</w:t>
      </w:r>
    </w:p>
    <w:p w14:paraId="60D6337C" w14:textId="77777777" w:rsidR="00DB471B" w:rsidRDefault="00DB471B" w:rsidP="00DB471B"/>
    <w:p w14:paraId="14820819" w14:textId="77777777" w:rsidR="00DB471B" w:rsidRDefault="00DB471B" w:rsidP="00DB471B">
      <w:r>
        <w:t>Why Use Azure Functions in an Application?</w:t>
      </w:r>
    </w:p>
    <w:p w14:paraId="5B7D57B6" w14:textId="77777777" w:rsidR="00DB471B" w:rsidRDefault="00DB471B" w:rsidP="00DB471B">
      <w:r>
        <w:t>Cost-Efficiency: Azure Functions operate on a pay-per-use pricing model. You only pay for the actual execution time and resources consumed, making it cost-effective for tasks with varying workloads.</w:t>
      </w:r>
    </w:p>
    <w:p w14:paraId="729AB688" w14:textId="77777777" w:rsidR="00DB471B" w:rsidRDefault="00DB471B" w:rsidP="00DB471B">
      <w:r>
        <w:t>Scalability: Azure Functions automatically scale based on demand, allowing your application to handle varying traffic and workloads seamlessly.</w:t>
      </w:r>
    </w:p>
    <w:p w14:paraId="3459824F" w14:textId="77777777" w:rsidR="00DB471B" w:rsidRDefault="00DB471B" w:rsidP="00DB471B">
      <w:r>
        <w:t>Event-Driven Architecture: Azure Functions are ideal for event-driven scenarios such as sending notifications, running background tasks, processing queues, or responding to HTTP requests.</w:t>
      </w:r>
    </w:p>
    <w:p w14:paraId="68E8D0C3" w14:textId="77777777" w:rsidR="00DB471B" w:rsidRDefault="00DB471B" w:rsidP="00DB471B">
      <w:r>
        <w:t>Decoupling and Modularity: You can offload smaller tasks from your main application and handle them independently, reducing code complexity and improving modularity.</w:t>
      </w:r>
    </w:p>
    <w:p w14:paraId="469DAE4B" w14:textId="77777777" w:rsidR="00DB471B" w:rsidRDefault="00DB471B" w:rsidP="00DB471B">
      <w:r>
        <w:t>Quick Deployment: Functions allow developers to write and deploy isolated bits of logic quickly without provisioning and managing infrastructure.</w:t>
      </w:r>
    </w:p>
    <w:p w14:paraId="2A344AD7" w14:textId="77777777" w:rsidR="00DB471B" w:rsidRDefault="00DB471B" w:rsidP="00DB471B">
      <w:r>
        <w:t>Difference Between In-Process Model and Isolated Worker Model</w:t>
      </w:r>
    </w:p>
    <w:p w14:paraId="3327DA8B" w14:textId="77777777" w:rsidR="00DB471B" w:rsidRDefault="00DB471B" w:rsidP="00DB471B">
      <w:r>
        <w:t>In-Process Model:</w:t>
      </w:r>
    </w:p>
    <w:p w14:paraId="1AF7E86E" w14:textId="77777777" w:rsidR="00DB471B" w:rsidRDefault="00DB471B" w:rsidP="00DB471B"/>
    <w:p w14:paraId="339C86F3" w14:textId="77777777" w:rsidR="00DB471B" w:rsidRDefault="00DB471B" w:rsidP="00DB471B">
      <w:r>
        <w:t>Execution Context: The function runs within the same process as the Azure Functions runtime.</w:t>
      </w:r>
    </w:p>
    <w:p w14:paraId="16F1DA97" w14:textId="77777777" w:rsidR="00DB471B" w:rsidRDefault="00DB471B" w:rsidP="00DB471B">
      <w:r>
        <w:t>Performance: This model offers lower latency because the functions and runtime share the same memory and context.</w:t>
      </w:r>
    </w:p>
    <w:p w14:paraId="575BA32D" w14:textId="77777777" w:rsidR="00DB471B" w:rsidRDefault="00DB471B" w:rsidP="00DB471B">
      <w:r>
        <w:t>Access to Services: Functions in this model can directly access Azure Functions runtime services and features, including dependency injection and middleware components.</w:t>
      </w:r>
    </w:p>
    <w:p w14:paraId="718FEAC2" w14:textId="77777777" w:rsidR="00DB471B" w:rsidRDefault="00DB471B" w:rsidP="00DB471B">
      <w:r>
        <w:t>Language Support: The in-process model is tightly integrated with .NET, especially for C#-based projects. It's the default model for .NET Core Azure Functions.</w:t>
      </w:r>
    </w:p>
    <w:p w14:paraId="392E0685" w14:textId="77777777" w:rsidR="00DB471B" w:rsidRDefault="00DB471B" w:rsidP="00DB471B">
      <w:r>
        <w:t>Use Case: It’s suitable for .NET projects that require high performance and have minimal dependency isolation concerns.</w:t>
      </w:r>
    </w:p>
    <w:p w14:paraId="35BCE17A" w14:textId="77777777" w:rsidR="00DB471B" w:rsidRDefault="00DB471B" w:rsidP="00DB471B">
      <w:r>
        <w:lastRenderedPageBreak/>
        <w:t>Isolated Worker Model:</w:t>
      </w:r>
    </w:p>
    <w:p w14:paraId="2A22D1E6" w14:textId="77777777" w:rsidR="00DB471B" w:rsidRDefault="00DB471B" w:rsidP="00DB471B"/>
    <w:p w14:paraId="14DB3076" w14:textId="77777777" w:rsidR="00DB471B" w:rsidRDefault="00DB471B" w:rsidP="00DB471B">
      <w:r>
        <w:t>Execution Context: The function runs in a separate process from the Azure Functions runtime. This isolates the function from the runtime.</w:t>
      </w:r>
    </w:p>
    <w:p w14:paraId="37DED26B" w14:textId="77777777" w:rsidR="00DB471B" w:rsidRDefault="00DB471B" w:rsidP="00DB471B">
      <w:r>
        <w:t>Greater Isolation: It provides more isolation between the function app and the Azure Functions runtime, making it ideal for scenarios that require specific dependencies or custom hosting requirements.</w:t>
      </w:r>
    </w:p>
    <w:p w14:paraId="7A3B2B82" w14:textId="77777777" w:rsidR="00DB471B" w:rsidRDefault="00DB471B" w:rsidP="00DB471B">
      <w:r>
        <w:t>Flexibility and Compatibility: This model is more flexible and better suited for using different versions of .NET or when you need full control over the hosting environment.</w:t>
      </w:r>
    </w:p>
    <w:p w14:paraId="4B0115DC" w14:textId="77777777" w:rsidR="00DB471B" w:rsidRDefault="00DB471B" w:rsidP="00DB471B">
      <w:r>
        <w:t>Language Support: Primarily designed for .NET 5 and above applications.</w:t>
      </w:r>
    </w:p>
    <w:p w14:paraId="2B8F1B6D" w14:textId="03B067AD" w:rsidR="00AF10CB" w:rsidRDefault="00DB471B" w:rsidP="00DB471B">
      <w:r>
        <w:t>Use Case: Suitable for scenarios requiring isolated processes or when working with .NET versions that are not natively supported by the in-process model.</w:t>
      </w:r>
    </w:p>
    <w:sectPr w:rsidR="00AF1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471B"/>
    <w:rsid w:val="00AF10CB"/>
    <w:rsid w:val="00C336D3"/>
    <w:rsid w:val="00D917FA"/>
    <w:rsid w:val="00DB471B"/>
    <w:rsid w:val="00E260D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BAC3"/>
  <w15:chartTrackingRefBased/>
  <w15:docId w15:val="{3408B01B-247C-4B30-AC2E-DD082F64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7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7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7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7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7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7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7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7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7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7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7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7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7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7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71B"/>
    <w:rPr>
      <w:rFonts w:eastAsiaTheme="majorEastAsia" w:cstheme="majorBidi"/>
      <w:color w:val="272727" w:themeColor="text1" w:themeTint="D8"/>
    </w:rPr>
  </w:style>
  <w:style w:type="paragraph" w:styleId="Title">
    <w:name w:val="Title"/>
    <w:basedOn w:val="Normal"/>
    <w:next w:val="Normal"/>
    <w:link w:val="TitleChar"/>
    <w:uiPriority w:val="10"/>
    <w:qFormat/>
    <w:rsid w:val="00DB4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7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71B"/>
    <w:pPr>
      <w:spacing w:before="160"/>
      <w:jc w:val="center"/>
    </w:pPr>
    <w:rPr>
      <w:i/>
      <w:iCs/>
      <w:color w:val="404040" w:themeColor="text1" w:themeTint="BF"/>
    </w:rPr>
  </w:style>
  <w:style w:type="character" w:customStyle="1" w:styleId="QuoteChar">
    <w:name w:val="Quote Char"/>
    <w:basedOn w:val="DefaultParagraphFont"/>
    <w:link w:val="Quote"/>
    <w:uiPriority w:val="29"/>
    <w:rsid w:val="00DB471B"/>
    <w:rPr>
      <w:i/>
      <w:iCs/>
      <w:color w:val="404040" w:themeColor="text1" w:themeTint="BF"/>
    </w:rPr>
  </w:style>
  <w:style w:type="paragraph" w:styleId="ListParagraph">
    <w:name w:val="List Paragraph"/>
    <w:basedOn w:val="Normal"/>
    <w:uiPriority w:val="34"/>
    <w:qFormat/>
    <w:rsid w:val="00DB471B"/>
    <w:pPr>
      <w:ind w:left="720"/>
      <w:contextualSpacing/>
    </w:pPr>
  </w:style>
  <w:style w:type="character" w:styleId="IntenseEmphasis">
    <w:name w:val="Intense Emphasis"/>
    <w:basedOn w:val="DefaultParagraphFont"/>
    <w:uiPriority w:val="21"/>
    <w:qFormat/>
    <w:rsid w:val="00DB471B"/>
    <w:rPr>
      <w:i/>
      <w:iCs/>
      <w:color w:val="0F4761" w:themeColor="accent1" w:themeShade="BF"/>
    </w:rPr>
  </w:style>
  <w:style w:type="paragraph" w:styleId="IntenseQuote">
    <w:name w:val="Intense Quote"/>
    <w:basedOn w:val="Normal"/>
    <w:next w:val="Normal"/>
    <w:link w:val="IntenseQuoteChar"/>
    <w:uiPriority w:val="30"/>
    <w:qFormat/>
    <w:rsid w:val="00DB4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71B"/>
    <w:rPr>
      <w:i/>
      <w:iCs/>
      <w:color w:val="0F4761" w:themeColor="accent1" w:themeShade="BF"/>
    </w:rPr>
  </w:style>
  <w:style w:type="character" w:styleId="IntenseReference">
    <w:name w:val="Intense Reference"/>
    <w:basedOn w:val="DefaultParagraphFont"/>
    <w:uiPriority w:val="32"/>
    <w:qFormat/>
    <w:rsid w:val="00DB47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Tumelo Mabetwa</dc:creator>
  <cp:keywords/>
  <dc:description/>
  <cp:lastModifiedBy>Tumelo Mabetwa</cp:lastModifiedBy>
  <cp:revision>1</cp:revision>
  <dcterms:created xsi:type="dcterms:W3CDTF">2024-10-25T05:45:00Z</dcterms:created>
  <dcterms:modified xsi:type="dcterms:W3CDTF">2024-10-25T05:45:00Z</dcterms:modified>
</cp:coreProperties>
</file>