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19305027"/>
        <w:docPartObj>
          <w:docPartGallery w:val="Cover Pages"/>
          <w:docPartUnique/>
        </w:docPartObj>
      </w:sdtPr>
      <w:sdtEndPr/>
      <w:sdtContent>
        <w:p w:rsidR="00D5459F" w:rsidRDefault="00D5459F">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5459F" w:rsidRDefault="00D5459F">
                                    <w:pPr>
                                      <w:pStyle w:val="Title"/>
                                      <w:jc w:val="right"/>
                                      <w:rPr>
                                        <w:caps/>
                                        <w:color w:val="FFFFFF" w:themeColor="background1"/>
                                        <w:sz w:val="80"/>
                                        <w:szCs w:val="80"/>
                                      </w:rPr>
                                    </w:pPr>
                                    <w:r>
                                      <w:rPr>
                                        <w:caps/>
                                        <w:color w:val="FFFFFF" w:themeColor="background1"/>
                                        <w:sz w:val="80"/>
                                        <w:szCs w:val="80"/>
                                      </w:rPr>
                                      <w:t>ONTLAMETSE MOGAPI</w:t>
                                    </w:r>
                                  </w:p>
                                </w:sdtContent>
                              </w:sdt>
                              <w:p w:rsidR="00D5459F" w:rsidRPr="00D5459F" w:rsidRDefault="00D5459F">
                                <w:pPr>
                                  <w:spacing w:before="240"/>
                                  <w:ind w:left="720"/>
                                  <w:jc w:val="right"/>
                                  <w:rPr>
                                    <w:color w:val="FFFFFF" w:themeColor="background1"/>
                                    <w:sz w:val="48"/>
                                    <w:szCs w:val="48"/>
                                  </w:rPr>
                                </w:pPr>
                              </w:p>
                              <w:sdt>
                                <w:sdtPr>
                                  <w:rPr>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EndPr/>
                                <w:sdtContent>
                                  <w:p w:rsidR="00D5459F" w:rsidRPr="00D5459F" w:rsidRDefault="0025283B">
                                    <w:pPr>
                                      <w:spacing w:before="240"/>
                                      <w:ind w:left="1008"/>
                                      <w:jc w:val="right"/>
                                      <w:rPr>
                                        <w:color w:val="FFFFFF" w:themeColor="background1"/>
                                        <w:sz w:val="48"/>
                                        <w:szCs w:val="48"/>
                                      </w:rPr>
                                    </w:pPr>
                                    <w:r>
                                      <w:rPr>
                                        <w:color w:val="FFFFFF" w:themeColor="background1"/>
                                        <w:sz w:val="48"/>
                                        <w:szCs w:val="48"/>
                                      </w:rPr>
                                      <w:t>PROG6212 POE PART 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D5459F" w:rsidRDefault="00D5459F">
                              <w:pPr>
                                <w:pStyle w:val="Title"/>
                                <w:jc w:val="right"/>
                                <w:rPr>
                                  <w:caps/>
                                  <w:color w:val="FFFFFF" w:themeColor="background1"/>
                                  <w:sz w:val="80"/>
                                  <w:szCs w:val="80"/>
                                </w:rPr>
                              </w:pPr>
                              <w:r>
                                <w:rPr>
                                  <w:caps/>
                                  <w:color w:val="FFFFFF" w:themeColor="background1"/>
                                  <w:sz w:val="80"/>
                                  <w:szCs w:val="80"/>
                                </w:rPr>
                                <w:t>ONTLAMETSE MOGAPI</w:t>
                              </w:r>
                            </w:p>
                          </w:sdtContent>
                        </w:sdt>
                        <w:p w:rsidR="00D5459F" w:rsidRPr="00D5459F" w:rsidRDefault="00D5459F">
                          <w:pPr>
                            <w:spacing w:before="240"/>
                            <w:ind w:left="720"/>
                            <w:jc w:val="right"/>
                            <w:rPr>
                              <w:color w:val="FFFFFF" w:themeColor="background1"/>
                              <w:sz w:val="48"/>
                              <w:szCs w:val="48"/>
                            </w:rPr>
                          </w:pPr>
                        </w:p>
                        <w:sdt>
                          <w:sdtPr>
                            <w:rPr>
                              <w:color w:val="FFFFFF" w:themeColor="background1"/>
                              <w:sz w:val="48"/>
                              <w:szCs w:val="48"/>
                            </w:rPr>
                            <w:alias w:val="Abstract"/>
                            <w:id w:val="-1812170092"/>
                            <w:dataBinding w:prefixMappings="xmlns:ns0='http://schemas.microsoft.com/office/2006/coverPageProps'" w:xpath="/ns0:CoverPageProperties[1]/ns0:Abstract[1]" w:storeItemID="{55AF091B-3C7A-41E3-B477-F2FDAA23CFDA}"/>
                            <w:text/>
                          </w:sdtPr>
                          <w:sdtEndPr/>
                          <w:sdtContent>
                            <w:p w:rsidR="00D5459F" w:rsidRPr="00D5459F" w:rsidRDefault="0025283B">
                              <w:pPr>
                                <w:spacing w:before="240"/>
                                <w:ind w:left="1008"/>
                                <w:jc w:val="right"/>
                                <w:rPr>
                                  <w:color w:val="FFFFFF" w:themeColor="background1"/>
                                  <w:sz w:val="48"/>
                                  <w:szCs w:val="48"/>
                                </w:rPr>
                              </w:pPr>
                              <w:r>
                                <w:rPr>
                                  <w:color w:val="FFFFFF" w:themeColor="background1"/>
                                  <w:sz w:val="48"/>
                                  <w:szCs w:val="48"/>
                                </w:rPr>
                                <w:t>PROG6212 POE PART 3</w:t>
                              </w:r>
                            </w:p>
                          </w:sdtContent>
                        </w:sdt>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5459F" w:rsidRPr="00D5459F" w:rsidRDefault="00D5459F">
                                    <w:pPr>
                                      <w:pStyle w:val="Subtitle"/>
                                      <w:rPr>
                                        <w:rFonts w:cstheme="minorBidi"/>
                                        <w:color w:val="FFFFFF" w:themeColor="background1"/>
                                        <w:sz w:val="40"/>
                                        <w:szCs w:val="40"/>
                                      </w:rPr>
                                    </w:pPr>
                                    <w:r w:rsidRPr="00D5459F">
                                      <w:rPr>
                                        <w:rFonts w:cstheme="minorBidi"/>
                                        <w:color w:val="FFFFFF" w:themeColor="background1"/>
                                        <w:sz w:val="40"/>
                                        <w:szCs w:val="40"/>
                                      </w:rPr>
                                      <w:t>ST10244738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sz w:val="40"/>
                              <w:szCs w:val="40"/>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D5459F" w:rsidRPr="00D5459F" w:rsidRDefault="00D5459F">
                              <w:pPr>
                                <w:pStyle w:val="Subtitle"/>
                                <w:rPr>
                                  <w:rFonts w:cstheme="minorBidi"/>
                                  <w:color w:val="FFFFFF" w:themeColor="background1"/>
                                  <w:sz w:val="40"/>
                                  <w:szCs w:val="40"/>
                                </w:rPr>
                              </w:pPr>
                              <w:r w:rsidRPr="00D5459F">
                                <w:rPr>
                                  <w:rFonts w:cstheme="minorBidi"/>
                                  <w:color w:val="FFFFFF" w:themeColor="background1"/>
                                  <w:sz w:val="40"/>
                                  <w:szCs w:val="40"/>
                                </w:rPr>
                                <w:t>ST10244738</w:t>
                              </w:r>
                            </w:p>
                          </w:sdtContent>
                        </w:sdt>
                      </w:txbxContent>
                    </v:textbox>
                    <w10:wrap anchorx="page" anchory="page"/>
                  </v:rect>
                </w:pict>
              </mc:Fallback>
            </mc:AlternateContent>
          </w:r>
        </w:p>
        <w:p w:rsidR="00D5459F" w:rsidRDefault="00D5459F"/>
        <w:p w:rsidR="00D5459F" w:rsidRDefault="00D5459F">
          <w:r>
            <w:br w:type="page"/>
          </w:r>
        </w:p>
      </w:sdtContent>
    </w:sdt>
    <w:p w:rsidR="00E749D6" w:rsidRDefault="00E749D6" w:rsidP="00E749D6">
      <w:pPr>
        <w:rPr>
          <w:bCs/>
          <w:sz w:val="24"/>
          <w:szCs w:val="24"/>
        </w:rPr>
      </w:pPr>
      <w:r>
        <w:rPr>
          <w:bCs/>
          <w:sz w:val="24"/>
          <w:szCs w:val="24"/>
        </w:rPr>
        <w:lastRenderedPageBreak/>
        <w:t>Documentation and screenshots</w:t>
      </w:r>
    </w:p>
    <w:p w:rsidR="00B62E63" w:rsidRPr="00B62E63" w:rsidRDefault="00B62E63" w:rsidP="00B62E63">
      <w:pPr>
        <w:rPr>
          <w:b/>
          <w:bCs/>
          <w:sz w:val="24"/>
          <w:szCs w:val="24"/>
        </w:rPr>
      </w:pPr>
      <w:r w:rsidRPr="00B62E63">
        <w:rPr>
          <w:b/>
          <w:bCs/>
          <w:sz w:val="24"/>
          <w:szCs w:val="24"/>
        </w:rPr>
        <w:t>Contract Monthly Claim System (CMCS) Documentation</w:t>
      </w:r>
    </w:p>
    <w:p w:rsidR="00B62E63" w:rsidRPr="00B62E63" w:rsidRDefault="00B62E63" w:rsidP="00B62E63">
      <w:pPr>
        <w:rPr>
          <w:b/>
          <w:bCs/>
          <w:sz w:val="24"/>
          <w:szCs w:val="24"/>
        </w:rPr>
      </w:pPr>
      <w:r w:rsidRPr="00B62E63">
        <w:rPr>
          <w:b/>
          <w:bCs/>
          <w:sz w:val="24"/>
          <w:szCs w:val="24"/>
        </w:rPr>
        <w:t>1. Introduction</w:t>
      </w:r>
    </w:p>
    <w:p w:rsidR="00B62E63" w:rsidRPr="00B62E63" w:rsidRDefault="00B62E63" w:rsidP="00B62E63">
      <w:pPr>
        <w:rPr>
          <w:bCs/>
          <w:sz w:val="24"/>
          <w:szCs w:val="24"/>
        </w:rPr>
      </w:pPr>
      <w:r w:rsidRPr="00B62E63">
        <w:rPr>
          <w:bCs/>
          <w:sz w:val="24"/>
          <w:szCs w:val="24"/>
        </w:rPr>
        <w:t xml:space="preserve">The </w:t>
      </w:r>
      <w:r w:rsidRPr="00B62E63">
        <w:rPr>
          <w:b/>
          <w:bCs/>
          <w:sz w:val="24"/>
          <w:szCs w:val="24"/>
        </w:rPr>
        <w:t>Contract Monthly Claim System (CMCS)</w:t>
      </w:r>
      <w:r w:rsidRPr="00B62E63">
        <w:rPr>
          <w:bCs/>
          <w:sz w:val="24"/>
          <w:szCs w:val="24"/>
        </w:rPr>
        <w:t xml:space="preserve"> is a .NET-based web application developed to streamline the process of submitting, reviewing, and approving monthly claims for Independent Contractor Lecturers. The system provides tailored interfaces for Lecturers, Programme Coordinators, Academic Managers, and the HR department, enabling automation and efficient management of claims.</w:t>
      </w:r>
    </w:p>
    <w:p w:rsidR="00B62E63" w:rsidRPr="00B62E63" w:rsidRDefault="00B62E63" w:rsidP="00B62E63">
      <w:pPr>
        <w:rPr>
          <w:b/>
          <w:bCs/>
          <w:sz w:val="24"/>
          <w:szCs w:val="24"/>
        </w:rPr>
      </w:pPr>
      <w:r w:rsidRPr="00B62E63">
        <w:rPr>
          <w:b/>
          <w:bCs/>
          <w:sz w:val="24"/>
          <w:szCs w:val="24"/>
        </w:rPr>
        <w:t>2. Project Overview</w:t>
      </w:r>
    </w:p>
    <w:p w:rsidR="00B62E63" w:rsidRPr="00B62E63" w:rsidRDefault="00B62E63" w:rsidP="00B62E63">
      <w:pPr>
        <w:numPr>
          <w:ilvl w:val="0"/>
          <w:numId w:val="18"/>
        </w:numPr>
        <w:rPr>
          <w:bCs/>
          <w:sz w:val="24"/>
          <w:szCs w:val="24"/>
        </w:rPr>
      </w:pPr>
      <w:r w:rsidRPr="00B62E63">
        <w:rPr>
          <w:b/>
          <w:bCs/>
          <w:sz w:val="24"/>
          <w:szCs w:val="24"/>
        </w:rPr>
        <w:t>Technology Stack</w:t>
      </w:r>
      <w:r w:rsidRPr="00B62E63">
        <w:rPr>
          <w:bCs/>
          <w:sz w:val="24"/>
          <w:szCs w:val="24"/>
        </w:rPr>
        <w:t>:</w:t>
      </w:r>
    </w:p>
    <w:p w:rsidR="00B62E63" w:rsidRPr="00B62E63" w:rsidRDefault="00B62E63" w:rsidP="00B62E63">
      <w:pPr>
        <w:numPr>
          <w:ilvl w:val="1"/>
          <w:numId w:val="18"/>
        </w:numPr>
        <w:rPr>
          <w:bCs/>
          <w:sz w:val="24"/>
          <w:szCs w:val="24"/>
        </w:rPr>
      </w:pPr>
      <w:r w:rsidRPr="00B62E63">
        <w:rPr>
          <w:bCs/>
          <w:sz w:val="24"/>
          <w:szCs w:val="24"/>
        </w:rPr>
        <w:t>Backend: ASP.NET Core MVC</w:t>
      </w:r>
    </w:p>
    <w:p w:rsidR="00B62E63" w:rsidRPr="00B62E63" w:rsidRDefault="00B62E63" w:rsidP="00B62E63">
      <w:pPr>
        <w:numPr>
          <w:ilvl w:val="1"/>
          <w:numId w:val="18"/>
        </w:numPr>
        <w:rPr>
          <w:bCs/>
          <w:sz w:val="24"/>
          <w:szCs w:val="24"/>
        </w:rPr>
      </w:pPr>
      <w:r w:rsidRPr="00B62E63">
        <w:rPr>
          <w:bCs/>
          <w:sz w:val="24"/>
          <w:szCs w:val="24"/>
        </w:rPr>
        <w:t>Frontend: Razor Pages, Bootstrap</w:t>
      </w:r>
    </w:p>
    <w:p w:rsidR="00B62E63" w:rsidRPr="00B62E63" w:rsidRDefault="00B62E63" w:rsidP="00B62E63">
      <w:pPr>
        <w:numPr>
          <w:ilvl w:val="1"/>
          <w:numId w:val="18"/>
        </w:numPr>
        <w:rPr>
          <w:bCs/>
          <w:sz w:val="24"/>
          <w:szCs w:val="24"/>
        </w:rPr>
      </w:pPr>
      <w:r w:rsidRPr="00B62E63">
        <w:rPr>
          <w:bCs/>
          <w:sz w:val="24"/>
          <w:szCs w:val="24"/>
        </w:rPr>
        <w:t>Database: SQL Server with Entity Framework Core</w:t>
      </w:r>
    </w:p>
    <w:p w:rsidR="00B62E63" w:rsidRPr="00B62E63" w:rsidRDefault="00B62E63" w:rsidP="00B62E63">
      <w:pPr>
        <w:numPr>
          <w:ilvl w:val="1"/>
          <w:numId w:val="18"/>
        </w:numPr>
        <w:rPr>
          <w:bCs/>
          <w:sz w:val="24"/>
          <w:szCs w:val="24"/>
        </w:rPr>
      </w:pPr>
      <w:r w:rsidRPr="00B62E63">
        <w:rPr>
          <w:bCs/>
          <w:sz w:val="24"/>
          <w:szCs w:val="24"/>
        </w:rPr>
        <w:t>Authentication: ASP.NET Identity</w:t>
      </w:r>
    </w:p>
    <w:p w:rsidR="00B62E63" w:rsidRPr="00B62E63" w:rsidRDefault="00B62E63" w:rsidP="00B62E63">
      <w:pPr>
        <w:numPr>
          <w:ilvl w:val="1"/>
          <w:numId w:val="18"/>
        </w:numPr>
        <w:rPr>
          <w:bCs/>
          <w:sz w:val="24"/>
          <w:szCs w:val="24"/>
        </w:rPr>
      </w:pPr>
      <w:r w:rsidRPr="00B62E63">
        <w:rPr>
          <w:bCs/>
          <w:sz w:val="24"/>
          <w:szCs w:val="24"/>
        </w:rPr>
        <w:t xml:space="preserve">Reporting: </w:t>
      </w:r>
      <w:proofErr w:type="spellStart"/>
      <w:r w:rsidRPr="00B62E63">
        <w:rPr>
          <w:bCs/>
          <w:sz w:val="24"/>
          <w:szCs w:val="24"/>
        </w:rPr>
        <w:t>iTextSharp</w:t>
      </w:r>
      <w:proofErr w:type="spellEnd"/>
      <w:r w:rsidRPr="00B62E63">
        <w:rPr>
          <w:bCs/>
          <w:sz w:val="24"/>
          <w:szCs w:val="24"/>
        </w:rPr>
        <w:t xml:space="preserve"> library for PDF generation</w:t>
      </w:r>
    </w:p>
    <w:p w:rsidR="00B62E63" w:rsidRPr="00B62E63" w:rsidRDefault="00B62E63" w:rsidP="00B62E63">
      <w:pPr>
        <w:numPr>
          <w:ilvl w:val="0"/>
          <w:numId w:val="18"/>
        </w:numPr>
        <w:rPr>
          <w:bCs/>
          <w:sz w:val="24"/>
          <w:szCs w:val="24"/>
        </w:rPr>
      </w:pPr>
      <w:r w:rsidRPr="00B62E63">
        <w:rPr>
          <w:b/>
          <w:bCs/>
          <w:sz w:val="24"/>
          <w:szCs w:val="24"/>
        </w:rPr>
        <w:t>Key Features</w:t>
      </w:r>
      <w:r w:rsidRPr="00B62E63">
        <w:rPr>
          <w:bCs/>
          <w:sz w:val="24"/>
          <w:szCs w:val="24"/>
        </w:rPr>
        <w:t>:</w:t>
      </w:r>
    </w:p>
    <w:p w:rsidR="00B62E63" w:rsidRPr="00B62E63" w:rsidRDefault="00B62E63" w:rsidP="00B62E63">
      <w:pPr>
        <w:numPr>
          <w:ilvl w:val="1"/>
          <w:numId w:val="18"/>
        </w:numPr>
        <w:rPr>
          <w:bCs/>
          <w:sz w:val="24"/>
          <w:szCs w:val="24"/>
        </w:rPr>
      </w:pPr>
      <w:r w:rsidRPr="00B62E63">
        <w:rPr>
          <w:bCs/>
          <w:sz w:val="24"/>
          <w:szCs w:val="24"/>
        </w:rPr>
        <w:t>Automated calculation of payments based on hours worked and hourly rates.</w:t>
      </w:r>
    </w:p>
    <w:p w:rsidR="00B62E63" w:rsidRPr="00B62E63" w:rsidRDefault="00B62E63" w:rsidP="00B62E63">
      <w:pPr>
        <w:numPr>
          <w:ilvl w:val="1"/>
          <w:numId w:val="18"/>
        </w:numPr>
        <w:rPr>
          <w:bCs/>
          <w:sz w:val="24"/>
          <w:szCs w:val="24"/>
        </w:rPr>
      </w:pPr>
      <w:r w:rsidRPr="00B62E63">
        <w:rPr>
          <w:bCs/>
          <w:sz w:val="24"/>
          <w:szCs w:val="24"/>
        </w:rPr>
        <w:t>Validation of claim data during submission.</w:t>
      </w:r>
    </w:p>
    <w:p w:rsidR="00B62E63" w:rsidRPr="00B62E63" w:rsidRDefault="00B62E63" w:rsidP="00B62E63">
      <w:pPr>
        <w:numPr>
          <w:ilvl w:val="1"/>
          <w:numId w:val="18"/>
        </w:numPr>
        <w:rPr>
          <w:bCs/>
          <w:sz w:val="24"/>
          <w:szCs w:val="24"/>
        </w:rPr>
      </w:pPr>
      <w:r w:rsidRPr="00B62E63">
        <w:rPr>
          <w:bCs/>
          <w:sz w:val="24"/>
          <w:szCs w:val="24"/>
        </w:rPr>
        <w:t>Workflow for reviewing and approving claims.</w:t>
      </w:r>
    </w:p>
    <w:p w:rsidR="00B62E63" w:rsidRPr="00B62E63" w:rsidRDefault="00B62E63" w:rsidP="00B62E63">
      <w:pPr>
        <w:numPr>
          <w:ilvl w:val="1"/>
          <w:numId w:val="18"/>
        </w:numPr>
        <w:rPr>
          <w:bCs/>
          <w:sz w:val="24"/>
          <w:szCs w:val="24"/>
        </w:rPr>
      </w:pPr>
      <w:r w:rsidRPr="00B62E63">
        <w:rPr>
          <w:bCs/>
          <w:sz w:val="24"/>
          <w:szCs w:val="24"/>
        </w:rPr>
        <w:t>HR functionalities for managing lecturer data and generating claim reports.</w:t>
      </w:r>
    </w:p>
    <w:p w:rsidR="00B62E63" w:rsidRPr="00B62E63" w:rsidRDefault="00B62E63" w:rsidP="00B62E63">
      <w:pPr>
        <w:numPr>
          <w:ilvl w:val="1"/>
          <w:numId w:val="18"/>
        </w:numPr>
        <w:rPr>
          <w:bCs/>
          <w:sz w:val="24"/>
          <w:szCs w:val="24"/>
        </w:rPr>
      </w:pPr>
      <w:r w:rsidRPr="00B62E63">
        <w:rPr>
          <w:bCs/>
          <w:sz w:val="24"/>
          <w:szCs w:val="24"/>
        </w:rPr>
        <w:t>Role-based authentication for secure access.</w:t>
      </w:r>
    </w:p>
    <w:p w:rsidR="00B62E63" w:rsidRPr="00B62E63" w:rsidRDefault="00B62E63" w:rsidP="00B62E63">
      <w:pPr>
        <w:rPr>
          <w:b/>
          <w:bCs/>
          <w:sz w:val="24"/>
          <w:szCs w:val="24"/>
        </w:rPr>
      </w:pPr>
      <w:r w:rsidRPr="00B62E63">
        <w:rPr>
          <w:b/>
          <w:bCs/>
          <w:sz w:val="24"/>
          <w:szCs w:val="24"/>
        </w:rPr>
        <w:t>3. Features and Functionalities</w:t>
      </w:r>
    </w:p>
    <w:p w:rsidR="00B62E63" w:rsidRPr="00B62E63" w:rsidRDefault="00B62E63" w:rsidP="00B62E63">
      <w:pPr>
        <w:rPr>
          <w:b/>
          <w:bCs/>
          <w:sz w:val="24"/>
          <w:szCs w:val="24"/>
        </w:rPr>
      </w:pPr>
      <w:r w:rsidRPr="00B62E63">
        <w:rPr>
          <w:b/>
          <w:bCs/>
          <w:sz w:val="24"/>
          <w:szCs w:val="24"/>
        </w:rPr>
        <w:t>Lecturer Interface</w:t>
      </w:r>
    </w:p>
    <w:p w:rsidR="00B62E63" w:rsidRPr="00B62E63" w:rsidRDefault="00B62E63" w:rsidP="00B62E63">
      <w:pPr>
        <w:numPr>
          <w:ilvl w:val="0"/>
          <w:numId w:val="19"/>
        </w:numPr>
        <w:rPr>
          <w:bCs/>
          <w:sz w:val="24"/>
          <w:szCs w:val="24"/>
        </w:rPr>
      </w:pPr>
      <w:r w:rsidRPr="00B62E63">
        <w:rPr>
          <w:bCs/>
          <w:sz w:val="24"/>
          <w:szCs w:val="24"/>
        </w:rPr>
        <w:t>Submit claims by entering hours worked, hourly rate, and a description of the work performed.</w:t>
      </w:r>
    </w:p>
    <w:p w:rsidR="00B62E63" w:rsidRPr="00B62E63" w:rsidRDefault="00B62E63" w:rsidP="00B62E63">
      <w:pPr>
        <w:numPr>
          <w:ilvl w:val="0"/>
          <w:numId w:val="19"/>
        </w:numPr>
        <w:rPr>
          <w:bCs/>
          <w:sz w:val="24"/>
          <w:szCs w:val="24"/>
        </w:rPr>
      </w:pPr>
      <w:r w:rsidRPr="00B62E63">
        <w:rPr>
          <w:bCs/>
          <w:sz w:val="24"/>
          <w:szCs w:val="24"/>
        </w:rPr>
        <w:t>Upload supporting documents (e.g., PDFs).</w:t>
      </w:r>
    </w:p>
    <w:p w:rsidR="00B62E63" w:rsidRPr="00B62E63" w:rsidRDefault="00B62E63" w:rsidP="00B62E63">
      <w:pPr>
        <w:numPr>
          <w:ilvl w:val="0"/>
          <w:numId w:val="19"/>
        </w:numPr>
        <w:rPr>
          <w:bCs/>
          <w:sz w:val="24"/>
          <w:szCs w:val="24"/>
        </w:rPr>
      </w:pPr>
      <w:r w:rsidRPr="00B62E63">
        <w:rPr>
          <w:bCs/>
          <w:sz w:val="24"/>
          <w:szCs w:val="24"/>
        </w:rPr>
        <w:t>View the status of submitted claims (Pending, Approved, or Rejected).</w:t>
      </w:r>
    </w:p>
    <w:p w:rsidR="00B62E63" w:rsidRPr="00B62E63" w:rsidRDefault="00B62E63" w:rsidP="00B62E63">
      <w:pPr>
        <w:rPr>
          <w:b/>
          <w:bCs/>
          <w:sz w:val="24"/>
          <w:szCs w:val="24"/>
        </w:rPr>
      </w:pPr>
      <w:r w:rsidRPr="00B62E63">
        <w:rPr>
          <w:b/>
          <w:bCs/>
          <w:sz w:val="24"/>
          <w:szCs w:val="24"/>
        </w:rPr>
        <w:t>Programme Coordinator &amp; Academic Manager Interface</w:t>
      </w:r>
    </w:p>
    <w:p w:rsidR="00B62E63" w:rsidRPr="00B62E63" w:rsidRDefault="00B62E63" w:rsidP="00B62E63">
      <w:pPr>
        <w:numPr>
          <w:ilvl w:val="0"/>
          <w:numId w:val="20"/>
        </w:numPr>
        <w:rPr>
          <w:bCs/>
          <w:sz w:val="24"/>
          <w:szCs w:val="24"/>
        </w:rPr>
      </w:pPr>
      <w:r w:rsidRPr="00B62E63">
        <w:rPr>
          <w:bCs/>
          <w:sz w:val="24"/>
          <w:szCs w:val="24"/>
        </w:rPr>
        <w:t>Review submitted claims.</w:t>
      </w:r>
    </w:p>
    <w:p w:rsidR="00B62E63" w:rsidRPr="00B62E63" w:rsidRDefault="00B62E63" w:rsidP="00B62E63">
      <w:pPr>
        <w:numPr>
          <w:ilvl w:val="0"/>
          <w:numId w:val="20"/>
        </w:numPr>
        <w:rPr>
          <w:bCs/>
          <w:sz w:val="24"/>
          <w:szCs w:val="24"/>
        </w:rPr>
      </w:pPr>
      <w:r w:rsidRPr="00B62E63">
        <w:rPr>
          <w:bCs/>
          <w:sz w:val="24"/>
          <w:szCs w:val="24"/>
        </w:rPr>
        <w:t>Approve or reject claims based on predefined criteria.</w:t>
      </w:r>
    </w:p>
    <w:p w:rsidR="00B62E63" w:rsidRPr="00B62E63" w:rsidRDefault="00B62E63" w:rsidP="00B62E63">
      <w:pPr>
        <w:numPr>
          <w:ilvl w:val="0"/>
          <w:numId w:val="20"/>
        </w:numPr>
        <w:rPr>
          <w:bCs/>
          <w:sz w:val="24"/>
          <w:szCs w:val="24"/>
        </w:rPr>
      </w:pPr>
      <w:r w:rsidRPr="00B62E63">
        <w:rPr>
          <w:bCs/>
          <w:sz w:val="24"/>
          <w:szCs w:val="24"/>
        </w:rPr>
        <w:t>Add comments to approved/rejected claims.</w:t>
      </w:r>
    </w:p>
    <w:p w:rsidR="00B62E63" w:rsidRPr="00B62E63" w:rsidRDefault="00B62E63" w:rsidP="00B62E63">
      <w:pPr>
        <w:rPr>
          <w:b/>
          <w:bCs/>
          <w:sz w:val="24"/>
          <w:szCs w:val="24"/>
        </w:rPr>
      </w:pPr>
      <w:r w:rsidRPr="00B62E63">
        <w:rPr>
          <w:b/>
          <w:bCs/>
          <w:sz w:val="24"/>
          <w:szCs w:val="24"/>
        </w:rPr>
        <w:lastRenderedPageBreak/>
        <w:t>HR Interface</w:t>
      </w:r>
    </w:p>
    <w:p w:rsidR="00B62E63" w:rsidRPr="00B62E63" w:rsidRDefault="00B62E63" w:rsidP="00B62E63">
      <w:pPr>
        <w:numPr>
          <w:ilvl w:val="0"/>
          <w:numId w:val="21"/>
        </w:numPr>
        <w:rPr>
          <w:bCs/>
          <w:sz w:val="24"/>
          <w:szCs w:val="24"/>
        </w:rPr>
      </w:pPr>
      <w:r w:rsidRPr="00B62E63">
        <w:rPr>
          <w:bCs/>
          <w:sz w:val="24"/>
          <w:szCs w:val="24"/>
        </w:rPr>
        <w:t>View approved claims and generate detailed summary reports.</w:t>
      </w:r>
    </w:p>
    <w:p w:rsidR="00B62E63" w:rsidRPr="00B62E63" w:rsidRDefault="00B62E63" w:rsidP="00B62E63">
      <w:pPr>
        <w:numPr>
          <w:ilvl w:val="0"/>
          <w:numId w:val="21"/>
        </w:numPr>
        <w:rPr>
          <w:bCs/>
          <w:sz w:val="24"/>
          <w:szCs w:val="24"/>
        </w:rPr>
      </w:pPr>
      <w:r w:rsidRPr="00B62E63">
        <w:rPr>
          <w:bCs/>
          <w:sz w:val="24"/>
          <w:szCs w:val="24"/>
        </w:rPr>
        <w:t>Manage lecturer information (e.g., update personal details).</w:t>
      </w:r>
    </w:p>
    <w:p w:rsidR="00B62E63" w:rsidRPr="00B62E63" w:rsidRDefault="00B62E63" w:rsidP="00B62E63">
      <w:pPr>
        <w:numPr>
          <w:ilvl w:val="0"/>
          <w:numId w:val="21"/>
        </w:numPr>
        <w:rPr>
          <w:bCs/>
          <w:sz w:val="24"/>
          <w:szCs w:val="24"/>
        </w:rPr>
      </w:pPr>
      <w:r w:rsidRPr="00B62E63">
        <w:rPr>
          <w:bCs/>
          <w:sz w:val="24"/>
          <w:szCs w:val="24"/>
        </w:rPr>
        <w:t>Generate PDF reports for administrative purposes.</w:t>
      </w:r>
    </w:p>
    <w:p w:rsidR="00B62E63" w:rsidRPr="00B62E63" w:rsidRDefault="00B62E63" w:rsidP="00B62E63">
      <w:pPr>
        <w:rPr>
          <w:b/>
          <w:bCs/>
          <w:sz w:val="24"/>
          <w:szCs w:val="24"/>
        </w:rPr>
      </w:pPr>
      <w:r w:rsidRPr="00B62E63">
        <w:rPr>
          <w:b/>
          <w:bCs/>
          <w:sz w:val="24"/>
          <w:szCs w:val="24"/>
        </w:rPr>
        <w:t>4. Database Design</w:t>
      </w:r>
    </w:p>
    <w:p w:rsidR="00B62E63" w:rsidRPr="00B62E63" w:rsidRDefault="00B62E63" w:rsidP="00B62E63">
      <w:pPr>
        <w:rPr>
          <w:b/>
          <w:bCs/>
          <w:sz w:val="24"/>
          <w:szCs w:val="24"/>
        </w:rPr>
      </w:pPr>
      <w:r w:rsidRPr="00B62E63">
        <w:rPr>
          <w:b/>
          <w:bCs/>
          <w:sz w:val="24"/>
          <w:szCs w:val="24"/>
        </w:rPr>
        <w:t>Tables:</w:t>
      </w:r>
    </w:p>
    <w:p w:rsidR="00B62E63" w:rsidRPr="00B62E63" w:rsidRDefault="00B62E63" w:rsidP="00B62E63">
      <w:pPr>
        <w:numPr>
          <w:ilvl w:val="0"/>
          <w:numId w:val="22"/>
        </w:numPr>
        <w:rPr>
          <w:bCs/>
          <w:sz w:val="24"/>
          <w:szCs w:val="24"/>
        </w:rPr>
      </w:pPr>
      <w:r w:rsidRPr="00B62E63">
        <w:rPr>
          <w:b/>
          <w:bCs/>
          <w:sz w:val="24"/>
          <w:szCs w:val="24"/>
        </w:rPr>
        <w:t>Users</w:t>
      </w:r>
      <w:r w:rsidRPr="00B62E63">
        <w:rPr>
          <w:bCs/>
          <w:sz w:val="24"/>
          <w:szCs w:val="24"/>
        </w:rPr>
        <w:t>:</w:t>
      </w:r>
    </w:p>
    <w:p w:rsidR="00B62E63" w:rsidRPr="00B62E63" w:rsidRDefault="00B62E63" w:rsidP="00B62E63">
      <w:pPr>
        <w:numPr>
          <w:ilvl w:val="1"/>
          <w:numId w:val="22"/>
        </w:numPr>
        <w:rPr>
          <w:bCs/>
          <w:sz w:val="24"/>
          <w:szCs w:val="24"/>
        </w:rPr>
      </w:pPr>
      <w:r w:rsidRPr="00B62E63">
        <w:rPr>
          <w:bCs/>
          <w:sz w:val="24"/>
          <w:szCs w:val="24"/>
        </w:rPr>
        <w:t>Stores lecturer, coordinator, and HR details.</w:t>
      </w:r>
    </w:p>
    <w:p w:rsidR="00B62E63" w:rsidRPr="00B62E63" w:rsidRDefault="00B62E63" w:rsidP="00B62E63">
      <w:pPr>
        <w:numPr>
          <w:ilvl w:val="1"/>
          <w:numId w:val="22"/>
        </w:numPr>
        <w:rPr>
          <w:bCs/>
          <w:sz w:val="24"/>
          <w:szCs w:val="24"/>
        </w:rPr>
      </w:pPr>
      <w:r w:rsidRPr="00B62E63">
        <w:rPr>
          <w:bCs/>
          <w:sz w:val="24"/>
          <w:szCs w:val="24"/>
        </w:rPr>
        <w:t xml:space="preserve">Fields: </w:t>
      </w:r>
      <w:proofErr w:type="spellStart"/>
      <w:r w:rsidRPr="00B62E63">
        <w:rPr>
          <w:bCs/>
          <w:sz w:val="24"/>
          <w:szCs w:val="24"/>
        </w:rPr>
        <w:t>UserId</w:t>
      </w:r>
      <w:proofErr w:type="spellEnd"/>
      <w:r w:rsidRPr="00B62E63">
        <w:rPr>
          <w:bCs/>
          <w:sz w:val="24"/>
          <w:szCs w:val="24"/>
        </w:rPr>
        <w:t xml:space="preserve">, Name, Email, Role, </w:t>
      </w:r>
      <w:proofErr w:type="spellStart"/>
      <w:r w:rsidRPr="00B62E63">
        <w:rPr>
          <w:bCs/>
          <w:sz w:val="24"/>
          <w:szCs w:val="24"/>
        </w:rPr>
        <w:t>PasswordHash</w:t>
      </w:r>
      <w:proofErr w:type="spellEnd"/>
      <w:r w:rsidRPr="00B62E63">
        <w:rPr>
          <w:bCs/>
          <w:sz w:val="24"/>
          <w:szCs w:val="24"/>
        </w:rPr>
        <w:t>.</w:t>
      </w:r>
    </w:p>
    <w:p w:rsidR="00B62E63" w:rsidRPr="00B62E63" w:rsidRDefault="00B62E63" w:rsidP="00B62E63">
      <w:pPr>
        <w:numPr>
          <w:ilvl w:val="0"/>
          <w:numId w:val="22"/>
        </w:numPr>
        <w:rPr>
          <w:bCs/>
          <w:sz w:val="24"/>
          <w:szCs w:val="24"/>
        </w:rPr>
      </w:pPr>
      <w:r w:rsidRPr="00B62E63">
        <w:rPr>
          <w:b/>
          <w:bCs/>
          <w:sz w:val="24"/>
          <w:szCs w:val="24"/>
        </w:rPr>
        <w:t>Claims</w:t>
      </w:r>
      <w:r w:rsidRPr="00B62E63">
        <w:rPr>
          <w:bCs/>
          <w:sz w:val="24"/>
          <w:szCs w:val="24"/>
        </w:rPr>
        <w:t>:</w:t>
      </w:r>
    </w:p>
    <w:p w:rsidR="00B62E63" w:rsidRPr="00B62E63" w:rsidRDefault="00B62E63" w:rsidP="00B62E63">
      <w:pPr>
        <w:numPr>
          <w:ilvl w:val="1"/>
          <w:numId w:val="22"/>
        </w:numPr>
        <w:rPr>
          <w:bCs/>
          <w:sz w:val="24"/>
          <w:szCs w:val="24"/>
        </w:rPr>
      </w:pPr>
      <w:r w:rsidRPr="00B62E63">
        <w:rPr>
          <w:bCs/>
          <w:sz w:val="24"/>
          <w:szCs w:val="24"/>
        </w:rPr>
        <w:t>Records all claim submissions.</w:t>
      </w:r>
    </w:p>
    <w:p w:rsidR="00B62E63" w:rsidRPr="00B62E63" w:rsidRDefault="00B62E63" w:rsidP="00B62E63">
      <w:pPr>
        <w:numPr>
          <w:ilvl w:val="1"/>
          <w:numId w:val="22"/>
        </w:numPr>
        <w:rPr>
          <w:bCs/>
          <w:sz w:val="24"/>
          <w:szCs w:val="24"/>
        </w:rPr>
      </w:pPr>
      <w:r w:rsidRPr="00B62E63">
        <w:rPr>
          <w:bCs/>
          <w:sz w:val="24"/>
          <w:szCs w:val="24"/>
        </w:rPr>
        <w:t xml:space="preserve">Fields: </w:t>
      </w:r>
      <w:proofErr w:type="spellStart"/>
      <w:r w:rsidRPr="00B62E63">
        <w:rPr>
          <w:bCs/>
          <w:sz w:val="24"/>
          <w:szCs w:val="24"/>
        </w:rPr>
        <w:t>ClaimId</w:t>
      </w:r>
      <w:proofErr w:type="spellEnd"/>
      <w:r w:rsidRPr="00B62E63">
        <w:rPr>
          <w:bCs/>
          <w:sz w:val="24"/>
          <w:szCs w:val="24"/>
        </w:rPr>
        <w:t xml:space="preserve">, </w:t>
      </w:r>
      <w:proofErr w:type="spellStart"/>
      <w:r w:rsidRPr="00B62E63">
        <w:rPr>
          <w:bCs/>
          <w:sz w:val="24"/>
          <w:szCs w:val="24"/>
        </w:rPr>
        <w:t>LecturerId</w:t>
      </w:r>
      <w:proofErr w:type="spellEnd"/>
      <w:r w:rsidRPr="00B62E63">
        <w:rPr>
          <w:bCs/>
          <w:sz w:val="24"/>
          <w:szCs w:val="24"/>
        </w:rPr>
        <w:t xml:space="preserve">, </w:t>
      </w:r>
      <w:proofErr w:type="spellStart"/>
      <w:r w:rsidRPr="00B62E63">
        <w:rPr>
          <w:bCs/>
          <w:sz w:val="24"/>
          <w:szCs w:val="24"/>
        </w:rPr>
        <w:t>HoursWorked</w:t>
      </w:r>
      <w:proofErr w:type="spellEnd"/>
      <w:r w:rsidRPr="00B62E63">
        <w:rPr>
          <w:bCs/>
          <w:sz w:val="24"/>
          <w:szCs w:val="24"/>
        </w:rPr>
        <w:t xml:space="preserve">, </w:t>
      </w:r>
      <w:proofErr w:type="spellStart"/>
      <w:r w:rsidRPr="00B62E63">
        <w:rPr>
          <w:bCs/>
          <w:sz w:val="24"/>
          <w:szCs w:val="24"/>
        </w:rPr>
        <w:t>HourlyRate</w:t>
      </w:r>
      <w:proofErr w:type="spellEnd"/>
      <w:r w:rsidRPr="00B62E63">
        <w:rPr>
          <w:bCs/>
          <w:sz w:val="24"/>
          <w:szCs w:val="24"/>
        </w:rPr>
        <w:t xml:space="preserve">, </w:t>
      </w:r>
      <w:proofErr w:type="spellStart"/>
      <w:r w:rsidRPr="00B62E63">
        <w:rPr>
          <w:bCs/>
          <w:sz w:val="24"/>
          <w:szCs w:val="24"/>
        </w:rPr>
        <w:t>FinalPayment</w:t>
      </w:r>
      <w:proofErr w:type="spellEnd"/>
      <w:r w:rsidRPr="00B62E63">
        <w:rPr>
          <w:bCs/>
          <w:sz w:val="24"/>
          <w:szCs w:val="24"/>
        </w:rPr>
        <w:t xml:space="preserve">, Description, Status, </w:t>
      </w:r>
      <w:proofErr w:type="spellStart"/>
      <w:r w:rsidRPr="00B62E63">
        <w:rPr>
          <w:bCs/>
          <w:sz w:val="24"/>
          <w:szCs w:val="24"/>
        </w:rPr>
        <w:t>DateSubmitted</w:t>
      </w:r>
      <w:proofErr w:type="spellEnd"/>
      <w:r w:rsidRPr="00B62E63">
        <w:rPr>
          <w:bCs/>
          <w:sz w:val="24"/>
          <w:szCs w:val="24"/>
        </w:rPr>
        <w:t xml:space="preserve">, </w:t>
      </w:r>
      <w:proofErr w:type="spellStart"/>
      <w:r w:rsidRPr="00B62E63">
        <w:rPr>
          <w:bCs/>
          <w:sz w:val="24"/>
          <w:szCs w:val="24"/>
        </w:rPr>
        <w:t>DateApproved</w:t>
      </w:r>
      <w:proofErr w:type="spellEnd"/>
      <w:r w:rsidRPr="00B62E63">
        <w:rPr>
          <w:bCs/>
          <w:sz w:val="24"/>
          <w:szCs w:val="24"/>
        </w:rPr>
        <w:t>.</w:t>
      </w:r>
    </w:p>
    <w:p w:rsidR="00B62E63" w:rsidRPr="00B62E63" w:rsidRDefault="00B62E63" w:rsidP="00B62E63">
      <w:pPr>
        <w:numPr>
          <w:ilvl w:val="0"/>
          <w:numId w:val="22"/>
        </w:numPr>
        <w:rPr>
          <w:bCs/>
          <w:sz w:val="24"/>
          <w:szCs w:val="24"/>
        </w:rPr>
      </w:pPr>
      <w:r w:rsidRPr="00B62E63">
        <w:rPr>
          <w:b/>
          <w:bCs/>
          <w:sz w:val="24"/>
          <w:szCs w:val="24"/>
        </w:rPr>
        <w:t>Lecturers</w:t>
      </w:r>
      <w:r w:rsidRPr="00B62E63">
        <w:rPr>
          <w:bCs/>
          <w:sz w:val="24"/>
          <w:szCs w:val="24"/>
        </w:rPr>
        <w:t>:</w:t>
      </w:r>
    </w:p>
    <w:p w:rsidR="00B62E63" w:rsidRPr="00B62E63" w:rsidRDefault="00B62E63" w:rsidP="00B62E63">
      <w:pPr>
        <w:numPr>
          <w:ilvl w:val="1"/>
          <w:numId w:val="22"/>
        </w:numPr>
        <w:rPr>
          <w:bCs/>
          <w:sz w:val="24"/>
          <w:szCs w:val="24"/>
        </w:rPr>
      </w:pPr>
      <w:r w:rsidRPr="00B62E63">
        <w:rPr>
          <w:bCs/>
          <w:sz w:val="24"/>
          <w:szCs w:val="24"/>
        </w:rPr>
        <w:t>Stores lecturer-specific details.</w:t>
      </w:r>
    </w:p>
    <w:p w:rsidR="00B62E63" w:rsidRDefault="00B62E63" w:rsidP="00B62E63">
      <w:pPr>
        <w:numPr>
          <w:ilvl w:val="1"/>
          <w:numId w:val="22"/>
        </w:numPr>
        <w:rPr>
          <w:bCs/>
          <w:sz w:val="24"/>
          <w:szCs w:val="24"/>
        </w:rPr>
      </w:pPr>
      <w:r w:rsidRPr="00B62E63">
        <w:rPr>
          <w:bCs/>
          <w:sz w:val="24"/>
          <w:szCs w:val="24"/>
        </w:rPr>
        <w:t xml:space="preserve">Fields: </w:t>
      </w:r>
      <w:proofErr w:type="spellStart"/>
      <w:r w:rsidRPr="00B62E63">
        <w:rPr>
          <w:bCs/>
          <w:sz w:val="24"/>
          <w:szCs w:val="24"/>
        </w:rPr>
        <w:t>LecturerId</w:t>
      </w:r>
      <w:proofErr w:type="spellEnd"/>
      <w:r w:rsidRPr="00B62E63">
        <w:rPr>
          <w:bCs/>
          <w:sz w:val="24"/>
          <w:szCs w:val="24"/>
        </w:rPr>
        <w:t>, Name, Email, Contact, Department.</w:t>
      </w:r>
    </w:p>
    <w:p w:rsidR="00B62E63" w:rsidRPr="00B62E63" w:rsidRDefault="00B62E63" w:rsidP="00B62E63">
      <w:pPr>
        <w:rPr>
          <w:b/>
          <w:bCs/>
          <w:sz w:val="24"/>
          <w:szCs w:val="24"/>
        </w:rPr>
      </w:pPr>
      <w:r>
        <w:rPr>
          <w:b/>
          <w:bCs/>
          <w:sz w:val="24"/>
          <w:szCs w:val="24"/>
        </w:rPr>
        <w:t>5</w:t>
      </w:r>
      <w:r w:rsidRPr="00B62E63">
        <w:rPr>
          <w:b/>
          <w:bCs/>
          <w:sz w:val="24"/>
          <w:szCs w:val="24"/>
        </w:rPr>
        <w:t>. Validation and Error Handling</w:t>
      </w:r>
    </w:p>
    <w:p w:rsidR="00B62E63" w:rsidRPr="00B62E63" w:rsidRDefault="00B62E63" w:rsidP="00B62E63">
      <w:pPr>
        <w:numPr>
          <w:ilvl w:val="0"/>
          <w:numId w:val="23"/>
        </w:numPr>
        <w:rPr>
          <w:bCs/>
          <w:sz w:val="24"/>
          <w:szCs w:val="24"/>
        </w:rPr>
      </w:pPr>
      <w:r w:rsidRPr="00B62E63">
        <w:rPr>
          <w:bCs/>
          <w:sz w:val="24"/>
          <w:szCs w:val="24"/>
        </w:rPr>
        <w:t xml:space="preserve">Input validation using client-side JavaScript and server-side </w:t>
      </w:r>
      <w:proofErr w:type="spellStart"/>
      <w:r w:rsidRPr="00B62E63">
        <w:rPr>
          <w:bCs/>
          <w:sz w:val="24"/>
          <w:szCs w:val="24"/>
        </w:rPr>
        <w:t>FluentValidation</w:t>
      </w:r>
      <w:proofErr w:type="spellEnd"/>
      <w:r w:rsidRPr="00B62E63">
        <w:rPr>
          <w:bCs/>
          <w:sz w:val="24"/>
          <w:szCs w:val="24"/>
        </w:rPr>
        <w:t>.</w:t>
      </w:r>
    </w:p>
    <w:p w:rsidR="00B62E63" w:rsidRPr="00B62E63" w:rsidRDefault="00B62E63" w:rsidP="00B62E63">
      <w:pPr>
        <w:numPr>
          <w:ilvl w:val="0"/>
          <w:numId w:val="23"/>
        </w:numPr>
        <w:rPr>
          <w:bCs/>
          <w:sz w:val="24"/>
          <w:szCs w:val="24"/>
        </w:rPr>
      </w:pPr>
      <w:r w:rsidRPr="00B62E63">
        <w:rPr>
          <w:bCs/>
          <w:sz w:val="24"/>
          <w:szCs w:val="24"/>
        </w:rPr>
        <w:t>Detailed error messages for failed database operations or invalid inputs.</w:t>
      </w:r>
    </w:p>
    <w:p w:rsidR="00B62E63" w:rsidRPr="00B62E63" w:rsidRDefault="00B62E63" w:rsidP="00B62E63">
      <w:pPr>
        <w:rPr>
          <w:b/>
          <w:bCs/>
          <w:sz w:val="24"/>
          <w:szCs w:val="24"/>
        </w:rPr>
      </w:pPr>
      <w:r>
        <w:rPr>
          <w:b/>
          <w:bCs/>
          <w:sz w:val="24"/>
          <w:szCs w:val="24"/>
        </w:rPr>
        <w:t>6</w:t>
      </w:r>
      <w:r w:rsidRPr="00B62E63">
        <w:rPr>
          <w:b/>
          <w:bCs/>
          <w:sz w:val="24"/>
          <w:szCs w:val="24"/>
        </w:rPr>
        <w:t>. Deployment</w:t>
      </w:r>
    </w:p>
    <w:p w:rsidR="00B62E63" w:rsidRPr="00B62E63" w:rsidRDefault="00B62E63" w:rsidP="00B62E63">
      <w:pPr>
        <w:numPr>
          <w:ilvl w:val="0"/>
          <w:numId w:val="24"/>
        </w:numPr>
        <w:rPr>
          <w:bCs/>
          <w:sz w:val="24"/>
          <w:szCs w:val="24"/>
        </w:rPr>
      </w:pPr>
      <w:r w:rsidRPr="00B62E63">
        <w:rPr>
          <w:bCs/>
          <w:sz w:val="24"/>
          <w:szCs w:val="24"/>
        </w:rPr>
        <w:t>Hosting: Deployed on Microsoft Azure.</w:t>
      </w:r>
    </w:p>
    <w:p w:rsidR="00B62E63" w:rsidRPr="00B62E63" w:rsidRDefault="00B62E63" w:rsidP="00B62E63">
      <w:pPr>
        <w:numPr>
          <w:ilvl w:val="0"/>
          <w:numId w:val="24"/>
        </w:numPr>
        <w:rPr>
          <w:bCs/>
          <w:sz w:val="24"/>
          <w:szCs w:val="24"/>
        </w:rPr>
      </w:pPr>
      <w:r w:rsidRPr="00B62E63">
        <w:rPr>
          <w:bCs/>
          <w:sz w:val="24"/>
          <w:szCs w:val="24"/>
        </w:rPr>
        <w:t>Database: Azure SQL Database.</w:t>
      </w:r>
    </w:p>
    <w:p w:rsidR="00B62E63" w:rsidRPr="00B62E63" w:rsidRDefault="00B62E63" w:rsidP="00B62E63">
      <w:pPr>
        <w:numPr>
          <w:ilvl w:val="0"/>
          <w:numId w:val="24"/>
        </w:numPr>
        <w:rPr>
          <w:bCs/>
          <w:sz w:val="24"/>
          <w:szCs w:val="24"/>
        </w:rPr>
      </w:pPr>
      <w:r w:rsidRPr="00B62E63">
        <w:rPr>
          <w:bCs/>
          <w:sz w:val="24"/>
          <w:szCs w:val="24"/>
        </w:rPr>
        <w:t>CI/CD: GitHub Actions for automated builds and deployments.</w:t>
      </w:r>
    </w:p>
    <w:p w:rsidR="00B62E63" w:rsidRPr="00B62E63" w:rsidRDefault="00B62E63" w:rsidP="00B62E63">
      <w:pPr>
        <w:rPr>
          <w:b/>
          <w:bCs/>
          <w:sz w:val="24"/>
          <w:szCs w:val="24"/>
        </w:rPr>
      </w:pPr>
      <w:r>
        <w:rPr>
          <w:b/>
          <w:bCs/>
          <w:sz w:val="24"/>
          <w:szCs w:val="24"/>
        </w:rPr>
        <w:t>7</w:t>
      </w:r>
      <w:r w:rsidRPr="00B62E63">
        <w:rPr>
          <w:b/>
          <w:bCs/>
          <w:sz w:val="24"/>
          <w:szCs w:val="24"/>
        </w:rPr>
        <w:t>. Conclusion</w:t>
      </w:r>
    </w:p>
    <w:p w:rsidR="00B62E63" w:rsidRDefault="00B62E63" w:rsidP="00E749D6">
      <w:pPr>
        <w:rPr>
          <w:bCs/>
          <w:sz w:val="24"/>
          <w:szCs w:val="24"/>
        </w:rPr>
      </w:pPr>
      <w:r w:rsidRPr="00B62E63">
        <w:rPr>
          <w:bCs/>
          <w:sz w:val="24"/>
          <w:szCs w:val="24"/>
        </w:rPr>
        <w:t>The Contract Monthly Claim System automates the claim submission and approval process, reducing administrative burdens and ensuring accuracy. The inclusion of HR-specific functionalities further streamlines payroll processing and lecturer management, making the system a valuable tool for the institution.</w:t>
      </w:r>
      <w:bookmarkStart w:id="0" w:name="_GoBack"/>
      <w:bookmarkEnd w:id="0"/>
    </w:p>
    <w:p w:rsidR="006E660E" w:rsidRDefault="006E660E" w:rsidP="00E749D6">
      <w:pPr>
        <w:rPr>
          <w:b/>
          <w:sz w:val="40"/>
          <w:szCs w:val="40"/>
        </w:rPr>
      </w:pPr>
      <w:r w:rsidRPr="006E660E">
        <w:rPr>
          <w:b/>
          <w:sz w:val="40"/>
          <w:szCs w:val="40"/>
        </w:rPr>
        <w:t>Screenshots</w:t>
      </w:r>
    </w:p>
    <w:p w:rsidR="006E660E" w:rsidRPr="006E660E" w:rsidRDefault="00A24224" w:rsidP="00E749D6">
      <w:pPr>
        <w:rPr>
          <w:sz w:val="24"/>
          <w:szCs w:val="24"/>
        </w:rPr>
      </w:pPr>
      <w:r>
        <w:rPr>
          <w:noProof/>
          <w:sz w:val="24"/>
          <w:szCs w:val="24"/>
          <w:lang w:eastAsia="en-ZA"/>
        </w:rPr>
        <w:lastRenderedPageBreak/>
        <w:drawing>
          <wp:inline distT="0" distB="0" distL="0" distR="0">
            <wp:extent cx="5039428" cy="47441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4 181802.png"/>
                    <pic:cNvPicPr/>
                  </pic:nvPicPr>
                  <pic:blipFill>
                    <a:blip r:embed="rId6">
                      <a:extLst>
                        <a:ext uri="{28A0092B-C50C-407E-A947-70E740481C1C}">
                          <a14:useLocalDpi xmlns:a14="http://schemas.microsoft.com/office/drawing/2010/main" val="0"/>
                        </a:ext>
                      </a:extLst>
                    </a:blip>
                    <a:stretch>
                      <a:fillRect/>
                    </a:stretch>
                  </pic:blipFill>
                  <pic:spPr>
                    <a:xfrm>
                      <a:off x="0" y="0"/>
                      <a:ext cx="5039428" cy="4744112"/>
                    </a:xfrm>
                    <a:prstGeom prst="rect">
                      <a:avLst/>
                    </a:prstGeom>
                  </pic:spPr>
                </pic:pic>
              </a:graphicData>
            </a:graphic>
          </wp:inline>
        </w:drawing>
      </w:r>
    </w:p>
    <w:p w:rsidR="006E660E" w:rsidRDefault="00A24224" w:rsidP="00D4742D">
      <w:pPr>
        <w:rPr>
          <w:sz w:val="24"/>
          <w:szCs w:val="24"/>
        </w:rPr>
      </w:pPr>
      <w:r>
        <w:rPr>
          <w:noProof/>
          <w:sz w:val="24"/>
          <w:szCs w:val="24"/>
          <w:lang w:eastAsia="en-ZA"/>
        </w:rPr>
        <w:lastRenderedPageBreak/>
        <w:drawing>
          <wp:inline distT="0" distB="0" distL="0" distR="0">
            <wp:extent cx="5458587" cy="6134956"/>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4 181733.png"/>
                    <pic:cNvPicPr/>
                  </pic:nvPicPr>
                  <pic:blipFill>
                    <a:blip r:embed="rId7">
                      <a:extLst>
                        <a:ext uri="{28A0092B-C50C-407E-A947-70E740481C1C}">
                          <a14:useLocalDpi xmlns:a14="http://schemas.microsoft.com/office/drawing/2010/main" val="0"/>
                        </a:ext>
                      </a:extLst>
                    </a:blip>
                    <a:stretch>
                      <a:fillRect/>
                    </a:stretch>
                  </pic:blipFill>
                  <pic:spPr>
                    <a:xfrm>
                      <a:off x="0" y="0"/>
                      <a:ext cx="5458587" cy="6134956"/>
                    </a:xfrm>
                    <a:prstGeom prst="rect">
                      <a:avLst/>
                    </a:prstGeom>
                  </pic:spPr>
                </pic:pic>
              </a:graphicData>
            </a:graphic>
          </wp:inline>
        </w:drawing>
      </w:r>
    </w:p>
    <w:p w:rsidR="006E660E" w:rsidRDefault="00A24224" w:rsidP="006E660E">
      <w:pPr>
        <w:rPr>
          <w:sz w:val="24"/>
          <w:szCs w:val="24"/>
        </w:rPr>
      </w:pPr>
      <w:r>
        <w:rPr>
          <w:noProof/>
          <w:sz w:val="24"/>
          <w:szCs w:val="24"/>
          <w:lang w:eastAsia="en-ZA"/>
        </w:rPr>
        <w:lastRenderedPageBreak/>
        <w:drawing>
          <wp:inline distT="0" distB="0" distL="0" distR="0">
            <wp:extent cx="5258534" cy="58491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10-24 181900.png"/>
                    <pic:cNvPicPr/>
                  </pic:nvPicPr>
                  <pic:blipFill>
                    <a:blip r:embed="rId8">
                      <a:extLst>
                        <a:ext uri="{28A0092B-C50C-407E-A947-70E740481C1C}">
                          <a14:useLocalDpi xmlns:a14="http://schemas.microsoft.com/office/drawing/2010/main" val="0"/>
                        </a:ext>
                      </a:extLst>
                    </a:blip>
                    <a:stretch>
                      <a:fillRect/>
                    </a:stretch>
                  </pic:blipFill>
                  <pic:spPr>
                    <a:xfrm>
                      <a:off x="0" y="0"/>
                      <a:ext cx="5258534" cy="5849166"/>
                    </a:xfrm>
                    <a:prstGeom prst="rect">
                      <a:avLst/>
                    </a:prstGeom>
                  </pic:spPr>
                </pic:pic>
              </a:graphicData>
            </a:graphic>
          </wp:inline>
        </w:drawing>
      </w:r>
    </w:p>
    <w:p w:rsidR="006E660E" w:rsidRDefault="006E660E" w:rsidP="006E660E">
      <w:pPr>
        <w:rPr>
          <w:sz w:val="24"/>
          <w:szCs w:val="24"/>
        </w:rPr>
      </w:pPr>
    </w:p>
    <w:p w:rsidR="004B39D9" w:rsidRDefault="006E660E" w:rsidP="006E660E">
      <w:pPr>
        <w:rPr>
          <w:sz w:val="24"/>
          <w:szCs w:val="24"/>
        </w:rPr>
      </w:pPr>
      <w:r>
        <w:rPr>
          <w:noProof/>
          <w:sz w:val="24"/>
          <w:szCs w:val="24"/>
          <w:lang w:eastAsia="en-ZA"/>
        </w:rPr>
        <w:drawing>
          <wp:inline distT="0" distB="0" distL="0" distR="0">
            <wp:extent cx="5731510" cy="17119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0-24 09011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11960"/>
                    </a:xfrm>
                    <a:prstGeom prst="rect">
                      <a:avLst/>
                    </a:prstGeom>
                  </pic:spPr>
                </pic:pic>
              </a:graphicData>
            </a:graphic>
          </wp:inline>
        </w:drawing>
      </w:r>
    </w:p>
    <w:p w:rsidR="00D4742D" w:rsidRDefault="004B39D9" w:rsidP="004B39D9">
      <w:pPr>
        <w:rPr>
          <w:sz w:val="24"/>
          <w:szCs w:val="24"/>
        </w:rPr>
      </w:pPr>
      <w:proofErr w:type="spellStart"/>
      <w:r>
        <w:rPr>
          <w:sz w:val="24"/>
          <w:szCs w:val="24"/>
        </w:rPr>
        <w:t>Github</w:t>
      </w:r>
      <w:proofErr w:type="spellEnd"/>
      <w:r>
        <w:rPr>
          <w:sz w:val="24"/>
          <w:szCs w:val="24"/>
        </w:rPr>
        <w:t xml:space="preserve"> screenshot. Link: </w:t>
      </w:r>
      <w:hyperlink r:id="rId10" w:history="1">
        <w:r w:rsidR="00B62E63" w:rsidRPr="0030429B">
          <w:rPr>
            <w:rStyle w:val="Hyperlink"/>
            <w:sz w:val="24"/>
            <w:szCs w:val="24"/>
          </w:rPr>
          <w:t>https://github.com/ST10244738/PROG6212-Part-3.git</w:t>
        </w:r>
      </w:hyperlink>
      <w:r w:rsidR="00B62E63">
        <w:rPr>
          <w:sz w:val="24"/>
          <w:szCs w:val="24"/>
        </w:rPr>
        <w:t xml:space="preserve"> </w:t>
      </w:r>
    </w:p>
    <w:p w:rsidR="00B62E63" w:rsidRDefault="00B62E63" w:rsidP="004B39D9">
      <w:pPr>
        <w:rPr>
          <w:sz w:val="24"/>
          <w:szCs w:val="24"/>
        </w:rPr>
      </w:pPr>
      <w:r>
        <w:rPr>
          <w:noProof/>
          <w:sz w:val="24"/>
          <w:szCs w:val="24"/>
          <w:lang w:eastAsia="en-ZA"/>
        </w:rPr>
        <w:lastRenderedPageBreak/>
        <w:drawing>
          <wp:inline distT="0" distB="0" distL="0" distR="0">
            <wp:extent cx="6588254" cy="30861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21 122946.png"/>
                    <pic:cNvPicPr/>
                  </pic:nvPicPr>
                  <pic:blipFill>
                    <a:blip r:embed="rId11">
                      <a:extLst>
                        <a:ext uri="{28A0092B-C50C-407E-A947-70E740481C1C}">
                          <a14:useLocalDpi xmlns:a14="http://schemas.microsoft.com/office/drawing/2010/main" val="0"/>
                        </a:ext>
                      </a:extLst>
                    </a:blip>
                    <a:stretch>
                      <a:fillRect/>
                    </a:stretch>
                  </pic:blipFill>
                  <pic:spPr>
                    <a:xfrm>
                      <a:off x="0" y="0"/>
                      <a:ext cx="6593745" cy="3088672"/>
                    </a:xfrm>
                    <a:prstGeom prst="rect">
                      <a:avLst/>
                    </a:prstGeom>
                  </pic:spPr>
                </pic:pic>
              </a:graphicData>
            </a:graphic>
          </wp:inline>
        </w:drawing>
      </w:r>
    </w:p>
    <w:p w:rsidR="004B39D9" w:rsidRPr="004B39D9" w:rsidRDefault="004B39D9" w:rsidP="004B39D9">
      <w:pPr>
        <w:rPr>
          <w:sz w:val="24"/>
          <w:szCs w:val="24"/>
        </w:rPr>
      </w:pPr>
    </w:p>
    <w:sectPr w:rsidR="004B39D9" w:rsidRPr="004B39D9" w:rsidSect="00D545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623"/>
    <w:multiLevelType w:val="multilevel"/>
    <w:tmpl w:val="CD6E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11A"/>
    <w:multiLevelType w:val="hybridMultilevel"/>
    <w:tmpl w:val="73B66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A4819E1"/>
    <w:multiLevelType w:val="multilevel"/>
    <w:tmpl w:val="F4F60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F4ED1"/>
    <w:multiLevelType w:val="hybridMultilevel"/>
    <w:tmpl w:val="CF5EFA8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5C64846"/>
    <w:multiLevelType w:val="multilevel"/>
    <w:tmpl w:val="EBB4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944F5"/>
    <w:multiLevelType w:val="multilevel"/>
    <w:tmpl w:val="448A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17627"/>
    <w:multiLevelType w:val="multilevel"/>
    <w:tmpl w:val="04F6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C4A1D"/>
    <w:multiLevelType w:val="multilevel"/>
    <w:tmpl w:val="F6105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551748"/>
    <w:multiLevelType w:val="multilevel"/>
    <w:tmpl w:val="D306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5D3DF8"/>
    <w:multiLevelType w:val="multilevel"/>
    <w:tmpl w:val="12BC3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BE5ACC"/>
    <w:multiLevelType w:val="multilevel"/>
    <w:tmpl w:val="1CCAF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45E67"/>
    <w:multiLevelType w:val="multilevel"/>
    <w:tmpl w:val="C304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03221"/>
    <w:multiLevelType w:val="multilevel"/>
    <w:tmpl w:val="D5C8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D30497"/>
    <w:multiLevelType w:val="multilevel"/>
    <w:tmpl w:val="AF1AE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22EDB"/>
    <w:multiLevelType w:val="multilevel"/>
    <w:tmpl w:val="AAE8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6499C"/>
    <w:multiLevelType w:val="multilevel"/>
    <w:tmpl w:val="3D7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FD7489"/>
    <w:multiLevelType w:val="multilevel"/>
    <w:tmpl w:val="1D6E6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2D4FE0"/>
    <w:multiLevelType w:val="multilevel"/>
    <w:tmpl w:val="1C28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36B61"/>
    <w:multiLevelType w:val="multilevel"/>
    <w:tmpl w:val="4BF4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47D60"/>
    <w:multiLevelType w:val="multilevel"/>
    <w:tmpl w:val="446E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9902BE"/>
    <w:multiLevelType w:val="multilevel"/>
    <w:tmpl w:val="A046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F242C"/>
    <w:multiLevelType w:val="multilevel"/>
    <w:tmpl w:val="D2106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E678E"/>
    <w:multiLevelType w:val="multilevel"/>
    <w:tmpl w:val="235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AC44B2"/>
    <w:multiLevelType w:val="hybridMultilevel"/>
    <w:tmpl w:val="35124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8"/>
  </w:num>
  <w:num w:numId="4">
    <w:abstractNumId w:val="13"/>
  </w:num>
  <w:num w:numId="5">
    <w:abstractNumId w:val="3"/>
  </w:num>
  <w:num w:numId="6">
    <w:abstractNumId w:val="22"/>
  </w:num>
  <w:num w:numId="7">
    <w:abstractNumId w:val="4"/>
  </w:num>
  <w:num w:numId="8">
    <w:abstractNumId w:val="6"/>
  </w:num>
  <w:num w:numId="9">
    <w:abstractNumId w:val="10"/>
  </w:num>
  <w:num w:numId="10">
    <w:abstractNumId w:val="21"/>
  </w:num>
  <w:num w:numId="11">
    <w:abstractNumId w:val="0"/>
  </w:num>
  <w:num w:numId="12">
    <w:abstractNumId w:val="2"/>
  </w:num>
  <w:num w:numId="13">
    <w:abstractNumId w:val="19"/>
  </w:num>
  <w:num w:numId="14">
    <w:abstractNumId w:val="9"/>
  </w:num>
  <w:num w:numId="15">
    <w:abstractNumId w:val="7"/>
  </w:num>
  <w:num w:numId="16">
    <w:abstractNumId w:val="1"/>
  </w:num>
  <w:num w:numId="17">
    <w:abstractNumId w:val="23"/>
  </w:num>
  <w:num w:numId="18">
    <w:abstractNumId w:val="16"/>
  </w:num>
  <w:num w:numId="19">
    <w:abstractNumId w:val="12"/>
  </w:num>
  <w:num w:numId="20">
    <w:abstractNumId w:val="11"/>
  </w:num>
  <w:num w:numId="21">
    <w:abstractNumId w:val="20"/>
  </w:num>
  <w:num w:numId="22">
    <w:abstractNumId w:val="5"/>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59F"/>
    <w:rsid w:val="002517F5"/>
    <w:rsid w:val="0025283B"/>
    <w:rsid w:val="004B39D9"/>
    <w:rsid w:val="005114C4"/>
    <w:rsid w:val="00570C99"/>
    <w:rsid w:val="006E660E"/>
    <w:rsid w:val="00A24224"/>
    <w:rsid w:val="00A57B22"/>
    <w:rsid w:val="00B308C4"/>
    <w:rsid w:val="00B62E63"/>
    <w:rsid w:val="00D4742D"/>
    <w:rsid w:val="00D5459F"/>
    <w:rsid w:val="00DB6421"/>
    <w:rsid w:val="00E749D6"/>
    <w:rsid w:val="00EF3D1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E8CF8"/>
  <w15:chartTrackingRefBased/>
  <w15:docId w15:val="{DD95809C-F49D-4286-8B9A-A7058400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59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D5459F"/>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D5459F"/>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D5459F"/>
    <w:rPr>
      <w:rFonts w:eastAsiaTheme="minorEastAsia" w:cs="Times New Roman"/>
      <w:color w:val="5A5A5A" w:themeColor="text1" w:themeTint="A5"/>
      <w:spacing w:val="15"/>
      <w:lang w:val="en-US"/>
    </w:rPr>
  </w:style>
  <w:style w:type="paragraph" w:styleId="ListParagraph">
    <w:name w:val="List Paragraph"/>
    <w:basedOn w:val="Normal"/>
    <w:uiPriority w:val="34"/>
    <w:qFormat/>
    <w:rsid w:val="005114C4"/>
    <w:pPr>
      <w:ind w:left="720"/>
      <w:contextualSpacing/>
    </w:pPr>
  </w:style>
  <w:style w:type="character" w:styleId="Hyperlink">
    <w:name w:val="Hyperlink"/>
    <w:basedOn w:val="DefaultParagraphFont"/>
    <w:uiPriority w:val="99"/>
    <w:unhideWhenUsed/>
    <w:rsid w:val="004B39D9"/>
    <w:rPr>
      <w:color w:val="0563C1" w:themeColor="hyperlink"/>
      <w:u w:val="single"/>
    </w:rPr>
  </w:style>
  <w:style w:type="character" w:styleId="FollowedHyperlink">
    <w:name w:val="FollowedHyperlink"/>
    <w:basedOn w:val="DefaultParagraphFont"/>
    <w:uiPriority w:val="99"/>
    <w:semiHidden/>
    <w:unhideWhenUsed/>
    <w:rsid w:val="004B3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5965">
      <w:bodyDiv w:val="1"/>
      <w:marLeft w:val="0"/>
      <w:marRight w:val="0"/>
      <w:marTop w:val="0"/>
      <w:marBottom w:val="0"/>
      <w:divBdr>
        <w:top w:val="none" w:sz="0" w:space="0" w:color="auto"/>
        <w:left w:val="none" w:sz="0" w:space="0" w:color="auto"/>
        <w:bottom w:val="none" w:sz="0" w:space="0" w:color="auto"/>
        <w:right w:val="none" w:sz="0" w:space="0" w:color="auto"/>
      </w:divBdr>
    </w:div>
    <w:div w:id="428887494">
      <w:bodyDiv w:val="1"/>
      <w:marLeft w:val="0"/>
      <w:marRight w:val="0"/>
      <w:marTop w:val="0"/>
      <w:marBottom w:val="0"/>
      <w:divBdr>
        <w:top w:val="none" w:sz="0" w:space="0" w:color="auto"/>
        <w:left w:val="none" w:sz="0" w:space="0" w:color="auto"/>
        <w:bottom w:val="none" w:sz="0" w:space="0" w:color="auto"/>
        <w:right w:val="none" w:sz="0" w:space="0" w:color="auto"/>
      </w:divBdr>
    </w:div>
    <w:div w:id="577444593">
      <w:bodyDiv w:val="1"/>
      <w:marLeft w:val="0"/>
      <w:marRight w:val="0"/>
      <w:marTop w:val="0"/>
      <w:marBottom w:val="0"/>
      <w:divBdr>
        <w:top w:val="none" w:sz="0" w:space="0" w:color="auto"/>
        <w:left w:val="none" w:sz="0" w:space="0" w:color="auto"/>
        <w:bottom w:val="none" w:sz="0" w:space="0" w:color="auto"/>
        <w:right w:val="none" w:sz="0" w:space="0" w:color="auto"/>
      </w:divBdr>
    </w:div>
    <w:div w:id="728773227">
      <w:bodyDiv w:val="1"/>
      <w:marLeft w:val="0"/>
      <w:marRight w:val="0"/>
      <w:marTop w:val="0"/>
      <w:marBottom w:val="0"/>
      <w:divBdr>
        <w:top w:val="none" w:sz="0" w:space="0" w:color="auto"/>
        <w:left w:val="none" w:sz="0" w:space="0" w:color="auto"/>
        <w:bottom w:val="none" w:sz="0" w:space="0" w:color="auto"/>
        <w:right w:val="none" w:sz="0" w:space="0" w:color="auto"/>
      </w:divBdr>
      <w:divsChild>
        <w:div w:id="555288190">
          <w:marLeft w:val="0"/>
          <w:marRight w:val="0"/>
          <w:marTop w:val="0"/>
          <w:marBottom w:val="0"/>
          <w:divBdr>
            <w:top w:val="none" w:sz="0" w:space="0" w:color="auto"/>
            <w:left w:val="none" w:sz="0" w:space="0" w:color="auto"/>
            <w:bottom w:val="none" w:sz="0" w:space="0" w:color="auto"/>
            <w:right w:val="none" w:sz="0" w:space="0" w:color="auto"/>
          </w:divBdr>
          <w:divsChild>
            <w:div w:id="552077660">
              <w:marLeft w:val="0"/>
              <w:marRight w:val="0"/>
              <w:marTop w:val="0"/>
              <w:marBottom w:val="0"/>
              <w:divBdr>
                <w:top w:val="none" w:sz="0" w:space="0" w:color="auto"/>
                <w:left w:val="none" w:sz="0" w:space="0" w:color="auto"/>
                <w:bottom w:val="none" w:sz="0" w:space="0" w:color="auto"/>
                <w:right w:val="none" w:sz="0" w:space="0" w:color="auto"/>
              </w:divBdr>
              <w:divsChild>
                <w:div w:id="846947456">
                  <w:marLeft w:val="0"/>
                  <w:marRight w:val="0"/>
                  <w:marTop w:val="0"/>
                  <w:marBottom w:val="0"/>
                  <w:divBdr>
                    <w:top w:val="none" w:sz="0" w:space="0" w:color="auto"/>
                    <w:left w:val="none" w:sz="0" w:space="0" w:color="auto"/>
                    <w:bottom w:val="none" w:sz="0" w:space="0" w:color="auto"/>
                    <w:right w:val="none" w:sz="0" w:space="0" w:color="auto"/>
                  </w:divBdr>
                  <w:divsChild>
                    <w:div w:id="1907177547">
                      <w:marLeft w:val="0"/>
                      <w:marRight w:val="0"/>
                      <w:marTop w:val="0"/>
                      <w:marBottom w:val="0"/>
                      <w:divBdr>
                        <w:top w:val="none" w:sz="0" w:space="0" w:color="auto"/>
                        <w:left w:val="none" w:sz="0" w:space="0" w:color="auto"/>
                        <w:bottom w:val="none" w:sz="0" w:space="0" w:color="auto"/>
                        <w:right w:val="none" w:sz="0" w:space="0" w:color="auto"/>
                      </w:divBdr>
                      <w:divsChild>
                        <w:div w:id="1647783178">
                          <w:marLeft w:val="0"/>
                          <w:marRight w:val="0"/>
                          <w:marTop w:val="0"/>
                          <w:marBottom w:val="0"/>
                          <w:divBdr>
                            <w:top w:val="none" w:sz="0" w:space="0" w:color="auto"/>
                            <w:left w:val="none" w:sz="0" w:space="0" w:color="auto"/>
                            <w:bottom w:val="none" w:sz="0" w:space="0" w:color="auto"/>
                            <w:right w:val="none" w:sz="0" w:space="0" w:color="auto"/>
                          </w:divBdr>
                          <w:divsChild>
                            <w:div w:id="281964694">
                              <w:marLeft w:val="0"/>
                              <w:marRight w:val="0"/>
                              <w:marTop w:val="0"/>
                              <w:marBottom w:val="0"/>
                              <w:divBdr>
                                <w:top w:val="none" w:sz="0" w:space="0" w:color="auto"/>
                                <w:left w:val="none" w:sz="0" w:space="0" w:color="auto"/>
                                <w:bottom w:val="none" w:sz="0" w:space="0" w:color="auto"/>
                                <w:right w:val="none" w:sz="0" w:space="0" w:color="auto"/>
                              </w:divBdr>
                              <w:divsChild>
                                <w:div w:id="1735471926">
                                  <w:marLeft w:val="0"/>
                                  <w:marRight w:val="0"/>
                                  <w:marTop w:val="0"/>
                                  <w:marBottom w:val="0"/>
                                  <w:divBdr>
                                    <w:top w:val="none" w:sz="0" w:space="0" w:color="auto"/>
                                    <w:left w:val="none" w:sz="0" w:space="0" w:color="auto"/>
                                    <w:bottom w:val="none" w:sz="0" w:space="0" w:color="auto"/>
                                    <w:right w:val="none" w:sz="0" w:space="0" w:color="auto"/>
                                  </w:divBdr>
                                  <w:divsChild>
                                    <w:div w:id="1366951257">
                                      <w:marLeft w:val="0"/>
                                      <w:marRight w:val="0"/>
                                      <w:marTop w:val="0"/>
                                      <w:marBottom w:val="0"/>
                                      <w:divBdr>
                                        <w:top w:val="none" w:sz="0" w:space="0" w:color="auto"/>
                                        <w:left w:val="none" w:sz="0" w:space="0" w:color="auto"/>
                                        <w:bottom w:val="none" w:sz="0" w:space="0" w:color="auto"/>
                                        <w:right w:val="none" w:sz="0" w:space="0" w:color="auto"/>
                                      </w:divBdr>
                                    </w:div>
                                    <w:div w:id="109858542">
                                      <w:marLeft w:val="0"/>
                                      <w:marRight w:val="0"/>
                                      <w:marTop w:val="0"/>
                                      <w:marBottom w:val="0"/>
                                      <w:divBdr>
                                        <w:top w:val="none" w:sz="0" w:space="0" w:color="auto"/>
                                        <w:left w:val="none" w:sz="0" w:space="0" w:color="auto"/>
                                        <w:bottom w:val="none" w:sz="0" w:space="0" w:color="auto"/>
                                        <w:right w:val="none" w:sz="0" w:space="0" w:color="auto"/>
                                      </w:divBdr>
                                      <w:divsChild>
                                        <w:div w:id="998726509">
                                          <w:marLeft w:val="0"/>
                                          <w:marRight w:val="0"/>
                                          <w:marTop w:val="0"/>
                                          <w:marBottom w:val="0"/>
                                          <w:divBdr>
                                            <w:top w:val="none" w:sz="0" w:space="0" w:color="auto"/>
                                            <w:left w:val="none" w:sz="0" w:space="0" w:color="auto"/>
                                            <w:bottom w:val="none" w:sz="0" w:space="0" w:color="auto"/>
                                            <w:right w:val="none" w:sz="0" w:space="0" w:color="auto"/>
                                          </w:divBdr>
                                          <w:divsChild>
                                            <w:div w:id="7890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1426">
                                      <w:marLeft w:val="0"/>
                                      <w:marRight w:val="0"/>
                                      <w:marTop w:val="0"/>
                                      <w:marBottom w:val="0"/>
                                      <w:divBdr>
                                        <w:top w:val="none" w:sz="0" w:space="0" w:color="auto"/>
                                        <w:left w:val="none" w:sz="0" w:space="0" w:color="auto"/>
                                        <w:bottom w:val="none" w:sz="0" w:space="0" w:color="auto"/>
                                        <w:right w:val="none" w:sz="0" w:space="0" w:color="auto"/>
                                      </w:divBdr>
                                    </w:div>
                                  </w:divsChild>
                                </w:div>
                                <w:div w:id="15112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342613">
      <w:bodyDiv w:val="1"/>
      <w:marLeft w:val="0"/>
      <w:marRight w:val="0"/>
      <w:marTop w:val="0"/>
      <w:marBottom w:val="0"/>
      <w:divBdr>
        <w:top w:val="none" w:sz="0" w:space="0" w:color="auto"/>
        <w:left w:val="none" w:sz="0" w:space="0" w:color="auto"/>
        <w:bottom w:val="none" w:sz="0" w:space="0" w:color="auto"/>
        <w:right w:val="none" w:sz="0" w:space="0" w:color="auto"/>
      </w:divBdr>
    </w:div>
    <w:div w:id="1342198694">
      <w:bodyDiv w:val="1"/>
      <w:marLeft w:val="0"/>
      <w:marRight w:val="0"/>
      <w:marTop w:val="0"/>
      <w:marBottom w:val="0"/>
      <w:divBdr>
        <w:top w:val="none" w:sz="0" w:space="0" w:color="auto"/>
        <w:left w:val="none" w:sz="0" w:space="0" w:color="auto"/>
        <w:bottom w:val="none" w:sz="0" w:space="0" w:color="auto"/>
        <w:right w:val="none" w:sz="0" w:space="0" w:color="auto"/>
      </w:divBdr>
    </w:div>
    <w:div w:id="1433357805">
      <w:bodyDiv w:val="1"/>
      <w:marLeft w:val="0"/>
      <w:marRight w:val="0"/>
      <w:marTop w:val="0"/>
      <w:marBottom w:val="0"/>
      <w:divBdr>
        <w:top w:val="none" w:sz="0" w:space="0" w:color="auto"/>
        <w:left w:val="none" w:sz="0" w:space="0" w:color="auto"/>
        <w:bottom w:val="none" w:sz="0" w:space="0" w:color="auto"/>
        <w:right w:val="none" w:sz="0" w:space="0" w:color="auto"/>
      </w:divBdr>
    </w:div>
    <w:div w:id="1491095680">
      <w:bodyDiv w:val="1"/>
      <w:marLeft w:val="0"/>
      <w:marRight w:val="0"/>
      <w:marTop w:val="0"/>
      <w:marBottom w:val="0"/>
      <w:divBdr>
        <w:top w:val="none" w:sz="0" w:space="0" w:color="auto"/>
        <w:left w:val="none" w:sz="0" w:space="0" w:color="auto"/>
        <w:bottom w:val="none" w:sz="0" w:space="0" w:color="auto"/>
        <w:right w:val="none" w:sz="0" w:space="0" w:color="auto"/>
      </w:divBdr>
    </w:div>
    <w:div w:id="1564370390">
      <w:bodyDiv w:val="1"/>
      <w:marLeft w:val="0"/>
      <w:marRight w:val="0"/>
      <w:marTop w:val="0"/>
      <w:marBottom w:val="0"/>
      <w:divBdr>
        <w:top w:val="none" w:sz="0" w:space="0" w:color="auto"/>
        <w:left w:val="none" w:sz="0" w:space="0" w:color="auto"/>
        <w:bottom w:val="none" w:sz="0" w:space="0" w:color="auto"/>
        <w:right w:val="none" w:sz="0" w:space="0" w:color="auto"/>
      </w:divBdr>
    </w:div>
    <w:div w:id="1735471820">
      <w:bodyDiv w:val="1"/>
      <w:marLeft w:val="0"/>
      <w:marRight w:val="0"/>
      <w:marTop w:val="0"/>
      <w:marBottom w:val="0"/>
      <w:divBdr>
        <w:top w:val="none" w:sz="0" w:space="0" w:color="auto"/>
        <w:left w:val="none" w:sz="0" w:space="0" w:color="auto"/>
        <w:bottom w:val="none" w:sz="0" w:space="0" w:color="auto"/>
        <w:right w:val="none" w:sz="0" w:space="0" w:color="auto"/>
      </w:divBdr>
    </w:div>
    <w:div w:id="1812164832">
      <w:bodyDiv w:val="1"/>
      <w:marLeft w:val="0"/>
      <w:marRight w:val="0"/>
      <w:marTop w:val="0"/>
      <w:marBottom w:val="0"/>
      <w:divBdr>
        <w:top w:val="none" w:sz="0" w:space="0" w:color="auto"/>
        <w:left w:val="none" w:sz="0" w:space="0" w:color="auto"/>
        <w:bottom w:val="none" w:sz="0" w:space="0" w:color="auto"/>
        <w:right w:val="none" w:sz="0" w:space="0" w:color="auto"/>
      </w:divBdr>
    </w:div>
    <w:div w:id="1868448260">
      <w:bodyDiv w:val="1"/>
      <w:marLeft w:val="0"/>
      <w:marRight w:val="0"/>
      <w:marTop w:val="0"/>
      <w:marBottom w:val="0"/>
      <w:divBdr>
        <w:top w:val="none" w:sz="0" w:space="0" w:color="auto"/>
        <w:left w:val="none" w:sz="0" w:space="0" w:color="auto"/>
        <w:bottom w:val="none" w:sz="0" w:space="0" w:color="auto"/>
        <w:right w:val="none" w:sz="0" w:space="0" w:color="auto"/>
      </w:divBdr>
    </w:div>
    <w:div w:id="1881437652">
      <w:bodyDiv w:val="1"/>
      <w:marLeft w:val="0"/>
      <w:marRight w:val="0"/>
      <w:marTop w:val="0"/>
      <w:marBottom w:val="0"/>
      <w:divBdr>
        <w:top w:val="none" w:sz="0" w:space="0" w:color="auto"/>
        <w:left w:val="none" w:sz="0" w:space="0" w:color="auto"/>
        <w:bottom w:val="none" w:sz="0" w:space="0" w:color="auto"/>
        <w:right w:val="none" w:sz="0" w:space="0" w:color="auto"/>
      </w:divBdr>
    </w:div>
    <w:div w:id="209612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github.com/ST10244738/PROG6212-Part-3.gi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PROG6212 POE PART 3</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ONTLAMETSE MOGAPI</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ONTLAMETSE MOGAPI</dc:title>
  <dc:subject>ST10244738</dc:subject>
  <dc:creator>Ontlametse Mogapi</dc:creator>
  <cp:keywords/>
  <dc:description/>
  <cp:lastModifiedBy>Ontlametse Mogapi</cp:lastModifiedBy>
  <cp:revision>9</cp:revision>
  <dcterms:created xsi:type="dcterms:W3CDTF">2024-09-07T08:42:00Z</dcterms:created>
  <dcterms:modified xsi:type="dcterms:W3CDTF">2024-11-21T10:36:00Z</dcterms:modified>
</cp:coreProperties>
</file>