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E42BC" w14:textId="77777777" w:rsidR="00C74050" w:rsidRPr="00C74050" w:rsidRDefault="00C74050" w:rsidP="00C74050">
      <w:r w:rsidRPr="00C74050">
        <w:t xml:space="preserve">The </w:t>
      </w:r>
      <w:proofErr w:type="spellStart"/>
      <w:r w:rsidRPr="00C74050">
        <w:t>SignUpActivity</w:t>
      </w:r>
      <w:proofErr w:type="spellEnd"/>
      <w:r w:rsidRPr="00C74050">
        <w:t xml:space="preserve"> class is part of the Android application under the package </w:t>
      </w:r>
      <w:proofErr w:type="spellStart"/>
      <w:r w:rsidRPr="00C74050">
        <w:t>com.example.app</w:t>
      </w:r>
      <w:proofErr w:type="spellEnd"/>
      <w:r w:rsidRPr="00C74050">
        <w:t xml:space="preserve">. It represents the screen where users can create a new account by entering a username and password. The class extends </w:t>
      </w:r>
      <w:proofErr w:type="spellStart"/>
      <w:r w:rsidRPr="00C74050">
        <w:t>AppCompatActivity</w:t>
      </w:r>
      <w:proofErr w:type="spellEnd"/>
      <w:r w:rsidRPr="00C74050">
        <w:t xml:space="preserve">, which provides backward-compatible features of the Android activity class and integrates nicely with modern UI components like </w:t>
      </w:r>
      <w:proofErr w:type="spellStart"/>
      <w:r w:rsidRPr="00C74050">
        <w:t>ViewBinding</w:t>
      </w:r>
      <w:proofErr w:type="spellEnd"/>
      <w:r w:rsidRPr="00C74050">
        <w:t>.</w:t>
      </w:r>
    </w:p>
    <w:p w14:paraId="426317E3" w14:textId="77777777" w:rsidR="00C74050" w:rsidRPr="00C74050" w:rsidRDefault="00C74050" w:rsidP="00C74050">
      <w:r w:rsidRPr="00C74050">
        <w:t xml:space="preserve">Inside the </w:t>
      </w:r>
      <w:proofErr w:type="spellStart"/>
      <w:proofErr w:type="gramStart"/>
      <w:r w:rsidRPr="00C74050">
        <w:t>onCreate</w:t>
      </w:r>
      <w:proofErr w:type="spellEnd"/>
      <w:r w:rsidRPr="00C74050">
        <w:t>(</w:t>
      </w:r>
      <w:proofErr w:type="gramEnd"/>
      <w:r w:rsidRPr="00C74050">
        <w:t xml:space="preserve">) method, which is called when the activity is first created, the layout is set up using </w:t>
      </w:r>
      <w:proofErr w:type="spellStart"/>
      <w:r w:rsidRPr="00C74050">
        <w:rPr>
          <w:b/>
          <w:bCs/>
        </w:rPr>
        <w:t>ViewBinding</w:t>
      </w:r>
      <w:proofErr w:type="spellEnd"/>
      <w:r w:rsidRPr="00C74050">
        <w:t xml:space="preserve">. Instead of using </w:t>
      </w:r>
      <w:proofErr w:type="spellStart"/>
      <w:r w:rsidRPr="00C74050">
        <w:t>findViewById</w:t>
      </w:r>
      <w:proofErr w:type="spellEnd"/>
      <w:r w:rsidRPr="00C74050">
        <w:t xml:space="preserve">, </w:t>
      </w:r>
      <w:proofErr w:type="spellStart"/>
      <w:r w:rsidRPr="00C74050">
        <w:t>ActivitySignUpBinding.inflate</w:t>
      </w:r>
      <w:proofErr w:type="spellEnd"/>
      <w:r w:rsidRPr="00C74050">
        <w:t>(</w:t>
      </w:r>
      <w:proofErr w:type="spellStart"/>
      <w:r w:rsidRPr="00C74050">
        <w:t>layoutInflater</w:t>
      </w:r>
      <w:proofErr w:type="spellEnd"/>
      <w:r w:rsidRPr="00C74050">
        <w:t>) is used to initialize the binding object, which allows safe and efficient access to the views defined in activity_sign_up.xml.</w:t>
      </w:r>
    </w:p>
    <w:p w14:paraId="6E984763" w14:textId="77777777" w:rsidR="00C74050" w:rsidRPr="00C74050" w:rsidRDefault="00C74050" w:rsidP="00C74050">
      <w:r w:rsidRPr="00C74050">
        <w:t xml:space="preserve">A </w:t>
      </w:r>
      <w:proofErr w:type="spellStart"/>
      <w:r w:rsidRPr="00C74050">
        <w:t>DatabaseHelper</w:t>
      </w:r>
      <w:proofErr w:type="spellEnd"/>
      <w:r w:rsidRPr="00C74050">
        <w:t xml:space="preserve"> object is then initialized with the current context. This helper class is responsible for managing user data in a local SQLite database, including inserting and reading user credentials. When the user taps the </w:t>
      </w:r>
      <w:proofErr w:type="gramStart"/>
      <w:r w:rsidRPr="00C74050">
        <w:rPr>
          <w:b/>
          <w:bCs/>
        </w:rPr>
        <w:t>Sign Up</w:t>
      </w:r>
      <w:proofErr w:type="gramEnd"/>
      <w:r w:rsidRPr="00C74050">
        <w:t xml:space="preserve"> button, a </w:t>
      </w:r>
      <w:proofErr w:type="spellStart"/>
      <w:r w:rsidRPr="00C74050">
        <w:t>setOnClickListener</w:t>
      </w:r>
      <w:proofErr w:type="spellEnd"/>
      <w:r w:rsidRPr="00C74050">
        <w:t xml:space="preserve"> captures the username and password entered in the text fields using </w:t>
      </w:r>
      <w:proofErr w:type="spellStart"/>
      <w:proofErr w:type="gramStart"/>
      <w:r w:rsidRPr="00C74050">
        <w:t>binding.signupUsername.text</w:t>
      </w:r>
      <w:proofErr w:type="gramEnd"/>
      <w:r w:rsidRPr="00C74050">
        <w:t>.</w:t>
      </w:r>
      <w:proofErr w:type="gramStart"/>
      <w:r w:rsidRPr="00C74050">
        <w:t>toString</w:t>
      </w:r>
      <w:proofErr w:type="spellEnd"/>
      <w:r w:rsidRPr="00C74050">
        <w:t>(</w:t>
      </w:r>
      <w:proofErr w:type="gramEnd"/>
      <w:r w:rsidRPr="00C74050">
        <w:t xml:space="preserve">) and </w:t>
      </w:r>
      <w:proofErr w:type="spellStart"/>
      <w:proofErr w:type="gramStart"/>
      <w:r w:rsidRPr="00C74050">
        <w:t>binding.signupPassword.text</w:t>
      </w:r>
      <w:proofErr w:type="gramEnd"/>
      <w:r w:rsidRPr="00C74050">
        <w:t>.</w:t>
      </w:r>
      <w:proofErr w:type="gramStart"/>
      <w:r w:rsidRPr="00C74050">
        <w:t>toString</w:t>
      </w:r>
      <w:proofErr w:type="spellEnd"/>
      <w:r w:rsidRPr="00C74050">
        <w:t>(</w:t>
      </w:r>
      <w:proofErr w:type="gramEnd"/>
      <w:r w:rsidRPr="00C74050">
        <w:t>).</w:t>
      </w:r>
    </w:p>
    <w:p w14:paraId="62F79EB1" w14:textId="77777777" w:rsidR="00C74050" w:rsidRPr="00C74050" w:rsidRDefault="00C74050" w:rsidP="00C74050">
      <w:r w:rsidRPr="00C74050">
        <w:t xml:space="preserve">The method </w:t>
      </w:r>
      <w:proofErr w:type="spellStart"/>
      <w:proofErr w:type="gramStart"/>
      <w:r w:rsidRPr="00C74050">
        <w:t>signupDatabase</w:t>
      </w:r>
      <w:proofErr w:type="spellEnd"/>
      <w:r w:rsidRPr="00C74050">
        <w:t>(</w:t>
      </w:r>
      <w:proofErr w:type="gramEnd"/>
      <w:r w:rsidRPr="00C74050">
        <w:t xml:space="preserve">) is then called with these values. This method uses the </w:t>
      </w:r>
      <w:proofErr w:type="spellStart"/>
      <w:proofErr w:type="gramStart"/>
      <w:r w:rsidRPr="00C74050">
        <w:t>insertUser</w:t>
      </w:r>
      <w:proofErr w:type="spellEnd"/>
      <w:r w:rsidRPr="00C74050">
        <w:t>(</w:t>
      </w:r>
      <w:proofErr w:type="gramEnd"/>
      <w:r w:rsidRPr="00C74050">
        <w:t xml:space="preserve">) function from </w:t>
      </w:r>
      <w:proofErr w:type="spellStart"/>
      <w:r w:rsidRPr="00C74050">
        <w:t>DatabaseHelper</w:t>
      </w:r>
      <w:proofErr w:type="spellEnd"/>
      <w:r w:rsidRPr="00C74050">
        <w:t xml:space="preserve"> to add the new user’s credentials to the database. If the insertion is successful (i.e., the returned row ID is not -1), a success message is displayed using a Toast, and the app navigates back to the </w:t>
      </w:r>
      <w:proofErr w:type="spellStart"/>
      <w:r w:rsidRPr="00C74050">
        <w:t>LoginActivity</w:t>
      </w:r>
      <w:proofErr w:type="spellEnd"/>
      <w:r w:rsidRPr="00C74050">
        <w:t xml:space="preserve"> screen via an Intent. The </w:t>
      </w:r>
      <w:proofErr w:type="gramStart"/>
      <w:r w:rsidRPr="00C74050">
        <w:t>finish(</w:t>
      </w:r>
      <w:proofErr w:type="gramEnd"/>
      <w:r w:rsidRPr="00C74050">
        <w:t>) method is called to close the sign-up screen so that it’s removed from the activity stack.</w:t>
      </w:r>
    </w:p>
    <w:p w14:paraId="508FE4B6" w14:textId="77777777" w:rsidR="00C74050" w:rsidRPr="00C74050" w:rsidRDefault="00C74050" w:rsidP="00C74050">
      <w:r w:rsidRPr="00C74050">
        <w:t xml:space="preserve">If the insertion fails (e.g., due to a database issue), a failure message is displayed to inform the user. Additionally, there's a </w:t>
      </w:r>
      <w:proofErr w:type="spellStart"/>
      <w:r w:rsidRPr="00C74050">
        <w:t>loginRedirect</w:t>
      </w:r>
      <w:proofErr w:type="spellEnd"/>
      <w:r w:rsidRPr="00C74050">
        <w:t xml:space="preserve"> click listener, which allows users who already have an account to go directly to the login screen without signing up again. This navigation also uses an Intent.</w:t>
      </w:r>
    </w:p>
    <w:p w14:paraId="3B45EFFC" w14:textId="77777777" w:rsidR="00C74050" w:rsidRPr="00C74050" w:rsidRDefault="00C74050" w:rsidP="00C74050">
      <w:r w:rsidRPr="00C74050">
        <w:t xml:space="preserve">Overall, this code cleanly separates UI logic from database logic, uses </w:t>
      </w:r>
      <w:proofErr w:type="spellStart"/>
      <w:r w:rsidRPr="00C74050">
        <w:t>ViewBinding</w:t>
      </w:r>
      <w:proofErr w:type="spellEnd"/>
      <w:r w:rsidRPr="00C74050">
        <w:t xml:space="preserve"> for safe view access, and follows good practices for handling user interactions and navigation in Android.</w:t>
      </w:r>
    </w:p>
    <w:p w14:paraId="63D2CD06" w14:textId="0B9E1EDC" w:rsidR="00C74050" w:rsidRDefault="00C74050">
      <w:proofErr w:type="spellStart"/>
      <w:r>
        <w:t>Github</w:t>
      </w:r>
      <w:proofErr w:type="spellEnd"/>
      <w:r>
        <w:t xml:space="preserve"> link = </w:t>
      </w:r>
      <w:hyperlink r:id="rId6" w:history="1">
        <w:r w:rsidRPr="00C74050">
          <w:rPr>
            <w:rStyle w:val="Hyperlink"/>
          </w:rPr>
          <w:t>OPSC6311Part3/README.md at main · ST10369363/OPSC6311Part3</w:t>
        </w:r>
      </w:hyperlink>
    </w:p>
    <w:p w14:paraId="57BEB464" w14:textId="1126F22B" w:rsidR="00C74050" w:rsidRDefault="00C74050">
      <w:r>
        <w:t xml:space="preserve">Video link = </w:t>
      </w:r>
      <w:hyperlink r:id="rId7" w:history="1">
        <w:r w:rsidRPr="00C74050">
          <w:rPr>
            <w:rStyle w:val="Hyperlink"/>
          </w:rPr>
          <w:t>https://youtu.be/zxMxXnNUOeM</w:t>
        </w:r>
      </w:hyperlink>
    </w:p>
    <w:sectPr w:rsidR="00C7405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74065" w14:textId="77777777" w:rsidR="00C74050" w:rsidRDefault="00C74050" w:rsidP="00C74050">
      <w:pPr>
        <w:spacing w:after="0" w:line="240" w:lineRule="auto"/>
      </w:pPr>
      <w:r>
        <w:separator/>
      </w:r>
    </w:p>
  </w:endnote>
  <w:endnote w:type="continuationSeparator" w:id="0">
    <w:p w14:paraId="62BD8766" w14:textId="77777777" w:rsidR="00C74050" w:rsidRDefault="00C74050" w:rsidP="00C7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7EE3F" w14:textId="77777777" w:rsidR="00C74050" w:rsidRDefault="00C74050" w:rsidP="00C74050">
      <w:pPr>
        <w:spacing w:after="0" w:line="240" w:lineRule="auto"/>
      </w:pPr>
      <w:r>
        <w:separator/>
      </w:r>
    </w:p>
  </w:footnote>
  <w:footnote w:type="continuationSeparator" w:id="0">
    <w:p w14:paraId="6DA7FAF4" w14:textId="77777777" w:rsidR="00C74050" w:rsidRDefault="00C74050" w:rsidP="00C74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39AEB" w14:textId="024067C6" w:rsidR="00C74050" w:rsidRDefault="00C74050">
    <w:pPr>
      <w:pStyle w:val="Header"/>
    </w:pPr>
    <w:r w:rsidRPr="00C74050">
      <w:t xml:space="preserve">Andre Sewell ST10369363 Gundo </w:t>
    </w:r>
    <w:proofErr w:type="spellStart"/>
    <w:r w:rsidRPr="00C74050">
      <w:t>Mathantshani</w:t>
    </w:r>
    <w:proofErr w:type="spellEnd"/>
    <w:r w:rsidRPr="00C74050">
      <w:t xml:space="preserve"> St10367584 Nhlakanipho Ngubane St10350901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50"/>
    <w:rsid w:val="00833C8F"/>
    <w:rsid w:val="00C7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E97A1"/>
  <w15:chartTrackingRefBased/>
  <w15:docId w15:val="{C46DAD86-4AF4-412A-B813-37B7CF21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0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4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50"/>
  </w:style>
  <w:style w:type="paragraph" w:styleId="Footer">
    <w:name w:val="footer"/>
    <w:basedOn w:val="Normal"/>
    <w:link w:val="FooterChar"/>
    <w:uiPriority w:val="99"/>
    <w:unhideWhenUsed/>
    <w:rsid w:val="00C74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50"/>
  </w:style>
  <w:style w:type="character" w:styleId="Hyperlink">
    <w:name w:val="Hyperlink"/>
    <w:basedOn w:val="DefaultParagraphFont"/>
    <w:uiPriority w:val="99"/>
    <w:unhideWhenUsed/>
    <w:rsid w:val="00C740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zxMxXnNUO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10369363/OPSC6311Part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Landin Sewell</dc:creator>
  <cp:keywords/>
  <dc:description/>
  <cp:lastModifiedBy>Andre Landin Sewell</cp:lastModifiedBy>
  <cp:revision>2</cp:revision>
  <dcterms:created xsi:type="dcterms:W3CDTF">2025-05-12T21:33:00Z</dcterms:created>
  <dcterms:modified xsi:type="dcterms:W3CDTF">2025-05-12T21:36:00Z</dcterms:modified>
</cp:coreProperties>
</file>