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336915"/>
        <w:docPartObj>
          <w:docPartGallery w:val="Cover Pages"/>
          <w:docPartUnique/>
        </w:docPartObj>
      </w:sdtPr>
      <w:sdtContent>
        <w:p w14:paraId="3B4FBA60" w14:textId="0C784564" w:rsidR="003D6C56" w:rsidRDefault="003D6C56">
          <w:r>
            <w:rPr>
              <w:noProof/>
            </w:rPr>
            <mc:AlternateContent>
              <mc:Choice Requires="wps">
                <w:drawing>
                  <wp:anchor distT="0" distB="0" distL="114300" distR="114300" simplePos="0" relativeHeight="251664384" behindDoc="0" locked="0" layoutInCell="1" allowOverlap="1" wp14:anchorId="7CADC1D3" wp14:editId="30F1AA6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EE4135F" w14:textId="4917000F" w:rsidR="003D6C56"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D6C56">
                                      <w:rPr>
                                        <w:noProof/>
                                        <w:color w:val="0E2841" w:themeColor="text2"/>
                                      </w:rPr>
                                      <w:t>Migyle Rajcoomar</w:t>
                                    </w:r>
                                  </w:sdtContent>
                                </w:sdt>
                                <w:r w:rsidR="003D6C56">
                                  <w:rPr>
                                    <w:noProof/>
                                    <w:color w:val="0E2841" w:themeColor="text2"/>
                                  </w:rPr>
                                  <w:t>, Rish</w:t>
                                </w:r>
                                <w:r w:rsidR="001F64DD">
                                  <w:rPr>
                                    <w:noProof/>
                                    <w:color w:val="0E2841" w:themeColor="text2"/>
                                  </w:rPr>
                                  <w:t>abh</w:t>
                                </w:r>
                                <w:r w:rsidR="003D6C56">
                                  <w:rPr>
                                    <w:noProof/>
                                    <w:color w:val="0E2841" w:themeColor="text2"/>
                                  </w:rPr>
                                  <w:t xml:space="preserve"> </w:t>
                                </w:r>
                                <w:r w:rsidR="001F64DD" w:rsidRPr="001F64DD">
                                  <w:rPr>
                                    <w:noProof/>
                                    <w:color w:val="0E2841" w:themeColor="text2"/>
                                  </w:rPr>
                                  <w:t>issepypersad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CADC1D3"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EE4135F" w14:textId="4917000F" w:rsidR="003D6C56"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D6C56">
                                <w:rPr>
                                  <w:noProof/>
                                  <w:color w:val="0E2841" w:themeColor="text2"/>
                                </w:rPr>
                                <w:t>Migyle Rajcoomar</w:t>
                              </w:r>
                            </w:sdtContent>
                          </w:sdt>
                          <w:r w:rsidR="003D6C56">
                            <w:rPr>
                              <w:noProof/>
                              <w:color w:val="0E2841" w:themeColor="text2"/>
                            </w:rPr>
                            <w:t>, Rish</w:t>
                          </w:r>
                          <w:r w:rsidR="001F64DD">
                            <w:rPr>
                              <w:noProof/>
                              <w:color w:val="0E2841" w:themeColor="text2"/>
                            </w:rPr>
                            <w:t>abh</w:t>
                          </w:r>
                          <w:r w:rsidR="003D6C56">
                            <w:rPr>
                              <w:noProof/>
                              <w:color w:val="0E2841" w:themeColor="text2"/>
                            </w:rPr>
                            <w:t xml:space="preserve"> </w:t>
                          </w:r>
                          <w:r w:rsidR="001F64DD" w:rsidRPr="001F64DD">
                            <w:rPr>
                              <w:noProof/>
                              <w:color w:val="0E2841" w:themeColor="text2"/>
                            </w:rPr>
                            <w:t>issepypersad</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222D083" wp14:editId="4CA61A0A">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99CD3E1" w14:textId="77777777" w:rsidR="003D6C56" w:rsidRDefault="003D6C5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222D083"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099CD3E1" w14:textId="77777777" w:rsidR="003D6C56" w:rsidRDefault="003D6C56"/>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B41D36B" wp14:editId="475864E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40D3B5" w14:textId="4694F4DE" w:rsidR="003D6C56"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3D6C56">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B41D36B"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2040D3B5" w14:textId="4694F4DE" w:rsidR="003D6C56" w:rsidRDefault="003D6C56">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5247C4A" wp14:editId="03C0F276">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5FB99B3"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C224899" wp14:editId="6A47E41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14A3B1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306C76F" wp14:editId="161DCF2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DD0F800" w14:textId="36807A8C" w:rsidR="003D6C56" w:rsidRDefault="003D6C56">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PROG 7314 POE Part 2</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4C701B9" w14:textId="0468603B" w:rsidR="003D6C56" w:rsidRDefault="003D6C56">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ST10452608, ST10448759</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306C76F"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DD0F800" w14:textId="36807A8C" w:rsidR="003D6C56" w:rsidRDefault="003D6C56">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PROG 7314 POE Part 2</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4C701B9" w14:textId="0468603B" w:rsidR="003D6C56" w:rsidRDefault="003D6C56">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ST10452608, ST10448759</w:t>
                              </w:r>
                            </w:p>
                          </w:sdtContent>
                        </w:sdt>
                      </w:txbxContent>
                    </v:textbox>
                    <w10:wrap type="square" anchorx="page" anchory="page"/>
                  </v:shape>
                </w:pict>
              </mc:Fallback>
            </mc:AlternateContent>
          </w:r>
        </w:p>
        <w:p w14:paraId="7912F010" w14:textId="007A25E1" w:rsidR="003D6C56" w:rsidRDefault="003D6C56">
          <w:r>
            <w:br w:type="page"/>
          </w:r>
        </w:p>
      </w:sdtContent>
    </w:sdt>
    <w:p w14:paraId="51003816" w14:textId="53EA098A" w:rsidR="003D6C56" w:rsidRDefault="003D6C56">
      <w:r>
        <w:lastRenderedPageBreak/>
        <w:t xml:space="preserve">GitHub link: </w:t>
      </w:r>
      <w:hyperlink r:id="rId4" w:history="1">
        <w:r w:rsidRPr="003D6C56">
          <w:rPr>
            <w:rStyle w:val="Hyperlink"/>
          </w:rPr>
          <w:t>ST10448759/prog7314-project-RevLogix</w:t>
        </w:r>
      </w:hyperlink>
      <w:r>
        <w:t xml:space="preserve"> </w:t>
      </w:r>
    </w:p>
    <w:p w14:paraId="391E3927" w14:textId="2420503B" w:rsidR="003D6C56" w:rsidRDefault="003D6C56">
      <w:r>
        <w:t xml:space="preserve">YouTube Video link: </w:t>
      </w:r>
      <w:hyperlink r:id="rId5" w:history="1">
        <w:r w:rsidRPr="00422E16">
          <w:rPr>
            <w:rStyle w:val="Hyperlink"/>
          </w:rPr>
          <w:t>https://youtu.be/IoQ9IfjzREs</w:t>
        </w:r>
      </w:hyperlink>
      <w:r>
        <w:t xml:space="preserve"> </w:t>
      </w:r>
    </w:p>
    <w:p w14:paraId="555FA0A4" w14:textId="77777777" w:rsidR="003D6C56" w:rsidRDefault="003D6C56"/>
    <w:p w14:paraId="09F232B3" w14:textId="04E72F71" w:rsidR="003D6C56" w:rsidRDefault="003D6C56">
      <w:pPr>
        <w:rPr>
          <w:b/>
          <w:bCs/>
          <w:sz w:val="32"/>
          <w:szCs w:val="32"/>
          <w:u w:val="single"/>
        </w:rPr>
      </w:pPr>
      <w:r w:rsidRPr="003D6C56">
        <w:rPr>
          <w:b/>
          <w:bCs/>
          <w:sz w:val="32"/>
          <w:szCs w:val="32"/>
          <w:u w:val="single"/>
        </w:rPr>
        <w:t>AI sub-report:</w:t>
      </w:r>
    </w:p>
    <w:p w14:paraId="7278759A" w14:textId="77777777" w:rsidR="003D6C56" w:rsidRPr="003D6C56" w:rsidRDefault="003D6C56">
      <w:pPr>
        <w:rPr>
          <w:b/>
          <w:bCs/>
          <w:sz w:val="22"/>
          <w:szCs w:val="22"/>
          <w:u w:val="single"/>
        </w:rPr>
      </w:pPr>
    </w:p>
    <w:p w14:paraId="19AFAD1A" w14:textId="058A3D62" w:rsidR="003D6C56" w:rsidRPr="003D6C56" w:rsidRDefault="003D6C56" w:rsidP="003D6C56">
      <w:pPr>
        <w:rPr>
          <w:sz w:val="22"/>
          <w:szCs w:val="22"/>
        </w:rPr>
      </w:pPr>
      <w:r w:rsidRPr="003D6C56">
        <w:rPr>
          <w:sz w:val="22"/>
          <w:szCs w:val="22"/>
        </w:rPr>
        <w:t xml:space="preserve">During the development of </w:t>
      </w:r>
      <w:proofErr w:type="spellStart"/>
      <w:r w:rsidRPr="003D6C56">
        <w:rPr>
          <w:sz w:val="22"/>
          <w:szCs w:val="22"/>
        </w:rPr>
        <w:t>RevLogix</w:t>
      </w:r>
      <w:proofErr w:type="spellEnd"/>
      <w:r w:rsidRPr="003D6C56">
        <w:rPr>
          <w:sz w:val="22"/>
          <w:szCs w:val="22"/>
        </w:rPr>
        <w:t>, AI was used as a supporting tool during development. It was mainly used to help understand errors, suggest</w:t>
      </w:r>
      <w:r>
        <w:rPr>
          <w:sz w:val="22"/>
          <w:szCs w:val="22"/>
        </w:rPr>
        <w:t xml:space="preserve"> </w:t>
      </w:r>
      <w:r w:rsidRPr="003D6C56">
        <w:rPr>
          <w:sz w:val="22"/>
          <w:szCs w:val="22"/>
        </w:rPr>
        <w:t xml:space="preserve">solutions, explain unfamiliar Android concepts, and check the structure of </w:t>
      </w:r>
      <w:r>
        <w:rPr>
          <w:sz w:val="22"/>
          <w:szCs w:val="22"/>
        </w:rPr>
        <w:t xml:space="preserve">different </w:t>
      </w:r>
      <w:r w:rsidRPr="003D6C56">
        <w:rPr>
          <w:sz w:val="22"/>
          <w:szCs w:val="22"/>
        </w:rPr>
        <w:t xml:space="preserve">parts of the project. </w:t>
      </w:r>
      <w:r>
        <w:rPr>
          <w:sz w:val="22"/>
          <w:szCs w:val="22"/>
        </w:rPr>
        <w:t xml:space="preserve">We </w:t>
      </w:r>
      <w:r w:rsidRPr="003D6C56">
        <w:rPr>
          <w:sz w:val="22"/>
          <w:szCs w:val="22"/>
        </w:rPr>
        <w:t xml:space="preserve">had to code the project, test it, make changes, and check whether the suggested solution worked with the existing </w:t>
      </w:r>
      <w:proofErr w:type="spellStart"/>
      <w:r w:rsidRPr="003D6C56">
        <w:rPr>
          <w:sz w:val="22"/>
          <w:szCs w:val="22"/>
        </w:rPr>
        <w:t>RevLogix</w:t>
      </w:r>
      <w:proofErr w:type="spellEnd"/>
      <w:r w:rsidRPr="003D6C56">
        <w:rPr>
          <w:sz w:val="22"/>
          <w:szCs w:val="22"/>
        </w:rPr>
        <w:t xml:space="preserve"> structure.</w:t>
      </w:r>
    </w:p>
    <w:p w14:paraId="03908E53" w14:textId="0C542D31" w:rsidR="003D6C56" w:rsidRPr="003D6C56" w:rsidRDefault="003D6C56" w:rsidP="003D6C56">
      <w:pPr>
        <w:rPr>
          <w:sz w:val="22"/>
          <w:szCs w:val="22"/>
        </w:rPr>
      </w:pPr>
      <w:r w:rsidRPr="003D6C56">
        <w:rPr>
          <w:sz w:val="22"/>
          <w:szCs w:val="22"/>
        </w:rPr>
        <w:t xml:space="preserve">One area where AI was useful was when setting up the Room database. </w:t>
      </w:r>
      <w:proofErr w:type="spellStart"/>
      <w:r w:rsidRPr="003D6C56">
        <w:rPr>
          <w:sz w:val="22"/>
          <w:szCs w:val="22"/>
        </w:rPr>
        <w:t>RevLogix</w:t>
      </w:r>
      <w:proofErr w:type="spellEnd"/>
      <w:r w:rsidRPr="003D6C56">
        <w:rPr>
          <w:sz w:val="22"/>
          <w:szCs w:val="22"/>
        </w:rPr>
        <w:t xml:space="preserve"> uses several Room entities, DAOs and the </w:t>
      </w:r>
      <w:proofErr w:type="spellStart"/>
      <w:r w:rsidRPr="003D6C56">
        <w:rPr>
          <w:sz w:val="22"/>
          <w:szCs w:val="22"/>
        </w:rPr>
        <w:t>AppDatabase</w:t>
      </w:r>
      <w:proofErr w:type="spellEnd"/>
      <w:r w:rsidRPr="003D6C56">
        <w:rPr>
          <w:sz w:val="22"/>
          <w:szCs w:val="22"/>
        </w:rPr>
        <w:t xml:space="preserve"> class. </w:t>
      </w:r>
      <w:r>
        <w:rPr>
          <w:sz w:val="22"/>
          <w:szCs w:val="22"/>
        </w:rPr>
        <w:t xml:space="preserve">We </w:t>
      </w:r>
      <w:r w:rsidRPr="003D6C56">
        <w:rPr>
          <w:sz w:val="22"/>
          <w:szCs w:val="22"/>
        </w:rPr>
        <w:t xml:space="preserve">used AI to help explain how the entities should relate to the database and why certain Android/Room features were required. For example, </w:t>
      </w:r>
      <w:r>
        <w:rPr>
          <w:sz w:val="22"/>
          <w:szCs w:val="22"/>
        </w:rPr>
        <w:t>we</w:t>
      </w:r>
      <w:r w:rsidRPr="003D6C56">
        <w:rPr>
          <w:sz w:val="22"/>
          <w:szCs w:val="22"/>
        </w:rPr>
        <w:t xml:space="preserve"> needed clarification around storing</w:t>
      </w:r>
      <w:r>
        <w:rPr>
          <w:sz w:val="22"/>
          <w:szCs w:val="22"/>
        </w:rPr>
        <w:t xml:space="preserve"> and grouping</w:t>
      </w:r>
      <w:r w:rsidRPr="003D6C56">
        <w:rPr>
          <w:sz w:val="22"/>
          <w:szCs w:val="22"/>
        </w:rPr>
        <w:t xml:space="preserve"> certain data types and organising the database classes</w:t>
      </w:r>
      <w:r w:rsidR="00FB497E">
        <w:rPr>
          <w:sz w:val="22"/>
          <w:szCs w:val="22"/>
        </w:rPr>
        <w:t xml:space="preserve"> for better flow and sensibility within the apps structure and functions</w:t>
      </w:r>
      <w:r w:rsidRPr="003D6C56">
        <w:rPr>
          <w:sz w:val="22"/>
          <w:szCs w:val="22"/>
        </w:rPr>
        <w:t>.</w:t>
      </w:r>
    </w:p>
    <w:p w14:paraId="5BB0AB64" w14:textId="14565D29" w:rsidR="003D6C56" w:rsidRPr="003D6C56" w:rsidRDefault="003D6C56" w:rsidP="003D6C56">
      <w:pPr>
        <w:rPr>
          <w:sz w:val="22"/>
          <w:szCs w:val="22"/>
        </w:rPr>
      </w:pPr>
      <w:r w:rsidRPr="003D6C56">
        <w:rPr>
          <w:sz w:val="22"/>
          <w:szCs w:val="22"/>
        </w:rPr>
        <w:t>AI was also used while developing the three user-</w:t>
      </w:r>
      <w:proofErr w:type="spellStart"/>
      <w:r w:rsidRPr="003D6C56">
        <w:rPr>
          <w:sz w:val="22"/>
          <w:szCs w:val="22"/>
        </w:rPr>
        <w:t>defin</w:t>
      </w:r>
      <w:r w:rsidR="00BD1991">
        <w:rPr>
          <w:sz w:val="22"/>
          <w:szCs w:val="22"/>
        </w:rPr>
        <w:t>n</w:t>
      </w:r>
      <w:r w:rsidRPr="003D6C56">
        <w:rPr>
          <w:sz w:val="22"/>
          <w:szCs w:val="22"/>
        </w:rPr>
        <w:t>ed</w:t>
      </w:r>
      <w:proofErr w:type="spellEnd"/>
      <w:r w:rsidRPr="003D6C56">
        <w:rPr>
          <w:sz w:val="22"/>
          <w:szCs w:val="22"/>
        </w:rPr>
        <w:t xml:space="preserve"> features. For the Fuel and Expense feature, </w:t>
      </w:r>
      <w:r w:rsidR="00FB497E">
        <w:rPr>
          <w:sz w:val="22"/>
          <w:szCs w:val="22"/>
        </w:rPr>
        <w:t xml:space="preserve">we </w:t>
      </w:r>
      <w:r w:rsidRPr="003D6C56">
        <w:rPr>
          <w:sz w:val="22"/>
          <w:szCs w:val="22"/>
        </w:rPr>
        <w:t xml:space="preserve">used it to help understand problems with the calculations and </w:t>
      </w:r>
      <w:proofErr w:type="spellStart"/>
      <w:r w:rsidRPr="003D6C56">
        <w:rPr>
          <w:sz w:val="22"/>
          <w:szCs w:val="22"/>
        </w:rPr>
        <w:t>ViewModel</w:t>
      </w:r>
      <w:proofErr w:type="spellEnd"/>
      <w:r w:rsidRPr="003D6C56">
        <w:rPr>
          <w:sz w:val="22"/>
          <w:szCs w:val="22"/>
        </w:rPr>
        <w:t xml:space="preserve">/database flow. For the Maintenance and Health Score feature, AI helped explain the logic needed for the maintenance triggers and how the health score could be calculated from the vehicle's maintenance information. For the Custom Build Ledger, AI was useful when checking the organisation of parts and categories and helping troubleshoot issues between the screen, </w:t>
      </w:r>
      <w:proofErr w:type="spellStart"/>
      <w:r w:rsidRPr="003D6C56">
        <w:rPr>
          <w:sz w:val="22"/>
          <w:szCs w:val="22"/>
        </w:rPr>
        <w:t>ViewModel</w:t>
      </w:r>
      <w:proofErr w:type="spellEnd"/>
      <w:r w:rsidRPr="003D6C56">
        <w:rPr>
          <w:sz w:val="22"/>
          <w:szCs w:val="22"/>
        </w:rPr>
        <w:t xml:space="preserve"> and Room database.</w:t>
      </w:r>
    </w:p>
    <w:p w14:paraId="23ABFFBC" w14:textId="6E6C465F" w:rsidR="003D6C56" w:rsidRPr="003D6C56" w:rsidRDefault="003D6C56" w:rsidP="003D6C56">
      <w:pPr>
        <w:rPr>
          <w:sz w:val="22"/>
          <w:szCs w:val="22"/>
        </w:rPr>
      </w:pPr>
      <w:r w:rsidRPr="003D6C56">
        <w:rPr>
          <w:sz w:val="22"/>
          <w:szCs w:val="22"/>
        </w:rPr>
        <w:t xml:space="preserve">The Settings screen was another area where AI was used for guidance. </w:t>
      </w:r>
      <w:r w:rsidR="00FB497E">
        <w:rPr>
          <w:sz w:val="22"/>
          <w:szCs w:val="22"/>
        </w:rPr>
        <w:t xml:space="preserve">We </w:t>
      </w:r>
      <w:r w:rsidRPr="003D6C56">
        <w:rPr>
          <w:sz w:val="22"/>
          <w:szCs w:val="22"/>
        </w:rPr>
        <w:t xml:space="preserve">used it to help structure the screen and understand how the different settings, such as language selection, biometric options and account information, could fit into the existing </w:t>
      </w:r>
      <w:r w:rsidR="00A515B8">
        <w:rPr>
          <w:sz w:val="22"/>
          <w:szCs w:val="22"/>
        </w:rPr>
        <w:t>c</w:t>
      </w:r>
      <w:r w:rsidRPr="003D6C56">
        <w:rPr>
          <w:sz w:val="22"/>
          <w:szCs w:val="22"/>
        </w:rPr>
        <w:t xml:space="preserve">ompose navigation structure. </w:t>
      </w:r>
      <w:r w:rsidR="00FB497E">
        <w:rPr>
          <w:sz w:val="22"/>
          <w:szCs w:val="22"/>
        </w:rPr>
        <w:t>We</w:t>
      </w:r>
      <w:r w:rsidRPr="003D6C56">
        <w:rPr>
          <w:sz w:val="22"/>
          <w:szCs w:val="22"/>
        </w:rPr>
        <w:t xml:space="preserve"> then integrated the screen into the application and tested the navigation.</w:t>
      </w:r>
    </w:p>
    <w:p w14:paraId="187E9210" w14:textId="6D73107B" w:rsidR="003D6C56" w:rsidRPr="003D6C56" w:rsidRDefault="00A515B8" w:rsidP="003D6C56">
      <w:pPr>
        <w:rPr>
          <w:sz w:val="22"/>
          <w:szCs w:val="22"/>
        </w:rPr>
      </w:pPr>
      <w:r>
        <w:rPr>
          <w:sz w:val="22"/>
          <w:szCs w:val="22"/>
        </w:rPr>
        <w:t>It</w:t>
      </w:r>
      <w:r w:rsidR="003D6C56" w:rsidRPr="003D6C56">
        <w:rPr>
          <w:sz w:val="22"/>
          <w:szCs w:val="22"/>
        </w:rPr>
        <w:t xml:space="preserve"> was also useful when working on the REST API portion of the project. Since this was a new part of the application, </w:t>
      </w:r>
      <w:r w:rsidR="00FB497E">
        <w:rPr>
          <w:sz w:val="22"/>
          <w:szCs w:val="22"/>
        </w:rPr>
        <w:t>we</w:t>
      </w:r>
      <w:r w:rsidR="003D6C56" w:rsidRPr="003D6C56">
        <w:rPr>
          <w:sz w:val="22"/>
          <w:szCs w:val="22"/>
        </w:rPr>
        <w:t xml:space="preserve"> used AI to explain the purpose of the ASP.NET Core Web API, how endpoints should be structured, and how the </w:t>
      </w:r>
      <w:r w:rsidR="00FB497E">
        <w:rPr>
          <w:sz w:val="22"/>
          <w:szCs w:val="22"/>
        </w:rPr>
        <w:t>a</w:t>
      </w:r>
      <w:r w:rsidR="003D6C56" w:rsidRPr="003D6C56">
        <w:rPr>
          <w:sz w:val="22"/>
          <w:szCs w:val="22"/>
        </w:rPr>
        <w:t xml:space="preserve">ndroid application would eventually communicate with the API. This helped </w:t>
      </w:r>
      <w:r w:rsidR="00FB497E">
        <w:rPr>
          <w:sz w:val="22"/>
          <w:szCs w:val="22"/>
        </w:rPr>
        <w:t xml:space="preserve">us to </w:t>
      </w:r>
      <w:r w:rsidR="003D6C56" w:rsidRPr="003D6C56">
        <w:rPr>
          <w:sz w:val="22"/>
          <w:szCs w:val="22"/>
        </w:rPr>
        <w:t xml:space="preserve">understand the relationship between the </w:t>
      </w:r>
      <w:r w:rsidR="00FB497E">
        <w:rPr>
          <w:sz w:val="22"/>
          <w:szCs w:val="22"/>
        </w:rPr>
        <w:t>a</w:t>
      </w:r>
      <w:r w:rsidR="003D6C56" w:rsidRPr="003D6C56">
        <w:rPr>
          <w:sz w:val="22"/>
          <w:szCs w:val="22"/>
        </w:rPr>
        <w:t>ndroid Repository/</w:t>
      </w:r>
      <w:proofErr w:type="spellStart"/>
      <w:r w:rsidR="003D6C56" w:rsidRPr="003D6C56">
        <w:rPr>
          <w:sz w:val="22"/>
          <w:szCs w:val="22"/>
        </w:rPr>
        <w:t>ViewModel</w:t>
      </w:r>
      <w:proofErr w:type="spellEnd"/>
      <w:r w:rsidR="003D6C56" w:rsidRPr="003D6C56">
        <w:rPr>
          <w:sz w:val="22"/>
          <w:szCs w:val="22"/>
        </w:rPr>
        <w:t xml:space="preserve"> layers and the API rather than treating the API as a separate unrelated project.</w:t>
      </w:r>
    </w:p>
    <w:p w14:paraId="4AB61D38" w14:textId="2DAC391B" w:rsidR="003D6C56" w:rsidRPr="003D6C56" w:rsidRDefault="00FB497E" w:rsidP="003D6C56">
      <w:pPr>
        <w:rPr>
          <w:sz w:val="22"/>
          <w:szCs w:val="22"/>
        </w:rPr>
      </w:pPr>
      <w:r>
        <w:rPr>
          <w:sz w:val="22"/>
          <w:szCs w:val="22"/>
        </w:rPr>
        <w:t>We also faced a</w:t>
      </w:r>
      <w:r w:rsidR="003D6C56" w:rsidRPr="003D6C56">
        <w:rPr>
          <w:sz w:val="22"/>
          <w:szCs w:val="22"/>
        </w:rPr>
        <w:t xml:space="preserve"> problem with GitHub Actions. The workflow did not start because of a GitHub account billing/spending-limit issue. AI helped identify that this was a GitHub service/account issue rather than an error in the application code and explained where to check the GitHub billing and Actions settings.</w:t>
      </w:r>
      <w:r>
        <w:rPr>
          <w:sz w:val="22"/>
          <w:szCs w:val="22"/>
        </w:rPr>
        <w:t xml:space="preserve"> We then opted to create our own repository due to finding out the organisation repository was the issue.</w:t>
      </w:r>
    </w:p>
    <w:p w14:paraId="478BCA08" w14:textId="66FB713E" w:rsidR="003D6C56" w:rsidRPr="003D6C56" w:rsidRDefault="003D6C56" w:rsidP="003D6C56">
      <w:pPr>
        <w:rPr>
          <w:sz w:val="22"/>
          <w:szCs w:val="22"/>
        </w:rPr>
      </w:pPr>
      <w:r w:rsidRPr="003D6C56">
        <w:rPr>
          <w:sz w:val="22"/>
          <w:szCs w:val="22"/>
        </w:rPr>
        <w:lastRenderedPageBreak/>
        <w:t xml:space="preserve">Overall, AI was mainly used as a debugging and learning aid. </w:t>
      </w:r>
      <w:r w:rsidR="00FB497E">
        <w:rPr>
          <w:sz w:val="22"/>
          <w:szCs w:val="22"/>
        </w:rPr>
        <w:t>We</w:t>
      </w:r>
      <w:r w:rsidRPr="003D6C56">
        <w:rPr>
          <w:sz w:val="22"/>
          <w:szCs w:val="22"/>
        </w:rPr>
        <w:t xml:space="preserve"> used the suggestions to understand problems, made the required changes in the project, and tested the results. This made it easier </w:t>
      </w:r>
      <w:r w:rsidR="00582121">
        <w:rPr>
          <w:sz w:val="22"/>
          <w:szCs w:val="22"/>
        </w:rPr>
        <w:t xml:space="preserve">for us to get through parts we weren’t familiar </w:t>
      </w:r>
      <w:proofErr w:type="gramStart"/>
      <w:r w:rsidR="00582121">
        <w:rPr>
          <w:sz w:val="22"/>
          <w:szCs w:val="22"/>
        </w:rPr>
        <w:t>with,</w:t>
      </w:r>
      <w:proofErr w:type="gramEnd"/>
      <w:r w:rsidR="00582121">
        <w:rPr>
          <w:sz w:val="22"/>
          <w:szCs w:val="22"/>
        </w:rPr>
        <w:t xml:space="preserve"> we still had to implement and test and make sure everything worked as it should be working for </w:t>
      </w:r>
      <w:proofErr w:type="spellStart"/>
      <w:r w:rsidR="00582121">
        <w:rPr>
          <w:sz w:val="22"/>
          <w:szCs w:val="22"/>
        </w:rPr>
        <w:t>RevLogix</w:t>
      </w:r>
      <w:proofErr w:type="spellEnd"/>
      <w:r w:rsidR="00582121">
        <w:rPr>
          <w:sz w:val="22"/>
          <w:szCs w:val="22"/>
        </w:rPr>
        <w:t>.</w:t>
      </w:r>
    </w:p>
    <w:p w14:paraId="697722DE" w14:textId="77777777" w:rsidR="003D6C56" w:rsidRPr="003D6C56" w:rsidRDefault="003D6C56">
      <w:pPr>
        <w:rPr>
          <w:sz w:val="22"/>
          <w:szCs w:val="22"/>
        </w:rPr>
      </w:pPr>
    </w:p>
    <w:sectPr w:rsidR="003D6C56" w:rsidRPr="003D6C56" w:rsidSect="003D6C5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56"/>
    <w:rsid w:val="00097235"/>
    <w:rsid w:val="001F64DD"/>
    <w:rsid w:val="003D06BD"/>
    <w:rsid w:val="003D6C56"/>
    <w:rsid w:val="00582121"/>
    <w:rsid w:val="006F44EB"/>
    <w:rsid w:val="00A515B8"/>
    <w:rsid w:val="00A77181"/>
    <w:rsid w:val="00BA0E61"/>
    <w:rsid w:val="00BD1991"/>
    <w:rsid w:val="00FB497E"/>
    <w:rsid w:val="00FE5D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5919"/>
  <w15:chartTrackingRefBased/>
  <w15:docId w15:val="{9BD221AF-3F99-44F8-BCA3-0D64A74B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C56"/>
    <w:rPr>
      <w:rFonts w:eastAsiaTheme="majorEastAsia" w:cstheme="majorBidi"/>
      <w:color w:val="272727" w:themeColor="text1" w:themeTint="D8"/>
    </w:rPr>
  </w:style>
  <w:style w:type="paragraph" w:styleId="Title">
    <w:name w:val="Title"/>
    <w:basedOn w:val="Normal"/>
    <w:next w:val="Normal"/>
    <w:link w:val="TitleChar"/>
    <w:uiPriority w:val="10"/>
    <w:qFormat/>
    <w:rsid w:val="003D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C56"/>
    <w:pPr>
      <w:spacing w:before="160"/>
      <w:jc w:val="center"/>
    </w:pPr>
    <w:rPr>
      <w:i/>
      <w:iCs/>
      <w:color w:val="404040" w:themeColor="text1" w:themeTint="BF"/>
    </w:rPr>
  </w:style>
  <w:style w:type="character" w:customStyle="1" w:styleId="QuoteChar">
    <w:name w:val="Quote Char"/>
    <w:basedOn w:val="DefaultParagraphFont"/>
    <w:link w:val="Quote"/>
    <w:uiPriority w:val="29"/>
    <w:rsid w:val="003D6C56"/>
    <w:rPr>
      <w:i/>
      <w:iCs/>
      <w:color w:val="404040" w:themeColor="text1" w:themeTint="BF"/>
    </w:rPr>
  </w:style>
  <w:style w:type="paragraph" w:styleId="ListParagraph">
    <w:name w:val="List Paragraph"/>
    <w:basedOn w:val="Normal"/>
    <w:uiPriority w:val="34"/>
    <w:qFormat/>
    <w:rsid w:val="003D6C56"/>
    <w:pPr>
      <w:ind w:left="720"/>
      <w:contextualSpacing/>
    </w:pPr>
  </w:style>
  <w:style w:type="character" w:styleId="IntenseEmphasis">
    <w:name w:val="Intense Emphasis"/>
    <w:basedOn w:val="DefaultParagraphFont"/>
    <w:uiPriority w:val="21"/>
    <w:qFormat/>
    <w:rsid w:val="003D6C56"/>
    <w:rPr>
      <w:i/>
      <w:iCs/>
      <w:color w:val="0F4761" w:themeColor="accent1" w:themeShade="BF"/>
    </w:rPr>
  </w:style>
  <w:style w:type="paragraph" w:styleId="IntenseQuote">
    <w:name w:val="Intense Quote"/>
    <w:basedOn w:val="Normal"/>
    <w:next w:val="Normal"/>
    <w:link w:val="IntenseQuoteChar"/>
    <w:uiPriority w:val="30"/>
    <w:qFormat/>
    <w:rsid w:val="003D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C56"/>
    <w:rPr>
      <w:i/>
      <w:iCs/>
      <w:color w:val="0F4761" w:themeColor="accent1" w:themeShade="BF"/>
    </w:rPr>
  </w:style>
  <w:style w:type="character" w:styleId="IntenseReference">
    <w:name w:val="Intense Reference"/>
    <w:basedOn w:val="DefaultParagraphFont"/>
    <w:uiPriority w:val="32"/>
    <w:qFormat/>
    <w:rsid w:val="003D6C56"/>
    <w:rPr>
      <w:b/>
      <w:bCs/>
      <w:smallCaps/>
      <w:color w:val="0F4761" w:themeColor="accent1" w:themeShade="BF"/>
      <w:spacing w:val="5"/>
    </w:rPr>
  </w:style>
  <w:style w:type="paragraph" w:styleId="NoSpacing">
    <w:name w:val="No Spacing"/>
    <w:link w:val="NoSpacingChar"/>
    <w:uiPriority w:val="1"/>
    <w:qFormat/>
    <w:rsid w:val="003D6C5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D6C56"/>
    <w:rPr>
      <w:rFonts w:eastAsiaTheme="minorEastAsia"/>
      <w:kern w:val="0"/>
      <w:sz w:val="22"/>
      <w:szCs w:val="22"/>
      <w:lang w:val="en-US"/>
      <w14:ligatures w14:val="none"/>
    </w:rPr>
  </w:style>
  <w:style w:type="character" w:styleId="Hyperlink">
    <w:name w:val="Hyperlink"/>
    <w:basedOn w:val="DefaultParagraphFont"/>
    <w:uiPriority w:val="99"/>
    <w:unhideWhenUsed/>
    <w:rsid w:val="003D6C56"/>
    <w:rPr>
      <w:color w:val="467886" w:themeColor="hyperlink"/>
      <w:u w:val="single"/>
    </w:rPr>
  </w:style>
  <w:style w:type="character" w:styleId="UnresolvedMention">
    <w:name w:val="Unresolved Mention"/>
    <w:basedOn w:val="DefaultParagraphFont"/>
    <w:uiPriority w:val="99"/>
    <w:semiHidden/>
    <w:unhideWhenUsed/>
    <w:rsid w:val="003D6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IoQ9IfjzREs" TargetMode="External"/><Relationship Id="rId4" Type="http://schemas.openxmlformats.org/officeDocument/2006/relationships/hyperlink" Target="https://github.com/ST10448759/prog7314-project-RevLog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7314 POE Part 2</dc:title>
  <dc:subject>ST10452608, ST10448759</dc:subject>
  <dc:creator>Migyle Rajcoomar</dc:creator>
  <cp:keywords/>
  <dc:description/>
  <cp:lastModifiedBy>Migyle Rajcoomar</cp:lastModifiedBy>
  <cp:revision>9</cp:revision>
  <dcterms:created xsi:type="dcterms:W3CDTF">2026-09-22T20:43:00Z</dcterms:created>
  <dcterms:modified xsi:type="dcterms:W3CDTF">2026-09-22T21:14:00Z</dcterms:modified>
</cp:coreProperties>
</file>