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204715437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28"/>
          <w:szCs w:val="28"/>
        </w:rPr>
      </w:sdtEndPr>
      <w:sdtContent>
        <w:p w:rsidR="001B78D0" w:rsidRDefault="001B78D0" w14:paraId="4679FC40" w14:textId="73A41C83">
          <w:pPr>
            <w:pStyle w:val="NoSpacing"/>
            <w:rPr>
              <w:sz w:val="2"/>
            </w:rPr>
          </w:pPr>
        </w:p>
        <w:p w:rsidR="001B78D0" w:rsidRDefault="001B78D0" w14:paraId="50CF04A8" w14:textId="777777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F27FF7" wp14:editId="622405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B78D0" w:rsidRDefault="00311ADB" w14:paraId="7A85BE58" w14:textId="6EE6FB01">
                                    <w:pPr>
                                      <w:pStyle w:val="NoSpacing"/>
                                      <w:rPr>
                                        <w:rFonts w:asciiTheme="majorHAnsi" w:hAnsiTheme="majorHAnsi" w:eastAsiaTheme="majorEastAsia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WEDE</w:t>
                                    </w:r>
                                  </w:p>
                                </w:sdtContent>
                              </w:sdt>
                              <w:p w:rsidR="001B78D0" w:rsidRDefault="00646FF9" w14:paraId="77E43246" w14:textId="3A2DF7A1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20C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Dignity4Girls</w:t>
                                    </w:r>
                                  </w:sdtContent>
                                </w:sdt>
                                <w:r w:rsidR="001B78D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1B78D0" w:rsidRDefault="001B78D0" w14:paraId="08698E76" w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 w14:anchorId="30F27FF7">
                    <v:stroke joinstyle="miter"/>
                    <v:path gradientshapeok="t" o:connecttype="rect"/>
                  </v:shapetype>
                  <v:shape id="Text Box 66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B78D0" w:rsidRDefault="00311ADB" w14:paraId="7A85BE58" w14:textId="6EE6FB01">
                              <w:pPr>
                                <w:pStyle w:val="NoSpacing"/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WEDE</w:t>
                              </w:r>
                            </w:p>
                          </w:sdtContent>
                        </w:sdt>
                        <w:p w:rsidR="001B78D0" w:rsidRDefault="00646FF9" w14:paraId="77E43246" w14:textId="3A2DF7A1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20C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Dignity4Girls</w:t>
                              </w:r>
                            </w:sdtContent>
                          </w:sdt>
                          <w:r w:rsidR="001B78D0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1B78D0" w:rsidRDefault="001B78D0" w14:paraId="08698E76" w14:textId="777777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B02C988" wp14:editId="54FA27B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17D47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D38CDA" wp14:editId="1DCF3F1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78D0" w:rsidRDefault="00646FF9" w14:paraId="548AEF0D" w14:textId="0EF991A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20C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Rosebank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B78D0" w:rsidRDefault="0067481E" w14:paraId="7101A9AD" w14:textId="7A0CEA3D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73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w14:anchorId="1BD38CDA">
                    <v:textbox style="mso-fit-shape-to-text:t" inset="0,0,0,0">
                      <w:txbxContent>
                        <w:p w:rsidR="001B78D0" w:rsidRDefault="00646FF9" w14:paraId="548AEF0D" w14:textId="0EF991A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20C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Rosebank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B78D0" w:rsidRDefault="0067481E" w14:paraId="7101A9AD" w14:textId="7A0CEA3D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Proposal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B78D0" w:rsidRDefault="001B78D0" w14:paraId="39532419" w14:textId="5E8D73E6">
          <w:pPr>
            <w:rPr>
              <w:rFonts w:eastAsiaTheme="minorEastAsia"/>
              <w:caps/>
              <w:color w:val="4472C4" w:themeColor="accent1"/>
              <w:kern w:val="0"/>
              <w:sz w:val="28"/>
              <w:szCs w:val="28"/>
              <w14:ligatures w14:val="none"/>
            </w:rPr>
          </w:pPr>
          <w:r>
            <w:rPr>
              <w:rFonts w:eastAsiaTheme="minorEastAsia"/>
              <w:caps/>
              <w:color w:val="4472C4" w:themeColor="accent1"/>
              <w:kern w:val="0"/>
              <w:sz w:val="28"/>
              <w:szCs w:val="28"/>
              <w14:ligatures w14:val="none"/>
            </w:rPr>
            <w:br w:type="page"/>
          </w:r>
        </w:p>
      </w:sdtContent>
    </w:sdt>
    <w:p w:rsidRPr="006E11B3" w:rsidR="006E11B3" w:rsidP="006E11B3" w:rsidRDefault="006E11B3" w14:paraId="0C8F8FA1" w14:textId="77777777"/>
    <w:p w:rsidRPr="000858BA" w:rsidR="000858BA" w:rsidP="000858BA" w:rsidRDefault="000858BA" w14:paraId="005BD465" w14:textId="77777777">
      <w:pPr>
        <w:pStyle w:val="Heading1"/>
      </w:pPr>
      <w:r w:rsidRPr="000858BA">
        <w:t xml:space="preserve">1. </w:t>
      </w:r>
      <w:proofErr w:type="spellStart"/>
      <w:r w:rsidRPr="000858BA">
        <w:t>Organisation</w:t>
      </w:r>
      <w:proofErr w:type="spellEnd"/>
      <w:r w:rsidRPr="000858BA">
        <w:t xml:space="preserve"> Overview</w:t>
      </w:r>
    </w:p>
    <w:p w:rsidRPr="000858BA" w:rsidR="000858BA" w:rsidP="000858BA" w:rsidRDefault="000858BA" w14:paraId="5DEFDCCA" w14:textId="77777777">
      <w:r w:rsidRPr="000858BA">
        <w:t>Name: Dignity4Girls</w:t>
      </w:r>
    </w:p>
    <w:p w:rsidRPr="000858BA" w:rsidR="000858BA" w:rsidP="000858BA" w:rsidRDefault="000858BA" w14:paraId="55F610C4" w14:textId="77777777">
      <w:r w:rsidRPr="000858BA">
        <w:t>Founded: 2018</w:t>
      </w:r>
    </w:p>
    <w:p w:rsidRPr="000858BA" w:rsidR="000858BA" w:rsidP="000858BA" w:rsidRDefault="000858BA" w14:paraId="5BEE2032" w14:textId="77777777">
      <w:r w:rsidRPr="000858BA">
        <w:t xml:space="preserve">Description: Dignity4Girls is a South African NGO dedicated to supporting underprivileged girls by providing sanitary pads, hygiene products, and educational workshops. The </w:t>
      </w:r>
      <w:proofErr w:type="spellStart"/>
      <w:r w:rsidRPr="000858BA">
        <w:t>organisation</w:t>
      </w:r>
      <w:proofErr w:type="spellEnd"/>
      <w:r w:rsidRPr="000858BA">
        <w:t xml:space="preserve"> collaborates with schools, communities, and retailers such as Clicks, Dis-Chem, </w:t>
      </w:r>
      <w:proofErr w:type="gramStart"/>
      <w:r w:rsidRPr="000858BA">
        <w:t>Pick</w:t>
      </w:r>
      <w:proofErr w:type="gramEnd"/>
      <w:r w:rsidRPr="000858BA">
        <w:t xml:space="preserve"> n Pay, and other sponsors to ensure access to essential menstrual health resources.</w:t>
      </w:r>
    </w:p>
    <w:p w:rsidRPr="000858BA" w:rsidR="000858BA" w:rsidP="000858BA" w:rsidRDefault="000858BA" w14:paraId="5955F4B4" w14:textId="77777777">
      <w:r w:rsidRPr="000858BA">
        <w:t>Mission: To restore dignity and empower girls by eliminating period poverty.</w:t>
      </w:r>
    </w:p>
    <w:p w:rsidRPr="000858BA" w:rsidR="000858BA" w:rsidP="000858BA" w:rsidRDefault="000858BA" w14:paraId="519995BA" w14:textId="77777777">
      <w:r w:rsidRPr="000858BA">
        <w:t>Vision: A future where no girl misses school due to lack of menstrual health products.</w:t>
      </w:r>
    </w:p>
    <w:p w:rsidRPr="000858BA" w:rsidR="000858BA" w:rsidP="000858BA" w:rsidRDefault="000858BA" w14:paraId="225112B3" w14:textId="0E6F2BA3">
      <w:r w:rsidRPr="000858BA">
        <w:t>Target Audience: Schoolgirls in disadvantaged communities, potential donors, sponsors, and volunteers.</w:t>
      </w:r>
    </w:p>
    <w:p w:rsidRPr="000858BA" w:rsidR="000858BA" w:rsidP="000858BA" w:rsidRDefault="000858BA" w14:paraId="1B472A48" w14:textId="2F1CFF30">
      <w:pPr>
        <w:pStyle w:val="ListParagraph"/>
        <w:numPr>
          <w:ilvl w:val="0"/>
          <w:numId w:val="21"/>
        </w:numPr>
        <w:rPr>
          <w:b/>
          <w:bCs/>
        </w:rPr>
      </w:pPr>
      <w:r w:rsidRPr="000858BA">
        <w:rPr>
          <w:b/>
          <w:bCs/>
        </w:rPr>
        <w:t>Website Goals and Objectives</w:t>
      </w:r>
    </w:p>
    <w:p w:rsidRPr="000858BA" w:rsidR="000858BA" w:rsidP="000858BA" w:rsidRDefault="000858BA" w14:paraId="142DCA0D" w14:textId="77777777">
      <w:r w:rsidRPr="000858BA">
        <w:t>Goals</w:t>
      </w:r>
    </w:p>
    <w:p w:rsidRPr="000858BA" w:rsidR="000858BA" w:rsidP="000858BA" w:rsidRDefault="000858BA" w14:paraId="3BAD098C" w14:textId="77777777">
      <w:r w:rsidRPr="000858BA">
        <w:t>Raise awareness of period poverty.</w:t>
      </w:r>
    </w:p>
    <w:p w:rsidRPr="000858BA" w:rsidR="000858BA" w:rsidP="000858BA" w:rsidRDefault="000858BA" w14:paraId="78541BDE" w14:textId="77777777">
      <w:r w:rsidRPr="000858BA">
        <w:t>Increase donations and sponsorships.</w:t>
      </w:r>
    </w:p>
    <w:p w:rsidRPr="000858BA" w:rsidR="000858BA" w:rsidP="000858BA" w:rsidRDefault="000858BA" w14:paraId="4DBE15F3" w14:textId="77777777">
      <w:r w:rsidRPr="000858BA">
        <w:t>Recruit volunteers.</w:t>
      </w:r>
    </w:p>
    <w:p w:rsidRPr="000858BA" w:rsidR="000858BA" w:rsidP="000858BA" w:rsidRDefault="000858BA" w14:paraId="105CE053" w14:textId="77777777">
      <w:r w:rsidRPr="000858BA">
        <w:t>Provide educational resources on menstrual health.</w:t>
      </w:r>
    </w:p>
    <w:p w:rsidRPr="000858BA" w:rsidR="000858BA" w:rsidP="000858BA" w:rsidRDefault="000858BA" w14:paraId="561689D9" w14:textId="77777777">
      <w:r w:rsidRPr="000858BA">
        <w:t>Showcase campaigns, events, and impact stories.</w:t>
      </w:r>
    </w:p>
    <w:p w:rsidRPr="000858BA" w:rsidR="000858BA" w:rsidP="000858BA" w:rsidRDefault="000858BA" w14:paraId="39B31E6D" w14:textId="77777777">
      <w:r w:rsidRPr="000858BA">
        <w:t>KPIs</w:t>
      </w:r>
    </w:p>
    <w:p w:rsidRPr="000858BA" w:rsidR="000858BA" w:rsidP="000858BA" w:rsidRDefault="000858BA" w14:paraId="27A31836" w14:textId="77777777">
      <w:r w:rsidRPr="000858BA">
        <w:t>Monthly increase in website traffic by 15%.</w:t>
      </w:r>
    </w:p>
    <w:p w:rsidRPr="000858BA" w:rsidR="000858BA" w:rsidP="000858BA" w:rsidRDefault="000858BA" w14:paraId="36E49693" w14:textId="77777777">
      <w:r w:rsidRPr="000858BA">
        <w:t>At least 20 online donations per month.</w:t>
      </w:r>
    </w:p>
    <w:p w:rsidRPr="000858BA" w:rsidR="000858BA" w:rsidP="000858BA" w:rsidRDefault="000858BA" w14:paraId="7A715FC3" w14:textId="77777777">
      <w:r w:rsidRPr="000858BA">
        <w:t>50+ new volunteer sign-ups annually.</w:t>
      </w:r>
    </w:p>
    <w:p w:rsidRPr="000858BA" w:rsidR="000858BA" w:rsidP="000858BA" w:rsidRDefault="000858BA" w14:paraId="7557FFDC" w14:textId="0BE11E06">
      <w:r w:rsidRPr="000858BA">
        <w:t>Growth in social shares and awareness campaigns.</w:t>
      </w:r>
    </w:p>
    <w:p w:rsidRPr="000858BA" w:rsidR="000858BA" w:rsidP="000858BA" w:rsidRDefault="000858BA" w14:paraId="4BFF991A" w14:textId="0E51AE54">
      <w:pPr>
        <w:pStyle w:val="ListParagraph"/>
        <w:numPr>
          <w:ilvl w:val="0"/>
          <w:numId w:val="21"/>
        </w:numPr>
        <w:rPr>
          <w:b/>
          <w:bCs/>
        </w:rPr>
      </w:pPr>
      <w:r w:rsidRPr="000858BA">
        <w:rPr>
          <w:b/>
          <w:bCs/>
        </w:rPr>
        <w:t>Current Website Analysis</w:t>
      </w:r>
    </w:p>
    <w:p w:rsidRPr="000858BA" w:rsidR="000858BA" w:rsidP="000858BA" w:rsidRDefault="000858BA" w14:paraId="27A14FCA" w14:textId="77777777">
      <w:r w:rsidRPr="000858BA">
        <w:t>Currently, Dignity4Girls does not have a dedicated website and relies heavily on social media campaigns. This limits:</w:t>
      </w:r>
    </w:p>
    <w:p w:rsidRPr="000858BA" w:rsidR="000858BA" w:rsidP="000858BA" w:rsidRDefault="000858BA" w14:paraId="727ECDF3" w14:textId="77777777">
      <w:r w:rsidRPr="000858BA">
        <w:lastRenderedPageBreak/>
        <w:t>Credibility with potential donors.</w:t>
      </w:r>
    </w:p>
    <w:p w:rsidRPr="000858BA" w:rsidR="000858BA" w:rsidP="000858BA" w:rsidRDefault="000858BA" w14:paraId="05AFCDC1" w14:textId="77777777">
      <w:r w:rsidRPr="000858BA">
        <w:t>Visibility of sponsorship opportunities.</w:t>
      </w:r>
    </w:p>
    <w:p w:rsidRPr="000858BA" w:rsidR="000858BA" w:rsidP="000858BA" w:rsidRDefault="000858BA" w14:paraId="44751CEF" w14:textId="77777777">
      <w:r w:rsidRPr="000858BA">
        <w:t>Volunteer reach beyond local communities.</w:t>
      </w:r>
    </w:p>
    <w:p w:rsidRPr="000858BA" w:rsidR="000858BA" w:rsidP="000858BA" w:rsidRDefault="000858BA" w14:paraId="50895417" w14:textId="782BD464">
      <w:r w:rsidRPr="000858BA">
        <w:t>A professional website will act as a central hub for campaigns, donations, and educational resources.</w:t>
      </w:r>
    </w:p>
    <w:p w:rsidRPr="000858BA" w:rsidR="000858BA" w:rsidP="000858BA" w:rsidRDefault="000858BA" w14:paraId="3F6BDA4F" w14:textId="7D031A30">
      <w:pPr>
        <w:pStyle w:val="ListParagraph"/>
        <w:numPr>
          <w:ilvl w:val="0"/>
          <w:numId w:val="21"/>
        </w:numPr>
        <w:rPr>
          <w:b/>
          <w:bCs/>
        </w:rPr>
      </w:pPr>
      <w:r w:rsidRPr="000858BA">
        <w:rPr>
          <w:b/>
          <w:bCs/>
        </w:rPr>
        <w:t xml:space="preserve"> Proposed Website Features and Functionality</w:t>
      </w:r>
    </w:p>
    <w:p w:rsidRPr="000858BA" w:rsidR="000858BA" w:rsidP="000858BA" w:rsidRDefault="000858BA" w14:paraId="27A2EE61" w14:textId="77777777">
      <w:r w:rsidRPr="000858BA">
        <w:t>Homepage: Hero slideshow with branding (dark pink + dignity heart-hand logo), impact highlights, sponsor logos.</w:t>
      </w:r>
    </w:p>
    <w:p w:rsidRPr="000858BA" w:rsidR="000858BA" w:rsidP="000858BA" w:rsidRDefault="000858BA" w14:paraId="309FC55F" w14:textId="77777777">
      <w:r w:rsidRPr="000858BA">
        <w:t>About Us page: History, mission, vision, team.</w:t>
      </w:r>
    </w:p>
    <w:p w:rsidRPr="000858BA" w:rsidR="000858BA" w:rsidP="000858BA" w:rsidRDefault="000858BA" w14:paraId="7C63A7F2" w14:textId="77777777">
      <w:r w:rsidRPr="000858BA">
        <w:t>Campaigns &amp; Events page: Donation drives, marathons, community clean-ups, career expos, volunteer programs.</w:t>
      </w:r>
    </w:p>
    <w:p w:rsidRPr="000858BA" w:rsidR="000858BA" w:rsidP="000858BA" w:rsidRDefault="000858BA" w14:paraId="162EF856" w14:textId="77777777">
      <w:r w:rsidRPr="000858BA">
        <w:t>Gallery section: Horizontal event images with captions.</w:t>
      </w:r>
    </w:p>
    <w:p w:rsidRPr="000858BA" w:rsidR="000858BA" w:rsidP="000858BA" w:rsidRDefault="000858BA" w14:paraId="22F9B3D1" w14:textId="77777777">
      <w:r w:rsidRPr="000858BA">
        <w:t>Volunteer/Donation Enquiry Form: With required fields (</w:t>
      </w:r>
      <w:r w:rsidRPr="000858BA">
        <w:rPr>
          <w:i/>
          <w:iCs/>
        </w:rPr>
        <w:t>name, surname, email, subject, message</w:t>
      </w:r>
      <w:r w:rsidRPr="000858BA">
        <w:t>).</w:t>
      </w:r>
    </w:p>
    <w:p w:rsidRPr="000858BA" w:rsidR="000858BA" w:rsidP="000858BA" w:rsidRDefault="000858BA" w14:paraId="607411B8" w14:textId="77777777">
      <w:r w:rsidRPr="000858BA">
        <w:t xml:space="preserve">Contact page: Google Maps integration, </w:t>
      </w:r>
      <w:proofErr w:type="spellStart"/>
      <w:r w:rsidRPr="000858BA">
        <w:t>organisation</w:t>
      </w:r>
      <w:proofErr w:type="spellEnd"/>
      <w:r w:rsidRPr="000858BA">
        <w:t xml:space="preserve"> details, and event sign-up button linked to form.</w:t>
      </w:r>
    </w:p>
    <w:p w:rsidRPr="000858BA" w:rsidR="000858BA" w:rsidP="000858BA" w:rsidRDefault="000858BA" w14:paraId="177AB2FC" w14:textId="106F397D">
      <w:r w:rsidRPr="000858BA">
        <w:t>Impact Section: “Our Impact So Far” statistics (number of pads donated, girls reached, schools supported).</w:t>
      </w:r>
    </w:p>
    <w:p w:rsidRPr="000858BA" w:rsidR="000858BA" w:rsidP="000858BA" w:rsidRDefault="000858BA" w14:paraId="59313002" w14:textId="4764BFA9">
      <w:pPr>
        <w:pStyle w:val="ListParagraph"/>
        <w:numPr>
          <w:ilvl w:val="0"/>
          <w:numId w:val="21"/>
        </w:numPr>
        <w:rPr>
          <w:b/>
          <w:bCs/>
        </w:rPr>
      </w:pPr>
      <w:r w:rsidRPr="000858BA">
        <w:rPr>
          <w:b/>
          <w:bCs/>
        </w:rPr>
        <w:t>Design and User Experience</w:t>
      </w:r>
    </w:p>
    <w:p w:rsidRPr="000858BA" w:rsidR="000858BA" w:rsidP="000858BA" w:rsidRDefault="000858BA" w14:paraId="4F0B9AFC" w14:textId="77777777">
      <w:proofErr w:type="spellStart"/>
      <w:r w:rsidRPr="000858BA">
        <w:t>Colour</w:t>
      </w:r>
      <w:proofErr w:type="spellEnd"/>
      <w:r w:rsidRPr="000858BA">
        <w:t xml:space="preserve"> Scheme: Dark Pink (#C71585), White, Teal – representing care, dignity, and trust.</w:t>
      </w:r>
    </w:p>
    <w:p w:rsidRPr="000858BA" w:rsidR="000858BA" w:rsidP="000858BA" w:rsidRDefault="000858BA" w14:paraId="0B45A2B9" w14:textId="77777777">
      <w:r w:rsidRPr="000858BA">
        <w:t>Typography: Sans-serif fonts (Poppins / Roboto) for readability.</w:t>
      </w:r>
    </w:p>
    <w:p w:rsidRPr="000858BA" w:rsidR="000858BA" w:rsidP="000858BA" w:rsidRDefault="000858BA" w14:paraId="09803946" w14:textId="77777777">
      <w:r w:rsidRPr="000858BA">
        <w:t>Layout and Design:</w:t>
      </w:r>
    </w:p>
    <w:p w:rsidRPr="000858BA" w:rsidR="000858BA" w:rsidP="000858BA" w:rsidRDefault="000858BA" w14:paraId="1721F066" w14:textId="77777777">
      <w:r w:rsidRPr="000858BA">
        <w:t>Clean, modern, and mobile-friendly.</w:t>
      </w:r>
    </w:p>
    <w:p w:rsidRPr="000858BA" w:rsidR="000858BA" w:rsidP="000858BA" w:rsidRDefault="000858BA" w14:paraId="0C1034DA" w14:textId="77777777">
      <w:r w:rsidRPr="000858BA">
        <w:t>Slideshow branding with heart-hand logo + “Dignity for Girls” text.</w:t>
      </w:r>
    </w:p>
    <w:p w:rsidRPr="000858BA" w:rsidR="000858BA" w:rsidP="000858BA" w:rsidRDefault="000858BA" w14:paraId="64C840B9" w14:textId="77777777">
      <w:r w:rsidRPr="000858BA">
        <w:t>Sponsors displayed in horizontal rows (4 per row, resized logos).</w:t>
      </w:r>
    </w:p>
    <w:p w:rsidRPr="000858BA" w:rsidR="000858BA" w:rsidP="000858BA" w:rsidRDefault="000858BA" w14:paraId="7167D584" w14:textId="77777777">
      <w:r w:rsidRPr="000858BA">
        <w:t>Event gallery with horizontal images and captions.</w:t>
      </w:r>
    </w:p>
    <w:p w:rsidRPr="000858BA" w:rsidR="000858BA" w:rsidP="000858BA" w:rsidRDefault="000858BA" w14:paraId="377720C4" w14:textId="77777777">
      <w:r w:rsidRPr="000858BA">
        <w:t>Navigation: Simple navigation bar, donation button visible on all pages.</w:t>
      </w:r>
    </w:p>
    <w:p w:rsidRPr="000858BA" w:rsidR="000858BA" w:rsidP="000858BA" w:rsidRDefault="000858BA" w14:paraId="19D2F166" w14:textId="577AD927">
      <w:r w:rsidRPr="000858BA">
        <w:t>Sections: Engage With Us, Impact, Sponsors, Events, Contact.</w:t>
      </w:r>
    </w:p>
    <w:p w:rsidRPr="000858BA" w:rsidR="000858BA" w:rsidP="000858BA" w:rsidRDefault="000858BA" w14:paraId="4C839CB6" w14:textId="79B901A4">
      <w:pPr>
        <w:pStyle w:val="ListParagraph"/>
        <w:numPr>
          <w:ilvl w:val="0"/>
          <w:numId w:val="21"/>
        </w:numPr>
        <w:rPr>
          <w:b/>
          <w:bCs/>
        </w:rPr>
      </w:pPr>
      <w:r w:rsidRPr="000858BA">
        <w:rPr>
          <w:b/>
          <w:bCs/>
        </w:rPr>
        <w:lastRenderedPageBreak/>
        <w:t>Technical Requirements</w:t>
      </w:r>
    </w:p>
    <w:p w:rsidRPr="000858BA" w:rsidR="000858BA" w:rsidP="000858BA" w:rsidRDefault="000858BA" w14:paraId="701FD6F8" w14:textId="77777777">
      <w:r w:rsidRPr="000858BA">
        <w:t>Hosting: Afrihost / GoDaddy.</w:t>
      </w:r>
    </w:p>
    <w:p w:rsidRPr="000858BA" w:rsidR="000858BA" w:rsidP="000858BA" w:rsidRDefault="000858BA" w14:paraId="1086D4AB" w14:textId="77777777">
      <w:r w:rsidRPr="000858BA">
        <w:t>Domain: dignity4girls.org.za.</w:t>
      </w:r>
    </w:p>
    <w:p w:rsidRPr="000858BA" w:rsidR="000858BA" w:rsidP="000858BA" w:rsidRDefault="000858BA" w14:paraId="1F995F3E" w14:textId="77777777">
      <w:r w:rsidRPr="000858BA">
        <w:t>Tech Stack: HTML5, CSS3, JavaScript.</w:t>
      </w:r>
    </w:p>
    <w:p w:rsidRPr="000858BA" w:rsidR="000858BA" w:rsidP="000858BA" w:rsidRDefault="000858BA" w14:paraId="59E78D10" w14:textId="77777777">
      <w:r w:rsidRPr="000858BA">
        <w:t>Responsive Design: Works on desktops, tablets, and smartphones.</w:t>
      </w:r>
    </w:p>
    <w:p w:rsidRPr="000858BA" w:rsidR="000858BA" w:rsidP="000858BA" w:rsidRDefault="000858BA" w14:paraId="701E6E45" w14:textId="553E605D">
      <w:r w:rsidRPr="000858BA">
        <w:t>Integrations: Google Maps for office location, contact form submissions via email.</w:t>
      </w:r>
    </w:p>
    <w:p w:rsidRPr="000858BA" w:rsidR="000858BA" w:rsidP="000858BA" w:rsidRDefault="000858BA" w14:paraId="5A79313F" w14:textId="417DFA6C">
      <w:pPr>
        <w:pStyle w:val="ListParagraph"/>
        <w:numPr>
          <w:ilvl w:val="0"/>
          <w:numId w:val="21"/>
        </w:numPr>
        <w:rPr>
          <w:b/>
          <w:bCs/>
        </w:rPr>
      </w:pPr>
      <w:r w:rsidRPr="000858BA">
        <w:rPr>
          <w:b/>
          <w:bCs/>
        </w:rPr>
        <w:t>Timeline and Milestones</w:t>
      </w:r>
    </w:p>
    <w:p w:rsidRPr="000858BA" w:rsidR="000858BA" w:rsidP="000858BA" w:rsidRDefault="000858BA" w14:paraId="7663122E" w14:textId="77777777">
      <w:r w:rsidRPr="000858BA">
        <w:t>Week 1-2: Planning, research, and content gathering (mission, sponsors, event photos).</w:t>
      </w:r>
    </w:p>
    <w:p w:rsidRPr="000858BA" w:rsidR="000858BA" w:rsidP="000858BA" w:rsidRDefault="000858BA" w14:paraId="51BD55D0" w14:textId="77777777">
      <w:r w:rsidRPr="000858BA">
        <w:t>Week 3-4: HTML structure development (slideshow, impact, sponsors, events).</w:t>
      </w:r>
    </w:p>
    <w:p w:rsidRPr="000858BA" w:rsidR="000858BA" w:rsidP="000858BA" w:rsidRDefault="000858BA" w14:paraId="6791E400" w14:textId="77777777">
      <w:r w:rsidRPr="000858BA">
        <w:t>Week 5: Responsive CSS implementation (horizontal sponsor logos, event gallery).</w:t>
      </w:r>
    </w:p>
    <w:p w:rsidRPr="000858BA" w:rsidR="000858BA" w:rsidP="000858BA" w:rsidRDefault="000858BA" w14:paraId="62E4D33A" w14:textId="77777777">
      <w:r w:rsidRPr="000858BA">
        <w:t>Week 6: Functionality development (contact form, links to “Join Events”).</w:t>
      </w:r>
    </w:p>
    <w:p w:rsidRPr="000858BA" w:rsidR="000858BA" w:rsidP="000858BA" w:rsidRDefault="000858BA" w14:paraId="7F88423D" w14:textId="77777777">
      <w:r w:rsidRPr="000858BA">
        <w:t xml:space="preserve">Week 7: Testing across devices, </w:t>
      </w:r>
      <w:proofErr w:type="spellStart"/>
      <w:r w:rsidRPr="000858BA">
        <w:t>optimisation</w:t>
      </w:r>
      <w:proofErr w:type="spellEnd"/>
      <w:r w:rsidRPr="000858BA">
        <w:t>, accessibility improvements.</w:t>
      </w:r>
    </w:p>
    <w:p w:rsidRPr="000858BA" w:rsidR="000858BA" w:rsidP="000858BA" w:rsidRDefault="000858BA" w14:paraId="3669EDFB" w14:textId="4331B04D">
      <w:r w:rsidRPr="000858BA">
        <w:t>Week 8: Final review, bug fixes, and launch.</w:t>
      </w:r>
    </w:p>
    <w:p w:rsidRPr="000858BA" w:rsidR="000858BA" w:rsidP="000858BA" w:rsidRDefault="000858BA" w14:paraId="18DB895B" w14:textId="4965AC13">
      <w:pPr>
        <w:pStyle w:val="ListParagraph"/>
        <w:numPr>
          <w:ilvl w:val="0"/>
          <w:numId w:val="21"/>
        </w:numPr>
        <w:rPr>
          <w:b/>
          <w:bCs/>
        </w:rPr>
      </w:pPr>
      <w:r w:rsidRPr="000858BA">
        <w:rPr>
          <w:b/>
          <w:bCs/>
        </w:rPr>
        <w:t>Budget</w:t>
      </w:r>
    </w:p>
    <w:p w:rsidRPr="000858BA" w:rsidR="000858BA" w:rsidP="000858BA" w:rsidRDefault="000858BA" w14:paraId="3931335D" w14:textId="77777777">
      <w:r w:rsidRPr="000858BA">
        <w:t>Domain &amp; Hosting: ± R1,000/year.</w:t>
      </w:r>
    </w:p>
    <w:p w:rsidRPr="000858BA" w:rsidR="000858BA" w:rsidP="000858BA" w:rsidRDefault="000858BA" w14:paraId="2F8C3F51" w14:textId="77777777">
      <w:r w:rsidRPr="000858BA">
        <w:t>Maintenance: ± R400/month.</w:t>
      </w:r>
    </w:p>
    <w:p w:rsidRPr="000858BA" w:rsidR="000858BA" w:rsidP="000858BA" w:rsidRDefault="000858BA" w14:paraId="085C6DC2" w14:textId="0EDCDCE7">
      <w:r w:rsidRPr="000858BA">
        <w:t>Marketing Budget: R2,000 for launch promotions (social media ads, flyers, school outreach).</w:t>
      </w:r>
    </w:p>
    <w:p w:rsidRPr="000858BA" w:rsidR="000858BA" w:rsidP="000858BA" w:rsidRDefault="000858BA" w14:paraId="5CEB6FE2" w14:textId="64F7D6D4">
      <w:pPr>
        <w:pStyle w:val="ListParagraph"/>
        <w:numPr>
          <w:ilvl w:val="0"/>
          <w:numId w:val="21"/>
        </w:numPr>
        <w:rPr>
          <w:b/>
          <w:bCs/>
        </w:rPr>
      </w:pPr>
      <w:r w:rsidRPr="000858BA">
        <w:rPr>
          <w:b/>
          <w:bCs/>
        </w:rPr>
        <w:t>References</w:t>
      </w:r>
    </w:p>
    <w:p w:rsidR="006E11B3" w:rsidP="000858BA" w:rsidRDefault="006E11B3" w14:paraId="557A90D5" w14:textId="77777777"/>
    <w:sectPr w:rsidR="006E11B3" w:rsidSect="00D77FC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/C6mGJeQTWOW1" int2:id="qNLV7kiz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7715"/>
    <w:multiLevelType w:val="multilevel"/>
    <w:tmpl w:val="5466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077D59"/>
    <w:multiLevelType w:val="hybridMultilevel"/>
    <w:tmpl w:val="328CA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31021"/>
    <w:multiLevelType w:val="multilevel"/>
    <w:tmpl w:val="D4A8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F1E0249"/>
    <w:multiLevelType w:val="hybridMultilevel"/>
    <w:tmpl w:val="588A241C"/>
    <w:lvl w:ilvl="0" w:tplc="085AE2C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5F1418"/>
    <w:multiLevelType w:val="hybridMultilevel"/>
    <w:tmpl w:val="974483C4"/>
    <w:lvl w:ilvl="0" w:tplc="04090001">
      <w:start w:val="1"/>
      <w:numFmt w:val="bullet"/>
      <w:lvlText w:val=""/>
      <w:lvlJc w:val="left"/>
      <w:pPr>
        <w:ind w:left="82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68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88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</w:abstractNum>
  <w:abstractNum w:abstractNumId="5" w15:restartNumberingAfterBreak="0">
    <w:nsid w:val="279D6FA3"/>
    <w:multiLevelType w:val="hybridMultilevel"/>
    <w:tmpl w:val="F26475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066534"/>
    <w:multiLevelType w:val="multilevel"/>
    <w:tmpl w:val="5470A89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698150A"/>
    <w:multiLevelType w:val="multilevel"/>
    <w:tmpl w:val="C2F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2822A95"/>
    <w:multiLevelType w:val="hybridMultilevel"/>
    <w:tmpl w:val="885839EC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9" w15:restartNumberingAfterBreak="0">
    <w:nsid w:val="49C00F4A"/>
    <w:multiLevelType w:val="multilevel"/>
    <w:tmpl w:val="68A8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C14584F"/>
    <w:multiLevelType w:val="hybridMultilevel"/>
    <w:tmpl w:val="EB98EF5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81CF4"/>
    <w:multiLevelType w:val="multilevel"/>
    <w:tmpl w:val="D8E2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83943F3"/>
    <w:multiLevelType w:val="multilevel"/>
    <w:tmpl w:val="8C46E3A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F201841"/>
    <w:multiLevelType w:val="hybridMultilevel"/>
    <w:tmpl w:val="A008DC3C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4" w15:restartNumberingAfterBreak="0">
    <w:nsid w:val="60FB42DD"/>
    <w:multiLevelType w:val="multilevel"/>
    <w:tmpl w:val="CF00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1815215"/>
    <w:multiLevelType w:val="multilevel"/>
    <w:tmpl w:val="5DF86F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D8D7A0F"/>
    <w:multiLevelType w:val="multilevel"/>
    <w:tmpl w:val="C93C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0430ADF"/>
    <w:multiLevelType w:val="multilevel"/>
    <w:tmpl w:val="6416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724648AB"/>
    <w:multiLevelType w:val="multilevel"/>
    <w:tmpl w:val="12D8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BD857C0"/>
    <w:multiLevelType w:val="hybridMultilevel"/>
    <w:tmpl w:val="9440F476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0" w15:restartNumberingAfterBreak="0">
    <w:nsid w:val="7CBC09BE"/>
    <w:multiLevelType w:val="multilevel"/>
    <w:tmpl w:val="E242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66983572">
    <w:abstractNumId w:val="13"/>
  </w:num>
  <w:num w:numId="2" w16cid:durableId="1178621723">
    <w:abstractNumId w:val="4"/>
  </w:num>
  <w:num w:numId="3" w16cid:durableId="553587683">
    <w:abstractNumId w:val="12"/>
  </w:num>
  <w:num w:numId="4" w16cid:durableId="1154879247">
    <w:abstractNumId w:val="6"/>
  </w:num>
  <w:num w:numId="5" w16cid:durableId="1973443072">
    <w:abstractNumId w:val="8"/>
  </w:num>
  <w:num w:numId="6" w16cid:durableId="308291338">
    <w:abstractNumId w:val="15"/>
  </w:num>
  <w:num w:numId="7" w16cid:durableId="2057273101">
    <w:abstractNumId w:val="5"/>
  </w:num>
  <w:num w:numId="8" w16cid:durableId="1113209434">
    <w:abstractNumId w:val="19"/>
  </w:num>
  <w:num w:numId="9" w16cid:durableId="1281768650">
    <w:abstractNumId w:val="14"/>
  </w:num>
  <w:num w:numId="10" w16cid:durableId="77023646">
    <w:abstractNumId w:val="9"/>
  </w:num>
  <w:num w:numId="11" w16cid:durableId="377902049">
    <w:abstractNumId w:val="18"/>
  </w:num>
  <w:num w:numId="12" w16cid:durableId="1298343358">
    <w:abstractNumId w:val="2"/>
  </w:num>
  <w:num w:numId="13" w16cid:durableId="913853700">
    <w:abstractNumId w:val="7"/>
  </w:num>
  <w:num w:numId="14" w16cid:durableId="1750730064">
    <w:abstractNumId w:val="11"/>
  </w:num>
  <w:num w:numId="15" w16cid:durableId="1197618893">
    <w:abstractNumId w:val="17"/>
  </w:num>
  <w:num w:numId="16" w16cid:durableId="1717388058">
    <w:abstractNumId w:val="0"/>
  </w:num>
  <w:num w:numId="17" w16cid:durableId="909385608">
    <w:abstractNumId w:val="20"/>
  </w:num>
  <w:num w:numId="18" w16cid:durableId="1272275261">
    <w:abstractNumId w:val="16"/>
  </w:num>
  <w:num w:numId="19" w16cid:durableId="100417253">
    <w:abstractNumId w:val="1"/>
  </w:num>
  <w:num w:numId="20" w16cid:durableId="1603758964">
    <w:abstractNumId w:val="3"/>
  </w:num>
  <w:num w:numId="21" w16cid:durableId="8384965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B3"/>
    <w:rsid w:val="00066251"/>
    <w:rsid w:val="000858BA"/>
    <w:rsid w:val="00087BA7"/>
    <w:rsid w:val="001B78D0"/>
    <w:rsid w:val="002155E6"/>
    <w:rsid w:val="00311ADB"/>
    <w:rsid w:val="00592C8D"/>
    <w:rsid w:val="00646FF9"/>
    <w:rsid w:val="0067481E"/>
    <w:rsid w:val="006E11B3"/>
    <w:rsid w:val="00CB68B7"/>
    <w:rsid w:val="00D77FC5"/>
    <w:rsid w:val="00E33EA2"/>
    <w:rsid w:val="00E5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2B73"/>
  <w15:chartTrackingRefBased/>
  <w15:docId w15:val="{E9E9F875-463A-4660-89CA-019BE837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B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1B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E11B3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E11B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E11B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E11B3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E11B3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E11B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E11B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E11B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E1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1B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E11B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E1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1B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E1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1B3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E1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1B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77FC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D77FC5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85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2ff96cb0994459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Rosebank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WEDE</dc:title>
  <dc:subject>Dignity4Girls</dc:subject>
  <dc:creator>Mbali Mbhele</dc:creator>
  <keywords/>
  <dc:description/>
  <lastModifiedBy>Mbali Pearl Mbele</lastModifiedBy>
  <revision>10</revision>
  <dcterms:created xsi:type="dcterms:W3CDTF">2025-08-19T15:21:00.0000000Z</dcterms:created>
  <dcterms:modified xsi:type="dcterms:W3CDTF">2025-09-26T17:43:36.7863452Z</dcterms:modified>
  <category>Proposal</category>
</coreProperties>
</file>