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34C91" w14:textId="77777777" w:rsidR="00F16020" w:rsidRDefault="007774FF">
      <w:pPr>
        <w:spacing w:after="270" w:line="259" w:lineRule="auto"/>
        <w:jc w:val="center"/>
      </w:pPr>
      <w:r>
        <w:rPr>
          <w:b/>
          <w:sz w:val="36"/>
        </w:rPr>
        <w:t>ST10528587</w:t>
      </w:r>
    </w:p>
    <w:p w14:paraId="78CCFF0F" w14:textId="77777777" w:rsidR="00F16020" w:rsidRDefault="007774FF">
      <w:pPr>
        <w:pStyle w:val="Heading1"/>
        <w:spacing w:after="273"/>
        <w:ind w:left="2439"/>
      </w:pPr>
      <w:r>
        <w:t>NKOSINOMUSA MASINGA</w:t>
      </w:r>
    </w:p>
    <w:p w14:paraId="6B61DEFA" w14:textId="77777777" w:rsidR="00F16020" w:rsidRDefault="007774FF">
      <w:pPr>
        <w:spacing w:after="270" w:line="259" w:lineRule="auto"/>
        <w:jc w:val="center"/>
      </w:pPr>
      <w:r>
        <w:rPr>
          <w:b/>
          <w:sz w:val="36"/>
        </w:rPr>
        <w:t>WEDE5020 POE</w:t>
      </w:r>
    </w:p>
    <w:p w14:paraId="24B418AE" w14:textId="77777777" w:rsidR="00F16020" w:rsidRDefault="007774FF">
      <w:pPr>
        <w:spacing w:after="270" w:line="259" w:lineRule="auto"/>
        <w:jc w:val="center"/>
      </w:pPr>
      <w:r>
        <w:rPr>
          <w:b/>
          <w:sz w:val="36"/>
        </w:rPr>
        <w:t>PART 1</w:t>
      </w:r>
      <w:r>
        <w:br w:type="page"/>
      </w:r>
    </w:p>
    <w:p w14:paraId="2C23886E" w14:textId="77777777" w:rsidR="00F16020" w:rsidRDefault="007774FF">
      <w:pPr>
        <w:pStyle w:val="Heading1"/>
        <w:ind w:left="-5"/>
      </w:pPr>
      <w:r>
        <w:t>Table of Contents</w:t>
      </w:r>
    </w:p>
    <w:p w14:paraId="6A35A6CB" w14:textId="77777777" w:rsidR="00F16020" w:rsidRDefault="007774FF">
      <w:pPr>
        <w:ind w:left="-5"/>
      </w:pPr>
      <w:r>
        <w:t>Website Choice</w:t>
      </w:r>
    </w:p>
    <w:p w14:paraId="274CBAD9" w14:textId="77777777" w:rsidR="00F16020" w:rsidRDefault="007774FF">
      <w:pPr>
        <w:ind w:left="-5"/>
      </w:pPr>
      <w:r>
        <w:t>Website Goals and Objectives</w:t>
      </w:r>
    </w:p>
    <w:p w14:paraId="45A8EF66" w14:textId="77777777" w:rsidR="00F16020" w:rsidRDefault="007774FF">
      <w:pPr>
        <w:ind w:left="-5"/>
      </w:pPr>
      <w:r>
        <w:t>Timeline and Milestones</w:t>
      </w:r>
    </w:p>
    <w:p w14:paraId="7CF4EA5A" w14:textId="77777777" w:rsidR="00F16020" w:rsidRDefault="007774FF">
      <w:pPr>
        <w:ind w:left="-5"/>
      </w:pPr>
      <w:r>
        <w:t>Budget</w:t>
      </w:r>
    </w:p>
    <w:p w14:paraId="5ACF77C7" w14:textId="77777777" w:rsidR="00F16020" w:rsidRDefault="007774FF">
      <w:pPr>
        <w:ind w:left="-5"/>
      </w:pPr>
      <w:r>
        <w:t>Website Assets</w:t>
      </w:r>
    </w:p>
    <w:p w14:paraId="6432FB83" w14:textId="77777777" w:rsidR="00F16020" w:rsidRDefault="007774FF">
      <w:pPr>
        <w:ind w:left="-5"/>
      </w:pPr>
      <w:r>
        <w:t>Sitemap and Structure</w:t>
      </w:r>
    </w:p>
    <w:p w14:paraId="12E7B1DA" w14:textId="77777777" w:rsidR="00F16020" w:rsidRDefault="007774FF">
      <w:pPr>
        <w:ind w:left="-5"/>
      </w:pPr>
      <w:r>
        <w:t>Webpages and Content</w:t>
      </w:r>
    </w:p>
    <w:p w14:paraId="192A1C1A" w14:textId="1533A2AA" w:rsidR="00291D88" w:rsidRDefault="00291D88">
      <w:pPr>
        <w:ind w:left="-5"/>
      </w:pPr>
      <w:r>
        <w:t xml:space="preserve">Summary </w:t>
      </w:r>
    </w:p>
    <w:p w14:paraId="5D9EA2D4" w14:textId="77777777" w:rsidR="00F16020" w:rsidRDefault="007774FF">
      <w:pPr>
        <w:ind w:left="-5"/>
      </w:pPr>
      <w:r>
        <w:t>References</w:t>
      </w:r>
      <w:r>
        <w:br w:type="page"/>
      </w:r>
    </w:p>
    <w:p w14:paraId="29D9866B" w14:textId="77777777" w:rsidR="00F16020" w:rsidRDefault="007774FF">
      <w:pPr>
        <w:pStyle w:val="Heading1"/>
        <w:ind w:left="-5"/>
      </w:pPr>
      <w:r>
        <w:t>Website Choice</w:t>
      </w:r>
    </w:p>
    <w:p w14:paraId="190683D3" w14:textId="77777777" w:rsidR="00F16020" w:rsidRDefault="007774FF">
      <w:pPr>
        <w:ind w:left="-5"/>
      </w:pPr>
      <w:r>
        <w:t>Business Name: Musa Meat</w:t>
      </w:r>
    </w:p>
    <w:p w14:paraId="46FB31CB" w14:textId="231CA817" w:rsidR="00E70E38" w:rsidRDefault="000F0D08" w:rsidP="00136B47">
      <w:pPr>
        <w:ind w:left="-5"/>
      </w:pPr>
      <w:r>
        <w:t xml:space="preserve">Musa </w:t>
      </w:r>
      <w:r w:rsidR="00291D88">
        <w:t>Meat is a local farming business that focuses on supplying fresh, high-quality beef products direct</w:t>
      </w:r>
      <w:r>
        <w:t xml:space="preserve"> </w:t>
      </w:r>
      <w:r w:rsidR="00291D88">
        <w:t>to customers. The business aims to provide affordable and reliable meat to households, restaurants, and</w:t>
      </w:r>
      <w:r>
        <w:t xml:space="preserve"> </w:t>
      </w:r>
      <w:r w:rsidR="00291D88">
        <w:t>small businesses within the community. Musa Meat ensures that all products are fresh and sourced</w:t>
      </w:r>
      <w:r w:rsidR="00B848C2">
        <w:t xml:space="preserve"> </w:t>
      </w:r>
      <w:r w:rsidR="00291D88">
        <w:t>locally, promoting healthy consumption and supporting local agriculture. In today’s digital age, many</w:t>
      </w:r>
      <w:r w:rsidR="00B848C2">
        <w:t xml:space="preserve"> </w:t>
      </w:r>
      <w:r w:rsidR="00291D88">
        <w:t>customers rely on the internet to search for products and services. Musa Meat currently operates without a</w:t>
      </w:r>
      <w:r w:rsidR="00B848C2">
        <w:t xml:space="preserve"> </w:t>
      </w:r>
      <w:r w:rsidR="00291D88">
        <w:t>strong online presence, which limits its ability to reach a wider audience. A website will allow the</w:t>
      </w:r>
      <w:r w:rsidR="00A66DA3">
        <w:t xml:space="preserve"> </w:t>
      </w:r>
      <w:r w:rsidR="00136B47">
        <w:t>business</w:t>
      </w:r>
      <w:r w:rsidR="00291D88">
        <w:t xml:space="preserve"> showcase its products, provide pricing information, and improve communication with customers. The</w:t>
      </w:r>
      <w:r w:rsidR="00A66DA3">
        <w:t xml:space="preserve"> </w:t>
      </w:r>
      <w:r w:rsidR="00291D88">
        <w:t>website will include key pages such as the homepage, about page, products page, enquiry page, and</w:t>
      </w:r>
      <w:r w:rsidR="00A66DA3">
        <w:t xml:space="preserve"> </w:t>
      </w:r>
      <w:r w:rsidR="00291D88">
        <w:t>contact page. These pages will provide important information about the business and make it easier for</w:t>
      </w:r>
      <w:r w:rsidR="00136B47">
        <w:t xml:space="preserve"> </w:t>
      </w:r>
      <w:r w:rsidR="00291D88">
        <w:t>customers to interact with Musa Meat. The target audience includes local households, restaurants, and</w:t>
      </w:r>
      <w:r w:rsidR="00136B47">
        <w:t xml:space="preserve"> </w:t>
      </w:r>
      <w:r w:rsidR="00291D88">
        <w:t>small businesses that require fresh and affordable meat products. By creating a website, Musa Meat will</w:t>
      </w:r>
      <w:r w:rsidR="00136B47">
        <w:t xml:space="preserve"> </w:t>
      </w:r>
      <w:r w:rsidR="00291D88">
        <w:t xml:space="preserve">be able to expand its reach and improve customer </w:t>
      </w:r>
      <w:proofErr w:type="spellStart"/>
      <w:r w:rsidR="00E70E38">
        <w:t>engageme</w:t>
      </w:r>
      <w:proofErr w:type="spellEnd"/>
    </w:p>
    <w:p w14:paraId="434D6494" w14:textId="3520D0E8" w:rsidR="00F16020" w:rsidRDefault="007774FF" w:rsidP="00136B47">
      <w:pPr>
        <w:ind w:left="-5"/>
      </w:pPr>
      <w:r>
        <w:t>Reasons for Choosing This Business</w:t>
      </w:r>
    </w:p>
    <w:p w14:paraId="0B185C48" w14:textId="6E98CE85" w:rsidR="00F16020" w:rsidRDefault="007774FF" w:rsidP="00525B7C">
      <w:pPr>
        <w:ind w:left="-5"/>
      </w:pPr>
      <w:r>
        <w:t>Musa Meat was chosen because it represents a realistic small business that can benefit from an online presence. A website will improve communication, attract customers, and support business growth.</w:t>
      </w:r>
      <w:r w:rsidR="0076594E" w:rsidRPr="0076594E">
        <w:t xml:space="preserve"> </w:t>
      </w:r>
      <w:r w:rsidR="0076594E">
        <w:t>Musa Meat represents a realistic small business that can benefit from having a</w:t>
      </w:r>
      <w:r w:rsidR="00B42C92">
        <w:t xml:space="preserve"> W</w:t>
      </w:r>
      <w:r w:rsidR="0076594E">
        <w:t>ebs</w:t>
      </w:r>
      <w:r w:rsidR="00B42C92">
        <w:t>i</w:t>
      </w:r>
      <w:r w:rsidR="0076594E">
        <w:t>te. Many small businesses do not have an online platform, which limits their growth and visibility.</w:t>
      </w:r>
      <w:r w:rsidR="00525B7C">
        <w:t xml:space="preserve"> </w:t>
      </w:r>
      <w:r w:rsidR="0076594E">
        <w:t>One of the main reasons for selecting Musa Meat is that it allows the development of a practical and</w:t>
      </w:r>
      <w:r w:rsidR="00525B7C">
        <w:t xml:space="preserve"> </w:t>
      </w:r>
      <w:r w:rsidR="0076594E">
        <w:t>functional website that solves real-world problems. Customers often struggle to find information about</w:t>
      </w:r>
      <w:r w:rsidR="00525B7C">
        <w:t xml:space="preserve"> </w:t>
      </w:r>
      <w:r w:rsidR="0076594E">
        <w:t>products, prices, and contact details when a business does not have a website. Creating a website for</w:t>
      </w:r>
      <w:r w:rsidR="00525B7C">
        <w:t xml:space="preserve"> </w:t>
      </w:r>
      <w:r w:rsidR="0076594E">
        <w:t>Musa Meat will improve communication and make it easier for customers to access information. It will also</w:t>
      </w:r>
      <w:r w:rsidR="00525B7C">
        <w:t xml:space="preserve"> </w:t>
      </w:r>
      <w:r w:rsidR="0076594E">
        <w:t>help attract more customers and increase business growth. Additionally, this project allows the use of web</w:t>
      </w:r>
      <w:r w:rsidR="00525B7C">
        <w:t xml:space="preserve"> </w:t>
      </w:r>
      <w:r w:rsidR="0076594E">
        <w:t>development skills such as HTML, CSS, and JavaScript to create a user-friendly and responsive website.</w:t>
      </w:r>
      <w:r>
        <w:br w:type="page"/>
      </w:r>
    </w:p>
    <w:p w14:paraId="4098F9D1" w14:textId="77777777" w:rsidR="00F16020" w:rsidRDefault="007774FF">
      <w:pPr>
        <w:pStyle w:val="Heading1"/>
        <w:ind w:left="-5"/>
      </w:pPr>
      <w:r>
        <w:t>Website Goals and Objectives</w:t>
      </w:r>
    </w:p>
    <w:p w14:paraId="47B4A197" w14:textId="77777777" w:rsidR="00F16020" w:rsidRDefault="007774FF">
      <w:pPr>
        <w:ind w:left="-5"/>
      </w:pPr>
      <w:r>
        <w:t>Increase awareness, showcase products, allow enquiries, improve communication.</w:t>
      </w:r>
    </w:p>
    <w:p w14:paraId="77A7EF73" w14:textId="77777777" w:rsidR="00F16020" w:rsidRDefault="007774FF">
      <w:pPr>
        <w:spacing w:after="315"/>
        <w:ind w:left="-5"/>
      </w:pPr>
      <w:r>
        <w:t>KPIs: traffic, enquiries, engagement, sales</w:t>
      </w:r>
    </w:p>
    <w:p w14:paraId="009A0791" w14:textId="77777777" w:rsidR="00F16020" w:rsidRDefault="007774FF">
      <w:pPr>
        <w:pStyle w:val="Heading1"/>
        <w:ind w:left="-5"/>
      </w:pPr>
      <w:r>
        <w:t>Timeline and Milestones</w:t>
      </w:r>
    </w:p>
    <w:p w14:paraId="3020F1A9" w14:textId="77777777" w:rsidR="00F16020" w:rsidRDefault="007774FF">
      <w:pPr>
        <w:spacing w:after="4"/>
        <w:ind w:left="-5"/>
      </w:pPr>
      <w:r>
        <w:rPr>
          <w:noProof/>
        </w:rPr>
        <w:drawing>
          <wp:anchor distT="0" distB="0" distL="114300" distR="114300" simplePos="0" relativeHeight="251658240" behindDoc="0" locked="0" layoutInCell="1" allowOverlap="0" wp14:anchorId="5700BDD3" wp14:editId="527F210A">
            <wp:simplePos x="0" y="0"/>
            <wp:positionH relativeFrom="page">
              <wp:posOffset>900000</wp:posOffset>
            </wp:positionH>
            <wp:positionV relativeFrom="page">
              <wp:posOffset>6423800</wp:posOffset>
            </wp:positionV>
            <wp:extent cx="5760000" cy="3240000"/>
            <wp:effectExtent l="0" t="0" r="0" b="0"/>
            <wp:wrapTopAndBottom/>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
                    <a:stretch>
                      <a:fillRect/>
                    </a:stretch>
                  </pic:blipFill>
                  <pic:spPr>
                    <a:xfrm>
                      <a:off x="0" y="0"/>
                      <a:ext cx="5760000" cy="3240000"/>
                    </a:xfrm>
                    <a:prstGeom prst="rect">
                      <a:avLst/>
                    </a:prstGeom>
                  </pic:spPr>
                </pic:pic>
              </a:graphicData>
            </a:graphic>
          </wp:anchor>
        </w:drawing>
      </w:r>
      <w:r>
        <w:t>Week 1–4 development phases</w:t>
      </w:r>
    </w:p>
    <w:p w14:paraId="7AE3ABC5" w14:textId="77777777" w:rsidR="00F16020" w:rsidRDefault="007774FF">
      <w:pPr>
        <w:spacing w:after="102" w:line="259" w:lineRule="auto"/>
        <w:ind w:left="163" w:firstLine="0"/>
      </w:pPr>
      <w:r>
        <w:rPr>
          <w:noProof/>
        </w:rPr>
        <w:drawing>
          <wp:inline distT="0" distB="0" distL="0" distR="0" wp14:anchorId="72237138" wp14:editId="54BB6375">
            <wp:extent cx="5760000" cy="3240000"/>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5"/>
                    <a:stretch>
                      <a:fillRect/>
                    </a:stretch>
                  </pic:blipFill>
                  <pic:spPr>
                    <a:xfrm>
                      <a:off x="0" y="0"/>
                      <a:ext cx="5760000" cy="3240000"/>
                    </a:xfrm>
                    <a:prstGeom prst="rect">
                      <a:avLst/>
                    </a:prstGeom>
                  </pic:spPr>
                </pic:pic>
              </a:graphicData>
            </a:graphic>
          </wp:inline>
        </w:drawing>
      </w:r>
    </w:p>
    <w:p w14:paraId="0B41A5EF" w14:textId="77777777" w:rsidR="00F16020" w:rsidRDefault="007774FF">
      <w:pPr>
        <w:spacing w:after="113" w:line="259" w:lineRule="auto"/>
        <w:ind w:left="-5"/>
      </w:pPr>
      <w:r>
        <w:rPr>
          <w:b/>
          <w:sz w:val="36"/>
        </w:rPr>
        <w:t>Budget</w:t>
      </w:r>
    </w:p>
    <w:p w14:paraId="70877932" w14:textId="77777777" w:rsidR="00F16020" w:rsidRDefault="007774FF">
      <w:pPr>
        <w:ind w:left="-5"/>
      </w:pPr>
      <w:r>
        <w:t>Domain, hosting, development, maintenance</w:t>
      </w:r>
    </w:p>
    <w:p w14:paraId="184155EC" w14:textId="77777777" w:rsidR="00F16020" w:rsidRDefault="007774FF">
      <w:pPr>
        <w:pStyle w:val="Heading1"/>
        <w:ind w:left="-5"/>
      </w:pPr>
      <w:r>
        <w:t>Website Assets</w:t>
      </w:r>
    </w:p>
    <w:p w14:paraId="1D8A01A6" w14:textId="77777777" w:rsidR="00F16020" w:rsidRDefault="007774FF">
      <w:pPr>
        <w:ind w:left="-5" w:right="5908"/>
      </w:pPr>
      <w:r>
        <w:rPr>
          <w:b/>
        </w:rPr>
        <w:t>Picture 1:</w:t>
      </w:r>
      <w:r>
        <w:t xml:space="preserve"> Fresh beef products </w:t>
      </w:r>
      <w:r>
        <w:rPr>
          <w:b/>
        </w:rPr>
        <w:t>Source:</w:t>
      </w:r>
      <w:r>
        <w:t xml:space="preserve"> </w:t>
      </w:r>
      <w:proofErr w:type="spellStart"/>
      <w:r>
        <w:t>Pexels</w:t>
      </w:r>
      <w:proofErr w:type="spellEnd"/>
      <w:r>
        <w:t xml:space="preserve"> (2026)</w:t>
      </w:r>
    </w:p>
    <w:p w14:paraId="526DF8A6" w14:textId="77777777" w:rsidR="00F16020" w:rsidRDefault="007774FF">
      <w:pPr>
        <w:spacing w:after="4"/>
        <w:ind w:left="-5"/>
      </w:pPr>
      <w:r>
        <w:rPr>
          <w:b/>
        </w:rPr>
        <w:t>Picture 2:</w:t>
      </w:r>
      <w:r>
        <w:t xml:space="preserve"> Cattle farm</w:t>
      </w:r>
    </w:p>
    <w:p w14:paraId="5FE8CCBF" w14:textId="77777777" w:rsidR="00F16020" w:rsidRDefault="007774FF">
      <w:pPr>
        <w:ind w:left="-5"/>
      </w:pPr>
      <w:r>
        <w:rPr>
          <w:b/>
        </w:rPr>
        <w:t>Source:</w:t>
      </w:r>
      <w:r>
        <w:t xml:space="preserve"> </w:t>
      </w:r>
      <w:proofErr w:type="spellStart"/>
      <w:r>
        <w:t>Unsplash</w:t>
      </w:r>
      <w:proofErr w:type="spellEnd"/>
      <w:r>
        <w:t xml:space="preserve"> (2026)</w:t>
      </w:r>
    </w:p>
    <w:p w14:paraId="0103B06E" w14:textId="77777777" w:rsidR="00F16020" w:rsidRDefault="007774FF">
      <w:pPr>
        <w:ind w:left="-5" w:right="6219"/>
      </w:pPr>
      <w:r>
        <w:rPr>
          <w:b/>
        </w:rPr>
        <w:t>Picture 3:</w:t>
      </w:r>
      <w:r>
        <w:t xml:space="preserve"> Butchery display </w:t>
      </w:r>
      <w:r>
        <w:rPr>
          <w:b/>
        </w:rPr>
        <w:t>Source:</w:t>
      </w:r>
      <w:r>
        <w:t xml:space="preserve"> </w:t>
      </w:r>
      <w:proofErr w:type="spellStart"/>
      <w:r>
        <w:t>Pexels</w:t>
      </w:r>
      <w:proofErr w:type="spellEnd"/>
      <w:r>
        <w:t xml:space="preserve"> (2026)</w:t>
      </w:r>
    </w:p>
    <w:p w14:paraId="059414CD" w14:textId="77777777" w:rsidR="00F16020" w:rsidRDefault="007774FF">
      <w:pPr>
        <w:ind w:left="-5" w:right="6297"/>
      </w:pPr>
      <w:r>
        <w:rPr>
          <w:b/>
        </w:rPr>
        <w:t>Picture 4:</w:t>
      </w:r>
      <w:r>
        <w:t xml:space="preserve"> Packaged meat </w:t>
      </w:r>
      <w:r>
        <w:rPr>
          <w:b/>
        </w:rPr>
        <w:t>Source:</w:t>
      </w:r>
      <w:r>
        <w:t xml:space="preserve"> </w:t>
      </w:r>
      <w:proofErr w:type="spellStart"/>
      <w:r>
        <w:t>Unsplash</w:t>
      </w:r>
      <w:proofErr w:type="spellEnd"/>
      <w:r>
        <w:t xml:space="preserve"> (2026)</w:t>
      </w:r>
    </w:p>
    <w:p w14:paraId="1CEEAFBA" w14:textId="77777777" w:rsidR="00F16020" w:rsidRDefault="007774FF">
      <w:pPr>
        <w:spacing w:after="0"/>
        <w:ind w:left="-5"/>
      </w:pPr>
      <w:r>
        <w:t>These images represent Musa Meat’s products and environment. They improve visual appeal and help users understand the business offerings.</w:t>
      </w:r>
    </w:p>
    <w:p w14:paraId="0BD83AD8" w14:textId="77777777" w:rsidR="00F16020" w:rsidRDefault="007774FF">
      <w:pPr>
        <w:spacing w:after="0" w:line="259" w:lineRule="auto"/>
        <w:ind w:left="-77" w:right="-77" w:firstLine="0"/>
      </w:pPr>
      <w:r>
        <w:rPr>
          <w:rFonts w:ascii="Calibri" w:eastAsia="Calibri" w:hAnsi="Calibri" w:cs="Calibri"/>
          <w:noProof/>
          <w:sz w:val="22"/>
        </w:rPr>
        <mc:AlternateContent>
          <mc:Choice Requires="wpg">
            <w:drawing>
              <wp:inline distT="0" distB="0" distL="0" distR="0" wp14:anchorId="33E371EC" wp14:editId="37962C39">
                <wp:extent cx="6064800" cy="3752401"/>
                <wp:effectExtent l="0" t="0" r="0" b="0"/>
                <wp:docPr id="1339" name="Group 1339"/>
                <wp:cNvGraphicFramePr/>
                <a:graphic xmlns:a="http://schemas.openxmlformats.org/drawingml/2006/main">
                  <a:graphicData uri="http://schemas.microsoft.com/office/word/2010/wordprocessingGroup">
                    <wpg:wgp>
                      <wpg:cNvGrpSpPr/>
                      <wpg:grpSpPr>
                        <a:xfrm>
                          <a:off x="0" y="0"/>
                          <a:ext cx="6064800" cy="3752401"/>
                          <a:chOff x="0" y="0"/>
                          <a:chExt cx="6064800" cy="3752401"/>
                        </a:xfrm>
                      </wpg:grpSpPr>
                      <pic:pic xmlns:pic="http://schemas.openxmlformats.org/drawingml/2006/picture">
                        <pic:nvPicPr>
                          <pic:cNvPr id="66" name="Picture 66"/>
                          <pic:cNvPicPr/>
                        </pic:nvPicPr>
                        <pic:blipFill>
                          <a:blip r:embed="rId6"/>
                          <a:stretch>
                            <a:fillRect/>
                          </a:stretch>
                        </pic:blipFill>
                        <pic:spPr>
                          <a:xfrm>
                            <a:off x="76200" y="38100"/>
                            <a:ext cx="2880000" cy="1800000"/>
                          </a:xfrm>
                          <a:prstGeom prst="rect">
                            <a:avLst/>
                          </a:prstGeom>
                        </pic:spPr>
                      </pic:pic>
                      <pic:pic xmlns:pic="http://schemas.openxmlformats.org/drawingml/2006/picture">
                        <pic:nvPicPr>
                          <pic:cNvPr id="68" name="Picture 68"/>
                          <pic:cNvPicPr/>
                        </pic:nvPicPr>
                        <pic:blipFill>
                          <a:blip r:embed="rId7"/>
                          <a:stretch>
                            <a:fillRect/>
                          </a:stretch>
                        </pic:blipFill>
                        <pic:spPr>
                          <a:xfrm>
                            <a:off x="3108601" y="38100"/>
                            <a:ext cx="2880001" cy="1800000"/>
                          </a:xfrm>
                          <a:prstGeom prst="rect">
                            <a:avLst/>
                          </a:prstGeom>
                        </pic:spPr>
                      </pic:pic>
                      <pic:pic xmlns:pic="http://schemas.openxmlformats.org/drawingml/2006/picture">
                        <pic:nvPicPr>
                          <pic:cNvPr id="70" name="Picture 70"/>
                          <pic:cNvPicPr/>
                        </pic:nvPicPr>
                        <pic:blipFill>
                          <a:blip r:embed="rId8"/>
                          <a:stretch>
                            <a:fillRect/>
                          </a:stretch>
                        </pic:blipFill>
                        <pic:spPr>
                          <a:xfrm>
                            <a:off x="76200" y="1914300"/>
                            <a:ext cx="2880000" cy="1800000"/>
                          </a:xfrm>
                          <a:prstGeom prst="rect">
                            <a:avLst/>
                          </a:prstGeom>
                        </pic:spPr>
                      </pic:pic>
                      <pic:pic xmlns:pic="http://schemas.openxmlformats.org/drawingml/2006/picture">
                        <pic:nvPicPr>
                          <pic:cNvPr id="72" name="Picture 72"/>
                          <pic:cNvPicPr/>
                        </pic:nvPicPr>
                        <pic:blipFill>
                          <a:blip r:embed="rId9"/>
                          <a:stretch>
                            <a:fillRect/>
                          </a:stretch>
                        </pic:blipFill>
                        <pic:spPr>
                          <a:xfrm>
                            <a:off x="3108601" y="1914300"/>
                            <a:ext cx="2880001" cy="1800000"/>
                          </a:xfrm>
                          <a:prstGeom prst="rect">
                            <a:avLst/>
                          </a:prstGeom>
                        </pic:spPr>
                      </pic:pic>
                      <wps:wsp>
                        <wps:cNvPr id="73" name="Shape 73"/>
                        <wps:cNvSpPr/>
                        <wps:spPr>
                          <a:xfrm>
                            <a:off x="0" y="0"/>
                            <a:ext cx="6064800" cy="0"/>
                          </a:xfrm>
                          <a:custGeom>
                            <a:avLst/>
                            <a:gdLst/>
                            <a:ahLst/>
                            <a:cxnLst/>
                            <a:rect l="0" t="0" r="0" b="0"/>
                            <a:pathLst>
                              <a:path w="6064800">
                                <a:moveTo>
                                  <a:pt x="0" y="0"/>
                                </a:moveTo>
                                <a:lnTo>
                                  <a:pt x="6064800" y="0"/>
                                </a:lnTo>
                              </a:path>
                            </a:pathLst>
                          </a:custGeom>
                          <a:ln w="6350" cap="rnd">
                            <a:round/>
                          </a:ln>
                        </wps:spPr>
                        <wps:style>
                          <a:lnRef idx="1">
                            <a:srgbClr val="808080"/>
                          </a:lnRef>
                          <a:fillRef idx="0">
                            <a:srgbClr val="000000">
                              <a:alpha val="0"/>
                            </a:srgbClr>
                          </a:fillRef>
                          <a:effectRef idx="0">
                            <a:scrgbClr r="0" g="0" b="0"/>
                          </a:effectRef>
                          <a:fontRef idx="none"/>
                        </wps:style>
                        <wps:bodyPr/>
                      </wps:wsp>
                      <wps:wsp>
                        <wps:cNvPr id="74" name="Shape 74"/>
                        <wps:cNvSpPr/>
                        <wps:spPr>
                          <a:xfrm>
                            <a:off x="0" y="3752401"/>
                            <a:ext cx="6064800" cy="0"/>
                          </a:xfrm>
                          <a:custGeom>
                            <a:avLst/>
                            <a:gdLst/>
                            <a:ahLst/>
                            <a:cxnLst/>
                            <a:rect l="0" t="0" r="0" b="0"/>
                            <a:pathLst>
                              <a:path w="6064800">
                                <a:moveTo>
                                  <a:pt x="0" y="0"/>
                                </a:moveTo>
                                <a:lnTo>
                                  <a:pt x="6064800" y="0"/>
                                </a:lnTo>
                              </a:path>
                            </a:pathLst>
                          </a:custGeom>
                          <a:ln w="6350" cap="rnd">
                            <a:round/>
                          </a:ln>
                        </wps:spPr>
                        <wps:style>
                          <a:lnRef idx="1">
                            <a:srgbClr val="808080"/>
                          </a:lnRef>
                          <a:fillRef idx="0">
                            <a:srgbClr val="000000">
                              <a:alpha val="0"/>
                            </a:srgbClr>
                          </a:fillRef>
                          <a:effectRef idx="0">
                            <a:scrgbClr r="0" g="0" b="0"/>
                          </a:effectRef>
                          <a:fontRef idx="none"/>
                        </wps:style>
                        <wps:bodyPr/>
                      </wps:wsp>
                      <wps:wsp>
                        <wps:cNvPr id="75" name="Shape 75"/>
                        <wps:cNvSpPr/>
                        <wps:spPr>
                          <a:xfrm>
                            <a:off x="0" y="0"/>
                            <a:ext cx="0" cy="3752401"/>
                          </a:xfrm>
                          <a:custGeom>
                            <a:avLst/>
                            <a:gdLst/>
                            <a:ahLst/>
                            <a:cxnLst/>
                            <a:rect l="0" t="0" r="0" b="0"/>
                            <a:pathLst>
                              <a:path h="3752401">
                                <a:moveTo>
                                  <a:pt x="0" y="3752401"/>
                                </a:moveTo>
                                <a:lnTo>
                                  <a:pt x="0" y="0"/>
                                </a:lnTo>
                              </a:path>
                            </a:pathLst>
                          </a:custGeom>
                          <a:ln w="6350" cap="rnd">
                            <a:round/>
                          </a:ln>
                        </wps:spPr>
                        <wps:style>
                          <a:lnRef idx="1">
                            <a:srgbClr val="808080"/>
                          </a:lnRef>
                          <a:fillRef idx="0">
                            <a:srgbClr val="000000">
                              <a:alpha val="0"/>
                            </a:srgbClr>
                          </a:fillRef>
                          <a:effectRef idx="0">
                            <a:scrgbClr r="0" g="0" b="0"/>
                          </a:effectRef>
                          <a:fontRef idx="none"/>
                        </wps:style>
                        <wps:bodyPr/>
                      </wps:wsp>
                      <wps:wsp>
                        <wps:cNvPr id="76" name="Shape 76"/>
                        <wps:cNvSpPr/>
                        <wps:spPr>
                          <a:xfrm>
                            <a:off x="6064800" y="0"/>
                            <a:ext cx="0" cy="3752401"/>
                          </a:xfrm>
                          <a:custGeom>
                            <a:avLst/>
                            <a:gdLst/>
                            <a:ahLst/>
                            <a:cxnLst/>
                            <a:rect l="0" t="0" r="0" b="0"/>
                            <a:pathLst>
                              <a:path h="3752401">
                                <a:moveTo>
                                  <a:pt x="0" y="3752401"/>
                                </a:moveTo>
                                <a:lnTo>
                                  <a:pt x="0" y="0"/>
                                </a:lnTo>
                              </a:path>
                            </a:pathLst>
                          </a:custGeom>
                          <a:ln w="6350" cap="rnd">
                            <a:round/>
                          </a:ln>
                        </wps:spPr>
                        <wps:style>
                          <a:lnRef idx="1">
                            <a:srgbClr val="808080"/>
                          </a:lnRef>
                          <a:fillRef idx="0">
                            <a:srgbClr val="000000">
                              <a:alpha val="0"/>
                            </a:srgbClr>
                          </a:fillRef>
                          <a:effectRef idx="0">
                            <a:scrgbClr r="0" g="0" b="0"/>
                          </a:effectRef>
                          <a:fontRef idx="none"/>
                        </wps:style>
                        <wps:bodyPr/>
                      </wps:wsp>
                      <wps:wsp>
                        <wps:cNvPr id="77" name="Shape 77"/>
                        <wps:cNvSpPr/>
                        <wps:spPr>
                          <a:xfrm>
                            <a:off x="0" y="1876200"/>
                            <a:ext cx="6064800" cy="0"/>
                          </a:xfrm>
                          <a:custGeom>
                            <a:avLst/>
                            <a:gdLst/>
                            <a:ahLst/>
                            <a:cxnLst/>
                            <a:rect l="0" t="0" r="0" b="0"/>
                            <a:pathLst>
                              <a:path w="6064800">
                                <a:moveTo>
                                  <a:pt x="0" y="0"/>
                                </a:moveTo>
                                <a:lnTo>
                                  <a:pt x="6064800" y="0"/>
                                </a:lnTo>
                              </a:path>
                            </a:pathLst>
                          </a:custGeom>
                          <a:ln w="6350" cap="rnd">
                            <a:round/>
                          </a:ln>
                        </wps:spPr>
                        <wps:style>
                          <a:lnRef idx="1">
                            <a:srgbClr val="808080"/>
                          </a:lnRef>
                          <a:fillRef idx="0">
                            <a:srgbClr val="000000">
                              <a:alpha val="0"/>
                            </a:srgbClr>
                          </a:fillRef>
                          <a:effectRef idx="0">
                            <a:scrgbClr r="0" g="0" b="0"/>
                          </a:effectRef>
                          <a:fontRef idx="none"/>
                        </wps:style>
                        <wps:bodyPr/>
                      </wps:wsp>
                      <wps:wsp>
                        <wps:cNvPr id="78" name="Shape 78"/>
                        <wps:cNvSpPr/>
                        <wps:spPr>
                          <a:xfrm>
                            <a:off x="3032401" y="0"/>
                            <a:ext cx="0" cy="3752401"/>
                          </a:xfrm>
                          <a:custGeom>
                            <a:avLst/>
                            <a:gdLst/>
                            <a:ahLst/>
                            <a:cxnLst/>
                            <a:rect l="0" t="0" r="0" b="0"/>
                            <a:pathLst>
                              <a:path h="3752401">
                                <a:moveTo>
                                  <a:pt x="0" y="3752401"/>
                                </a:moveTo>
                                <a:lnTo>
                                  <a:pt x="0" y="0"/>
                                </a:lnTo>
                              </a:path>
                            </a:pathLst>
                          </a:custGeom>
                          <a:ln w="6350" cap="rnd">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9" style="width:477.543pt;height:295.465pt;mso-position-horizontal-relative:char;mso-position-vertical-relative:line" coordsize="60648,37524">
                <v:shape id="Picture 66" style="position:absolute;width:28800;height:18000;left:762;top:381;" filled="f">
                  <v:imagedata r:id="rId10"/>
                </v:shape>
                <v:shape id="Picture 68" style="position:absolute;width:28800;height:18000;left:31086;top:381;" filled="f">
                  <v:imagedata r:id="rId11"/>
                </v:shape>
                <v:shape id="Picture 70" style="position:absolute;width:28800;height:18000;left:762;top:19143;" filled="f">
                  <v:imagedata r:id="rId12"/>
                </v:shape>
                <v:shape id="Picture 72" style="position:absolute;width:28800;height:18000;left:31086;top:19143;" filled="f">
                  <v:imagedata r:id="rId13"/>
                </v:shape>
                <v:shape id="Shape 73" style="position:absolute;width:60648;height:0;left:0;top:0;" coordsize="6064800,0" path="m0,0l6064800,0">
                  <v:stroke weight="0.5pt" endcap="round" joinstyle="round" on="true" color="#808080"/>
                  <v:fill on="false" color="#000000" opacity="0"/>
                </v:shape>
                <v:shape id="Shape 74" style="position:absolute;width:60648;height:0;left:0;top:37524;" coordsize="6064800,0" path="m0,0l6064800,0">
                  <v:stroke weight="0.5pt" endcap="round" joinstyle="round" on="true" color="#808080"/>
                  <v:fill on="false" color="#000000" opacity="0"/>
                </v:shape>
                <v:shape id="Shape 75" style="position:absolute;width:0;height:37524;left:0;top:0;" coordsize="0,3752401" path="m0,3752401l0,0">
                  <v:stroke weight="0.5pt" endcap="round" joinstyle="round" on="true" color="#808080"/>
                  <v:fill on="false" color="#000000" opacity="0"/>
                </v:shape>
                <v:shape id="Shape 76" style="position:absolute;width:0;height:37524;left:60648;top:0;" coordsize="0,3752401" path="m0,3752401l0,0">
                  <v:stroke weight="0.5pt" endcap="round" joinstyle="round" on="true" color="#808080"/>
                  <v:fill on="false" color="#000000" opacity="0"/>
                </v:shape>
                <v:shape id="Shape 77" style="position:absolute;width:60648;height:0;left:0;top:18762;" coordsize="6064800,0" path="m0,0l6064800,0">
                  <v:stroke weight="0.5pt" endcap="round" joinstyle="round" on="true" color="#808080"/>
                  <v:fill on="false" color="#000000" opacity="0"/>
                </v:shape>
                <v:shape id="Shape 78" style="position:absolute;width:0;height:37524;left:30324;top:0;" coordsize="0,3752401" path="m0,3752401l0,0">
                  <v:stroke weight="0.5pt" endcap="round" joinstyle="round" on="true" color="#808080"/>
                  <v:fill on="false" color="#000000" opacity="0"/>
                </v:shape>
              </v:group>
            </w:pict>
          </mc:Fallback>
        </mc:AlternateContent>
      </w:r>
    </w:p>
    <w:p w14:paraId="01561826" w14:textId="77777777" w:rsidR="00F16020" w:rsidRDefault="007774FF">
      <w:pPr>
        <w:pStyle w:val="Heading1"/>
        <w:spacing w:after="0"/>
        <w:ind w:left="-5"/>
      </w:pPr>
      <w:r>
        <w:t>Sitemap and Structure</w:t>
      </w:r>
    </w:p>
    <w:p w14:paraId="5EE910F4" w14:textId="77777777" w:rsidR="00F16020" w:rsidRDefault="007774FF">
      <w:pPr>
        <w:spacing w:after="0" w:line="259" w:lineRule="auto"/>
        <w:ind w:left="163" w:firstLine="0"/>
      </w:pPr>
      <w:r>
        <w:rPr>
          <w:noProof/>
        </w:rPr>
        <w:drawing>
          <wp:inline distT="0" distB="0" distL="0" distR="0" wp14:anchorId="172B571C" wp14:editId="74B97CD3">
            <wp:extent cx="5760000" cy="324000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4"/>
                    <a:stretch>
                      <a:fillRect/>
                    </a:stretch>
                  </pic:blipFill>
                  <pic:spPr>
                    <a:xfrm>
                      <a:off x="0" y="0"/>
                      <a:ext cx="5760000" cy="3240000"/>
                    </a:xfrm>
                    <a:prstGeom prst="rect">
                      <a:avLst/>
                    </a:prstGeom>
                  </pic:spPr>
                </pic:pic>
              </a:graphicData>
            </a:graphic>
          </wp:inline>
        </w:drawing>
      </w:r>
      <w:r>
        <w:br w:type="page"/>
      </w:r>
    </w:p>
    <w:p w14:paraId="2E3C4A1B" w14:textId="77777777" w:rsidR="00F16020" w:rsidRDefault="007774FF">
      <w:pPr>
        <w:pStyle w:val="Heading1"/>
        <w:spacing w:after="433"/>
        <w:ind w:left="-5"/>
      </w:pPr>
      <w:r>
        <w:t>Webpages and Content</w:t>
      </w:r>
    </w:p>
    <w:p w14:paraId="59F3B2E4" w14:textId="77777777" w:rsidR="00F16020" w:rsidRDefault="007774FF">
      <w:pPr>
        <w:pStyle w:val="Heading2"/>
        <w:ind w:left="-5"/>
      </w:pPr>
      <w:r>
        <w:t>A. Home Page</w:t>
      </w:r>
    </w:p>
    <w:p w14:paraId="7522C0CC" w14:textId="77777777" w:rsidR="00F16020" w:rsidRDefault="007774FF">
      <w:pPr>
        <w:spacing w:after="476"/>
        <w:ind w:left="-5"/>
      </w:pPr>
      <w:r>
        <w:t>The homepage uses a red, white, and black colour scheme. It includes a logo, slogan “Fresh from Farm to Table”, navigation links, a full-width farm image, product summary, contact information, and copyright. This page creates first impressions and improves user engagement.</w:t>
      </w:r>
    </w:p>
    <w:p w14:paraId="514B487F" w14:textId="77777777" w:rsidR="00F16020" w:rsidRDefault="007774FF">
      <w:pPr>
        <w:pStyle w:val="Heading2"/>
        <w:ind w:left="-5"/>
      </w:pPr>
      <w:r>
        <w:t>B. About Page</w:t>
      </w:r>
    </w:p>
    <w:p w14:paraId="502909AD" w14:textId="649F0E74" w:rsidR="00F16020" w:rsidRDefault="007774FF">
      <w:pPr>
        <w:ind w:left="-5"/>
      </w:pPr>
      <w:r>
        <w:t>The About page provides background information, mission and vision, a farm image, and contact details. It builds trust and explains the purpose of the business.</w:t>
      </w:r>
      <w:r>
        <w:br w:type="page"/>
      </w:r>
      <w:r w:rsidR="00CE52CA">
        <w:t xml:space="preserve"> </w:t>
      </w:r>
    </w:p>
    <w:p w14:paraId="22AC1C0E" w14:textId="4BDFA276" w:rsidR="00AA2570" w:rsidRDefault="00B3085D">
      <w:pPr>
        <w:ind w:left="-5"/>
        <w:rPr>
          <w:b/>
          <w:bCs/>
          <w:sz w:val="32"/>
          <w:szCs w:val="32"/>
        </w:rPr>
      </w:pPr>
      <w:r>
        <w:rPr>
          <w:b/>
          <w:bCs/>
          <w:sz w:val="32"/>
          <w:szCs w:val="32"/>
        </w:rPr>
        <w:t>C.</w:t>
      </w:r>
      <w:r w:rsidR="00B44C99">
        <w:rPr>
          <w:b/>
          <w:bCs/>
          <w:sz w:val="32"/>
          <w:szCs w:val="32"/>
        </w:rPr>
        <w:t xml:space="preserve"> </w:t>
      </w:r>
      <w:r w:rsidR="00AA2570" w:rsidRPr="00AA2570">
        <w:rPr>
          <w:b/>
          <w:bCs/>
          <w:sz w:val="32"/>
          <w:szCs w:val="32"/>
        </w:rPr>
        <w:t>contact page</w:t>
      </w:r>
    </w:p>
    <w:p w14:paraId="5471984E" w14:textId="77777777" w:rsidR="00FB7B90" w:rsidRPr="00FB7B90" w:rsidRDefault="00FB7B90" w:rsidP="00FB7B90">
      <w:pPr>
        <w:ind w:left="-5"/>
        <w:rPr>
          <w:sz w:val="24"/>
        </w:rPr>
      </w:pPr>
      <w:r w:rsidRPr="00FB7B90">
        <w:rPr>
          <w:sz w:val="24"/>
        </w:rPr>
        <w:t>The Contact Page of the Musa Meat website is designed to provide users with a direct and convenient way to communicate with the business. It serves as an essential communication channel, allowing customers to make general enquiries, ask questions, or request support.</w:t>
      </w:r>
    </w:p>
    <w:p w14:paraId="24ECD090" w14:textId="77777777" w:rsidR="00FB7B90" w:rsidRPr="00FB7B90" w:rsidRDefault="00FB7B90" w:rsidP="00FB7B90">
      <w:pPr>
        <w:ind w:left="-5"/>
        <w:rPr>
          <w:sz w:val="24"/>
        </w:rPr>
      </w:pPr>
      <w:r w:rsidRPr="00FB7B90">
        <w:rPr>
          <w:sz w:val="24"/>
        </w:rPr>
        <w:t>The page includes key contact details such as:</w:t>
      </w:r>
    </w:p>
    <w:p w14:paraId="2C09F131" w14:textId="77777777" w:rsidR="00FB7B90" w:rsidRPr="00FB7B90" w:rsidRDefault="00FB7B90" w:rsidP="00FB7B90">
      <w:pPr>
        <w:ind w:left="-5"/>
        <w:rPr>
          <w:sz w:val="24"/>
        </w:rPr>
      </w:pPr>
      <w:r w:rsidRPr="00FB7B90">
        <w:rPr>
          <w:sz w:val="24"/>
        </w:rPr>
        <w:t>Business email address</w:t>
      </w:r>
    </w:p>
    <w:p w14:paraId="1476A637" w14:textId="77777777" w:rsidR="00FB7B90" w:rsidRPr="00FB7B90" w:rsidRDefault="00FB7B90" w:rsidP="00FB7B90">
      <w:pPr>
        <w:ind w:left="-5"/>
        <w:rPr>
          <w:sz w:val="24"/>
        </w:rPr>
      </w:pPr>
      <w:r w:rsidRPr="00FB7B90">
        <w:rPr>
          <w:sz w:val="24"/>
        </w:rPr>
        <w:t>Phone number</w:t>
      </w:r>
    </w:p>
    <w:p w14:paraId="26D35569" w14:textId="77777777" w:rsidR="00FB7B90" w:rsidRPr="00FB7B90" w:rsidRDefault="00FB7B90" w:rsidP="00FB7B90">
      <w:pPr>
        <w:ind w:left="-5"/>
        <w:rPr>
          <w:sz w:val="24"/>
        </w:rPr>
      </w:pPr>
      <w:r w:rsidRPr="00FB7B90">
        <w:rPr>
          <w:sz w:val="24"/>
        </w:rPr>
        <w:t>In addition, a contact form is provided to enhance user interaction. This form allows users to enter their:</w:t>
      </w:r>
    </w:p>
    <w:p w14:paraId="14807749" w14:textId="77777777" w:rsidR="00FB7B90" w:rsidRPr="00FB7B90" w:rsidRDefault="00FB7B90" w:rsidP="00FB7B90">
      <w:pPr>
        <w:ind w:left="-5"/>
        <w:rPr>
          <w:sz w:val="24"/>
        </w:rPr>
      </w:pPr>
      <w:r w:rsidRPr="00FB7B90">
        <w:rPr>
          <w:sz w:val="24"/>
        </w:rPr>
        <w:t>Name</w:t>
      </w:r>
    </w:p>
    <w:p w14:paraId="1F6CF2B4" w14:textId="77777777" w:rsidR="00FB7B90" w:rsidRPr="00FB7B90" w:rsidRDefault="00FB7B90" w:rsidP="00FB7B90">
      <w:pPr>
        <w:ind w:left="-5"/>
        <w:rPr>
          <w:sz w:val="24"/>
        </w:rPr>
      </w:pPr>
      <w:r w:rsidRPr="00FB7B90">
        <w:rPr>
          <w:sz w:val="24"/>
        </w:rPr>
        <w:t>Email address</w:t>
      </w:r>
    </w:p>
    <w:p w14:paraId="31A7AC4C" w14:textId="77777777" w:rsidR="00FB7B90" w:rsidRPr="00FB7B90" w:rsidRDefault="00FB7B90" w:rsidP="00FB7B90">
      <w:pPr>
        <w:ind w:left="-5"/>
        <w:rPr>
          <w:sz w:val="24"/>
        </w:rPr>
      </w:pPr>
      <w:r w:rsidRPr="00FB7B90">
        <w:rPr>
          <w:sz w:val="24"/>
        </w:rPr>
        <w:t>Message</w:t>
      </w:r>
    </w:p>
    <w:p w14:paraId="0889AF56" w14:textId="77777777" w:rsidR="00FB7B90" w:rsidRPr="00FB7B90" w:rsidRDefault="00FB7B90" w:rsidP="00FB7B90">
      <w:pPr>
        <w:ind w:left="-5"/>
        <w:rPr>
          <w:sz w:val="24"/>
        </w:rPr>
      </w:pPr>
      <w:r w:rsidRPr="00FB7B90">
        <w:rPr>
          <w:sz w:val="24"/>
        </w:rPr>
        <w:t>The form uses HTML5 validation to ensure that all required fields are completed before submission. This improves data accuracy and enhances the user experience by preventing incomplete submissions.</w:t>
      </w:r>
    </w:p>
    <w:p w14:paraId="18A0227D" w14:textId="251833E9" w:rsidR="00B3085D" w:rsidRDefault="00FB7B90">
      <w:pPr>
        <w:ind w:left="-5"/>
        <w:rPr>
          <w:sz w:val="24"/>
        </w:rPr>
      </w:pPr>
      <w:r w:rsidRPr="00FB7B90">
        <w:rPr>
          <w:sz w:val="24"/>
        </w:rPr>
        <w:t>From a design perspective, the page is kept simple and user-friendly, ensuring that visitors can quickly find contact information or send a message without confusion. The inclusion of this page improves customer engagement, accessibility, and professionalism, making it easier for clients to connect with Musa Meat</w:t>
      </w:r>
    </w:p>
    <w:p w14:paraId="1A4A677A" w14:textId="39CF56D9" w:rsidR="00FB7B90" w:rsidRDefault="00165FF7">
      <w:pPr>
        <w:ind w:left="-5"/>
        <w:rPr>
          <w:b/>
          <w:bCs/>
          <w:sz w:val="36"/>
          <w:szCs w:val="36"/>
        </w:rPr>
      </w:pPr>
      <w:r>
        <w:rPr>
          <w:b/>
          <w:bCs/>
          <w:sz w:val="36"/>
          <w:szCs w:val="36"/>
        </w:rPr>
        <w:t xml:space="preserve">D. </w:t>
      </w:r>
      <w:r w:rsidR="001F5FC4">
        <w:rPr>
          <w:b/>
          <w:bCs/>
          <w:sz w:val="36"/>
          <w:szCs w:val="36"/>
        </w:rPr>
        <w:t>Enquiry Page</w:t>
      </w:r>
    </w:p>
    <w:p w14:paraId="5ABF080E" w14:textId="77777777" w:rsidR="009B2144" w:rsidRPr="009B2144" w:rsidRDefault="009B2144" w:rsidP="009B2144">
      <w:pPr>
        <w:ind w:left="-5"/>
        <w:rPr>
          <w:sz w:val="24"/>
        </w:rPr>
      </w:pPr>
      <w:r w:rsidRPr="009B2144">
        <w:rPr>
          <w:sz w:val="24"/>
        </w:rPr>
        <w:t>The Enquiry Page is specifically designed to handle customer requests related to products, pricing, and services offered by Musa Meat. Unlike the contact page, which is for general communication, the enquiry page focuses on business-related queries and potential orders.</w:t>
      </w:r>
    </w:p>
    <w:p w14:paraId="6DA4DFCB" w14:textId="77777777" w:rsidR="009B2144" w:rsidRPr="009B2144" w:rsidRDefault="009B2144" w:rsidP="009B2144">
      <w:pPr>
        <w:ind w:left="-5"/>
        <w:rPr>
          <w:sz w:val="24"/>
        </w:rPr>
      </w:pPr>
      <w:r w:rsidRPr="009B2144">
        <w:rPr>
          <w:sz w:val="24"/>
        </w:rPr>
        <w:t>The page features a structured enquiry form that collects important customer information, including:</w:t>
      </w:r>
    </w:p>
    <w:p w14:paraId="692A5F5C" w14:textId="77777777" w:rsidR="009B2144" w:rsidRPr="009B2144" w:rsidRDefault="009B2144" w:rsidP="009B2144">
      <w:pPr>
        <w:ind w:left="-5"/>
        <w:rPr>
          <w:sz w:val="24"/>
        </w:rPr>
      </w:pPr>
      <w:r w:rsidRPr="009B2144">
        <w:rPr>
          <w:sz w:val="24"/>
        </w:rPr>
        <w:t>Name</w:t>
      </w:r>
    </w:p>
    <w:p w14:paraId="19994CED" w14:textId="77777777" w:rsidR="009B2144" w:rsidRPr="009B2144" w:rsidRDefault="009B2144" w:rsidP="009B2144">
      <w:pPr>
        <w:ind w:left="-5"/>
        <w:rPr>
          <w:sz w:val="24"/>
        </w:rPr>
      </w:pPr>
      <w:r w:rsidRPr="009B2144">
        <w:rPr>
          <w:sz w:val="24"/>
        </w:rPr>
        <w:t>Email address</w:t>
      </w:r>
    </w:p>
    <w:p w14:paraId="2928E748" w14:textId="77777777" w:rsidR="009B2144" w:rsidRPr="009B2144" w:rsidRDefault="009B2144" w:rsidP="009B2144">
      <w:pPr>
        <w:ind w:left="-5"/>
        <w:rPr>
          <w:sz w:val="24"/>
        </w:rPr>
      </w:pPr>
      <w:r w:rsidRPr="009B2144">
        <w:rPr>
          <w:sz w:val="24"/>
        </w:rPr>
        <w:t>Enquiry type (e.g., Order, Pricing, General)</w:t>
      </w:r>
    </w:p>
    <w:p w14:paraId="213D7E10" w14:textId="77777777" w:rsidR="009B2144" w:rsidRPr="009B2144" w:rsidRDefault="009B2144" w:rsidP="009B2144">
      <w:pPr>
        <w:ind w:left="-5"/>
        <w:rPr>
          <w:sz w:val="24"/>
        </w:rPr>
      </w:pPr>
      <w:r w:rsidRPr="009B2144">
        <w:rPr>
          <w:sz w:val="24"/>
        </w:rPr>
        <w:t>Message</w:t>
      </w:r>
    </w:p>
    <w:p w14:paraId="4F19FB89" w14:textId="77777777" w:rsidR="009B2144" w:rsidRPr="009B2144" w:rsidRDefault="009B2144" w:rsidP="009B2144">
      <w:pPr>
        <w:ind w:left="-5"/>
        <w:rPr>
          <w:sz w:val="24"/>
        </w:rPr>
      </w:pPr>
      <w:r w:rsidRPr="009B2144">
        <w:rPr>
          <w:sz w:val="24"/>
        </w:rPr>
        <w:t>The inclusion of an enquiry type dropdown menu allows users to clearly specify the purpose of their request. This helps the business organise and respond to enquiries more efficiently.</w:t>
      </w:r>
    </w:p>
    <w:p w14:paraId="32D39ACD" w14:textId="77777777" w:rsidR="009B2144" w:rsidRPr="009B2144" w:rsidRDefault="009B2144" w:rsidP="009B2144">
      <w:pPr>
        <w:ind w:left="-5"/>
        <w:rPr>
          <w:sz w:val="24"/>
        </w:rPr>
      </w:pPr>
      <w:r w:rsidRPr="009B2144">
        <w:rPr>
          <w:sz w:val="24"/>
        </w:rPr>
        <w:t>The form is built using HTML and includes required fields to ensure that users provide all necessary information. This improves the quality of enquiries and supports better communication between the business and customers.</w:t>
      </w:r>
    </w:p>
    <w:p w14:paraId="7AE670C1" w14:textId="77777777" w:rsidR="009B2144" w:rsidRPr="009B2144" w:rsidRDefault="009B2144" w:rsidP="009B2144">
      <w:pPr>
        <w:ind w:left="-5"/>
        <w:rPr>
          <w:sz w:val="24"/>
        </w:rPr>
      </w:pPr>
      <w:r w:rsidRPr="009B2144">
        <w:rPr>
          <w:sz w:val="24"/>
        </w:rPr>
        <w:t>Overall, the enquiry page plays a vital role in:</w:t>
      </w:r>
    </w:p>
    <w:p w14:paraId="7580847C" w14:textId="77777777" w:rsidR="009B2144" w:rsidRPr="009B2144" w:rsidRDefault="009B2144" w:rsidP="009B2144">
      <w:pPr>
        <w:ind w:left="-5"/>
        <w:rPr>
          <w:sz w:val="24"/>
        </w:rPr>
      </w:pPr>
      <w:r w:rsidRPr="009B2144">
        <w:rPr>
          <w:sz w:val="24"/>
        </w:rPr>
        <w:t>Generating leads</w:t>
      </w:r>
    </w:p>
    <w:p w14:paraId="5E678A4C" w14:textId="77777777" w:rsidR="009B2144" w:rsidRPr="009B2144" w:rsidRDefault="009B2144" w:rsidP="009B2144">
      <w:pPr>
        <w:ind w:left="-5"/>
        <w:rPr>
          <w:sz w:val="24"/>
        </w:rPr>
      </w:pPr>
      <w:r w:rsidRPr="009B2144">
        <w:rPr>
          <w:sz w:val="24"/>
        </w:rPr>
        <w:t>Supporting customer decision-making</w:t>
      </w:r>
    </w:p>
    <w:p w14:paraId="45316C30" w14:textId="77777777" w:rsidR="009B2144" w:rsidRPr="009B2144" w:rsidRDefault="009B2144" w:rsidP="009B2144">
      <w:pPr>
        <w:ind w:left="-5"/>
        <w:rPr>
          <w:sz w:val="24"/>
        </w:rPr>
      </w:pPr>
      <w:r w:rsidRPr="009B2144">
        <w:rPr>
          <w:sz w:val="24"/>
        </w:rPr>
        <w:t>Streamlining order-related communication</w:t>
      </w:r>
    </w:p>
    <w:p w14:paraId="54DE9B2D" w14:textId="14103A77" w:rsidR="00165FF7" w:rsidRPr="00165FF7" w:rsidRDefault="009B2144">
      <w:pPr>
        <w:ind w:left="-5"/>
        <w:rPr>
          <w:sz w:val="24"/>
        </w:rPr>
      </w:pPr>
      <w:r w:rsidRPr="009B2144">
        <w:rPr>
          <w:sz w:val="24"/>
        </w:rPr>
        <w:t>It contributes to the overall goal of the website by helping Musa Meat convert visitors into customers.</w:t>
      </w:r>
    </w:p>
    <w:p w14:paraId="65973C05" w14:textId="187D1C44" w:rsidR="00E6633E" w:rsidRDefault="004F4D54">
      <w:pPr>
        <w:ind w:left="-5"/>
        <w:rPr>
          <w:b/>
          <w:bCs/>
          <w:sz w:val="36"/>
          <w:szCs w:val="36"/>
        </w:rPr>
      </w:pPr>
      <w:r>
        <w:rPr>
          <w:b/>
          <w:bCs/>
          <w:sz w:val="36"/>
          <w:szCs w:val="36"/>
        </w:rPr>
        <w:t>Summary page</w:t>
      </w:r>
    </w:p>
    <w:p w14:paraId="7A6D2EF1" w14:textId="77777777" w:rsidR="00435B22" w:rsidRPr="00435B22" w:rsidRDefault="00435B22" w:rsidP="00435B22">
      <w:pPr>
        <w:ind w:left="-5"/>
        <w:rPr>
          <w:sz w:val="24"/>
        </w:rPr>
      </w:pPr>
      <w:r w:rsidRPr="00435B22">
        <w:rPr>
          <w:sz w:val="24"/>
        </w:rPr>
        <w:t>The Musa Meat website is a professional online platform designed to showcase a local meat business that specialises in providing fresh, high-quality beef products. The website serves as a digital presence for the business, allowing customers to learn more about its offerings, values, and services.</w:t>
      </w:r>
    </w:p>
    <w:p w14:paraId="49AED254" w14:textId="77777777" w:rsidR="00435B22" w:rsidRPr="00435B22" w:rsidRDefault="00435B22" w:rsidP="00435B22">
      <w:pPr>
        <w:ind w:left="-5"/>
        <w:rPr>
          <w:sz w:val="24"/>
        </w:rPr>
      </w:pPr>
      <w:r w:rsidRPr="00435B22">
        <w:rPr>
          <w:sz w:val="24"/>
        </w:rPr>
        <w:t>The primary purpose of the website is to inform, attract, and engage customers while promoting Musa Meat as a reliable and affordable supplier of locally sourced meat. It highlights the business</w:t>
      </w:r>
      <w:r w:rsidRPr="00435B22">
        <w:rPr>
          <w:rFonts w:hint="eastAsia"/>
          <w:sz w:val="24"/>
        </w:rPr>
        <w:t>’</w:t>
      </w:r>
      <w:r w:rsidRPr="00435B22">
        <w:rPr>
          <w:sz w:val="24"/>
        </w:rPr>
        <w:t>s commitment to quality, freshness, and customer satisfaction.</w:t>
      </w:r>
    </w:p>
    <w:p w14:paraId="57E67B0F" w14:textId="75DCBAA4" w:rsidR="004F4D54" w:rsidRDefault="00435B22">
      <w:pPr>
        <w:ind w:left="-5"/>
        <w:rPr>
          <w:sz w:val="24"/>
        </w:rPr>
      </w:pPr>
      <w:r w:rsidRPr="00435B22">
        <w:rPr>
          <w:sz w:val="24"/>
        </w:rPr>
        <w:t>The website consists of multiple interconnected pages, including a homepage, about page, products page, enquiry page, and contact page. Each page is structured to provide specific information</w:t>
      </w:r>
    </w:p>
    <w:p w14:paraId="076CBBF7" w14:textId="77777777" w:rsidR="00CB4580" w:rsidRPr="00CB4580" w:rsidRDefault="00CB4580" w:rsidP="00CB4580">
      <w:pPr>
        <w:ind w:left="-5"/>
        <w:rPr>
          <w:sz w:val="24"/>
        </w:rPr>
      </w:pPr>
      <w:r w:rsidRPr="00CB4580">
        <w:rPr>
          <w:sz w:val="24"/>
        </w:rPr>
        <w:t>From a technical perspective, the website is built using HTML for structure, CSS for styling, and basic JavaScript for interactivity. It follows a clean layout with easy navigation, ensuring a user-friendly experience across different devices.</w:t>
      </w:r>
    </w:p>
    <w:p w14:paraId="5120BCF4" w14:textId="71739665" w:rsidR="00AD0FF6" w:rsidRPr="00F6536C" w:rsidRDefault="00CB4580">
      <w:pPr>
        <w:ind w:left="-5"/>
        <w:rPr>
          <w:sz w:val="24"/>
        </w:rPr>
      </w:pPr>
      <w:r w:rsidRPr="00CB4580">
        <w:rPr>
          <w:sz w:val="24"/>
        </w:rPr>
        <w:t>Overall, the Musa Meat website is designed to enhance the business</w:t>
      </w:r>
      <w:r w:rsidRPr="00CB4580">
        <w:rPr>
          <w:rFonts w:hint="eastAsia"/>
          <w:sz w:val="24"/>
        </w:rPr>
        <w:t>’</w:t>
      </w:r>
      <w:r w:rsidRPr="00CB4580">
        <w:rPr>
          <w:sz w:val="24"/>
        </w:rPr>
        <w:t>s online presence, improve customer communication, and support growth by making information and services easily accessible to users.</w:t>
      </w:r>
    </w:p>
    <w:p w14:paraId="51650E02" w14:textId="77777777" w:rsidR="00F16020" w:rsidRDefault="007774FF">
      <w:pPr>
        <w:pStyle w:val="Heading1"/>
        <w:ind w:left="-5"/>
      </w:pPr>
      <w:r>
        <w:t>References</w:t>
      </w:r>
    </w:p>
    <w:p w14:paraId="7EB06152" w14:textId="77777777" w:rsidR="00E6633E" w:rsidRDefault="00E6633E" w:rsidP="00E6633E">
      <w:pPr>
        <w:ind w:left="-5"/>
      </w:pPr>
      <w:r>
        <w:t>Google (2026) Google Maps. Available at: https://www.google.com/maps</w:t>
      </w:r>
      <w:r>
        <w:rPr>
          <w:rFonts w:ascii="Segoe UI Symbol" w:hAnsi="Segoe UI Symbol" w:cs="Segoe UI Symbol"/>
        </w:rPr>
        <w:t>⁠</w:t>
      </w:r>
      <w:r>
        <w:t>� (Accessed: 20 April 2026).</w:t>
      </w:r>
    </w:p>
    <w:p w14:paraId="4F9279E1" w14:textId="77777777" w:rsidR="00E6633E" w:rsidRDefault="00E6633E" w:rsidP="00E6633E">
      <w:pPr>
        <w:ind w:left="-5"/>
      </w:pPr>
      <w:proofErr w:type="spellStart"/>
      <w:r>
        <w:t>Pexels</w:t>
      </w:r>
      <w:proofErr w:type="spellEnd"/>
      <w:r>
        <w:t xml:space="preserve"> (2026) Free stock photos. Available at: https://www.pexels.com</w:t>
      </w:r>
      <w:r>
        <w:rPr>
          <w:rFonts w:ascii="Segoe UI Symbol" w:hAnsi="Segoe UI Symbol" w:cs="Segoe UI Symbol"/>
        </w:rPr>
        <w:t>⁠</w:t>
      </w:r>
      <w:r>
        <w:t>� (Accessed: 20 April 2026).</w:t>
      </w:r>
    </w:p>
    <w:p w14:paraId="415A8694" w14:textId="77777777" w:rsidR="00E6633E" w:rsidRDefault="00E6633E" w:rsidP="00E6633E">
      <w:pPr>
        <w:ind w:left="-5"/>
      </w:pPr>
      <w:proofErr w:type="spellStart"/>
      <w:r>
        <w:t>Unsplash</w:t>
      </w:r>
      <w:proofErr w:type="spellEnd"/>
      <w:r>
        <w:t xml:space="preserve"> (2026) Free images. Available at: https://unsplash.com</w:t>
      </w:r>
      <w:r>
        <w:rPr>
          <w:rFonts w:ascii="Segoe UI Symbol" w:hAnsi="Segoe UI Symbol" w:cs="Segoe UI Symbol"/>
        </w:rPr>
        <w:t>⁠</w:t>
      </w:r>
      <w:r>
        <w:t>� (Accessed: 20 April 2026).</w:t>
      </w:r>
    </w:p>
    <w:p w14:paraId="2695AC53" w14:textId="48E9AD70" w:rsidR="00F16020" w:rsidRDefault="00E6633E" w:rsidP="00E6633E">
      <w:pPr>
        <w:ind w:left="-5"/>
      </w:pPr>
      <w:r>
        <w:t>MDN Web Docs (2026) Web development resources. Available at: https://developer.mozilla.org</w:t>
      </w:r>
      <w:r>
        <w:rPr>
          <w:rFonts w:ascii="Segoe UI Symbol" w:hAnsi="Segoe UI Symbol" w:cs="Segoe UI Symbol"/>
        </w:rPr>
        <w:t>⁠</w:t>
      </w:r>
      <w:r>
        <w:t>� (Accessed: 20 April 2026).</w:t>
      </w:r>
    </w:p>
    <w:sectPr w:rsidR="00F16020">
      <w:pgSz w:w="11906" w:h="16838"/>
      <w:pgMar w:top="1355" w:right="1254" w:bottom="5755" w:left="12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020"/>
    <w:rsid w:val="000F0D08"/>
    <w:rsid w:val="00136B47"/>
    <w:rsid w:val="00165FF7"/>
    <w:rsid w:val="001703AB"/>
    <w:rsid w:val="001F5FC4"/>
    <w:rsid w:val="00291D88"/>
    <w:rsid w:val="003C5318"/>
    <w:rsid w:val="00435B22"/>
    <w:rsid w:val="004C5AD9"/>
    <w:rsid w:val="004F4D54"/>
    <w:rsid w:val="00525B7C"/>
    <w:rsid w:val="0068040C"/>
    <w:rsid w:val="00693354"/>
    <w:rsid w:val="0076594E"/>
    <w:rsid w:val="007774FF"/>
    <w:rsid w:val="009B2144"/>
    <w:rsid w:val="00A66DA3"/>
    <w:rsid w:val="00AA2570"/>
    <w:rsid w:val="00AD0FF6"/>
    <w:rsid w:val="00B3085D"/>
    <w:rsid w:val="00B403B6"/>
    <w:rsid w:val="00B42C92"/>
    <w:rsid w:val="00B44C99"/>
    <w:rsid w:val="00B848C2"/>
    <w:rsid w:val="00CB4580"/>
    <w:rsid w:val="00CE52CA"/>
    <w:rsid w:val="00D92877"/>
    <w:rsid w:val="00E6633E"/>
    <w:rsid w:val="00E70E38"/>
    <w:rsid w:val="00F16020"/>
    <w:rsid w:val="00F6536C"/>
    <w:rsid w:val="00F82590"/>
    <w:rsid w:val="00FB7B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921C4D9"/>
  <w15:docId w15:val="{45979ADD-AC72-0245-B36A-6C04A891E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113" w:line="259" w:lineRule="auto"/>
      <w:ind w:left="10"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212" w:line="259" w:lineRule="auto"/>
      <w:ind w:left="10"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 /><Relationship Id="rId13" Type="http://schemas.openxmlformats.org/officeDocument/2006/relationships/image" Target="media/image50.jpg" /><Relationship Id="rId3" Type="http://schemas.openxmlformats.org/officeDocument/2006/relationships/webSettings" Target="webSettings.xml" /><Relationship Id="rId7" Type="http://schemas.openxmlformats.org/officeDocument/2006/relationships/image" Target="media/image4.jpg" /><Relationship Id="rId12" Type="http://schemas.openxmlformats.org/officeDocument/2006/relationships/image" Target="media/image40.jpg" /><Relationship Id="rId2" Type="http://schemas.openxmlformats.org/officeDocument/2006/relationships/settings" Target="settings.xml" /><Relationship Id="rId16" Type="http://schemas.openxmlformats.org/officeDocument/2006/relationships/theme" Target="theme/theme1.xml" /><Relationship Id="rId1" Type="http://schemas.openxmlformats.org/officeDocument/2006/relationships/styles" Target="styles.xml" /><Relationship Id="rId6" Type="http://schemas.openxmlformats.org/officeDocument/2006/relationships/image" Target="media/image3.jpg" /><Relationship Id="rId11" Type="http://schemas.openxmlformats.org/officeDocument/2006/relationships/image" Target="media/image30.jpg" /><Relationship Id="rId5" Type="http://schemas.openxmlformats.org/officeDocument/2006/relationships/image" Target="media/image2.jpg" /><Relationship Id="rId15" Type="http://schemas.openxmlformats.org/officeDocument/2006/relationships/fontTable" Target="fontTable.xml" /><Relationship Id="rId10" Type="http://schemas.openxmlformats.org/officeDocument/2006/relationships/image" Target="media/image20.jpg" /><Relationship Id="rId4" Type="http://schemas.openxmlformats.org/officeDocument/2006/relationships/image" Target="media/image1.jpg" /><Relationship Id="rId9" Type="http://schemas.openxmlformats.org/officeDocument/2006/relationships/image" Target="media/image6.jpg" /><Relationship Id="rId14" Type="http://schemas.openxmlformats.org/officeDocument/2006/relationships/image" Target="media/image7.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1099</Words>
  <Characters>6270</Characters>
  <Application>Microsoft Office Word</Application>
  <DocSecurity>0</DocSecurity>
  <Lines>52</Lines>
  <Paragraphs>14</Paragraphs>
  <ScaleCrop>false</ScaleCrop>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Nkosinomusa kwandile masinga</cp:lastModifiedBy>
  <cp:revision>2</cp:revision>
  <dcterms:created xsi:type="dcterms:W3CDTF">2026-04-20T21:54:00Z</dcterms:created>
  <dcterms:modified xsi:type="dcterms:W3CDTF">2026-04-20T21:54:00Z</dcterms:modified>
</cp:coreProperties>
</file>