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6D19" w14:textId="77777777" w:rsidR="009D5675" w:rsidRDefault="00000000">
      <w:pPr>
        <w:pStyle w:val="Heading1"/>
      </w:pPr>
      <w:r>
        <w:t>Tổng hợp kiến thức mạng máy tính</w:t>
      </w:r>
    </w:p>
    <w:p w14:paraId="43C92A21" w14:textId="77777777" w:rsidR="009D5675" w:rsidRDefault="00000000">
      <w:pPr>
        <w:pStyle w:val="Heading2"/>
      </w:pPr>
      <w:r>
        <w:t>Bảng 1: Kết quả địa chỉ IP 4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403"/>
        <w:gridCol w:w="1570"/>
        <w:gridCol w:w="1326"/>
        <w:gridCol w:w="2369"/>
      </w:tblGrid>
      <w:tr w:rsidR="005710AE" w14:paraId="4236983B" w14:textId="77777777" w:rsidTr="005710AE">
        <w:tc>
          <w:tcPr>
            <w:tcW w:w="1985" w:type="dxa"/>
          </w:tcPr>
          <w:p w14:paraId="176209DC" w14:textId="77777777" w:rsidR="009D5675" w:rsidRDefault="0000000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  <w:tc>
          <w:tcPr>
            <w:tcW w:w="2089" w:type="dxa"/>
          </w:tcPr>
          <w:p w14:paraId="2720F68B" w14:textId="77777777" w:rsidR="009D5675" w:rsidRDefault="00000000">
            <w:r>
              <w:t>IP address</w:t>
            </w:r>
          </w:p>
        </w:tc>
        <w:tc>
          <w:tcPr>
            <w:tcW w:w="1570" w:type="dxa"/>
          </w:tcPr>
          <w:p w14:paraId="369F001F" w14:textId="77777777" w:rsidR="009D5675" w:rsidRDefault="00000000">
            <w:r>
              <w:t>Subnet mask</w:t>
            </w:r>
          </w:p>
        </w:tc>
        <w:tc>
          <w:tcPr>
            <w:tcW w:w="1326" w:type="dxa"/>
          </w:tcPr>
          <w:p w14:paraId="0CD485FF" w14:textId="77777777" w:rsidR="009D5675" w:rsidRDefault="00000000">
            <w:r>
              <w:t>Gateway</w:t>
            </w:r>
          </w:p>
        </w:tc>
        <w:tc>
          <w:tcPr>
            <w:tcW w:w="2386" w:type="dxa"/>
          </w:tcPr>
          <w:p w14:paraId="50254E38" w14:textId="77777777" w:rsidR="009D5675" w:rsidRDefault="00000000">
            <w:r>
              <w:t>DNS server</w:t>
            </w:r>
          </w:p>
        </w:tc>
      </w:tr>
      <w:tr w:rsidR="005710AE" w14:paraId="471AB15A" w14:textId="77777777" w:rsidTr="005710AE">
        <w:tc>
          <w:tcPr>
            <w:tcW w:w="1985" w:type="dxa"/>
          </w:tcPr>
          <w:p w14:paraId="219376B7" w14:textId="523B518D" w:rsidR="005710AE" w:rsidRDefault="005710AE">
            <w:r>
              <w:t>ASUS VIVOBOOK</w:t>
            </w:r>
          </w:p>
        </w:tc>
        <w:tc>
          <w:tcPr>
            <w:tcW w:w="2089" w:type="dxa"/>
          </w:tcPr>
          <w:p w14:paraId="313E0BE5" w14:textId="0B07DD9E" w:rsidR="005710AE" w:rsidRDefault="005710AE">
            <w:r w:rsidRPr="005710AE">
              <w:t>192.168.1.7(Preferred)</w:t>
            </w:r>
          </w:p>
        </w:tc>
        <w:tc>
          <w:tcPr>
            <w:tcW w:w="1570" w:type="dxa"/>
          </w:tcPr>
          <w:p w14:paraId="345B199F" w14:textId="135DC5D3" w:rsidR="005710AE" w:rsidRDefault="005710AE">
            <w:r w:rsidRPr="005710AE">
              <w:t>255.255.255.0</w:t>
            </w:r>
          </w:p>
        </w:tc>
        <w:tc>
          <w:tcPr>
            <w:tcW w:w="1326" w:type="dxa"/>
          </w:tcPr>
          <w:p w14:paraId="563F121E" w14:textId="3D4BF10F" w:rsidR="005710AE" w:rsidRPr="005710AE" w:rsidRDefault="005710AE" w:rsidP="005710AE">
            <w:proofErr w:type="gramStart"/>
            <w:r w:rsidRPr="005710AE">
              <w:t>fe80::</w:t>
            </w:r>
            <w:proofErr w:type="gramEnd"/>
            <w:r w:rsidRPr="005710AE">
              <w:t>1%13</w:t>
            </w:r>
          </w:p>
          <w:p w14:paraId="4CA6E5CF" w14:textId="77777777" w:rsidR="005710AE" w:rsidRPr="005710AE" w:rsidRDefault="005710AE" w:rsidP="005710AE">
            <w:r w:rsidRPr="005710AE">
              <w:t>192.168.1.1</w:t>
            </w:r>
          </w:p>
          <w:p w14:paraId="25F2C2E7" w14:textId="77777777" w:rsidR="005710AE" w:rsidRDefault="005710AE"/>
        </w:tc>
        <w:tc>
          <w:tcPr>
            <w:tcW w:w="2386" w:type="dxa"/>
          </w:tcPr>
          <w:p w14:paraId="06A33756" w14:textId="7FD34362" w:rsidR="005710AE" w:rsidRPr="005710AE" w:rsidRDefault="005710AE" w:rsidP="005710AE">
            <w:r w:rsidRPr="005710AE">
              <w:t>2402:800:20ff:109</w:t>
            </w:r>
            <w:proofErr w:type="gramStart"/>
            <w:r w:rsidRPr="005710AE">
              <w:t>c::</w:t>
            </w:r>
            <w:proofErr w:type="gramEnd"/>
            <w:r w:rsidRPr="005710AE">
              <w:t>1</w:t>
            </w:r>
          </w:p>
          <w:p w14:paraId="3E8EA3DA" w14:textId="77777777" w:rsidR="005710AE" w:rsidRPr="005710AE" w:rsidRDefault="005710AE" w:rsidP="005710AE">
            <w:r w:rsidRPr="005710AE">
              <w:t>2402:800:20ff:5555::1</w:t>
            </w:r>
          </w:p>
          <w:p w14:paraId="0130C937" w14:textId="77777777" w:rsidR="005710AE" w:rsidRPr="005710AE" w:rsidRDefault="005710AE" w:rsidP="005710AE">
            <w:r w:rsidRPr="005710AE">
              <w:t>116.97.90.124</w:t>
            </w:r>
          </w:p>
          <w:p w14:paraId="47A4042B" w14:textId="77777777" w:rsidR="005710AE" w:rsidRPr="005710AE" w:rsidRDefault="005710AE" w:rsidP="005710AE">
            <w:r w:rsidRPr="005710AE">
              <w:t>203.113.188.8</w:t>
            </w:r>
          </w:p>
          <w:p w14:paraId="7A40C082" w14:textId="77777777" w:rsidR="005710AE" w:rsidRPr="005710AE" w:rsidRDefault="005710AE" w:rsidP="005710AE">
            <w:r w:rsidRPr="005710AE">
              <w:t>2402:800:20ff:109</w:t>
            </w:r>
            <w:proofErr w:type="gramStart"/>
            <w:r w:rsidRPr="005710AE">
              <w:t>c::</w:t>
            </w:r>
            <w:proofErr w:type="gramEnd"/>
            <w:r w:rsidRPr="005710AE">
              <w:t>1</w:t>
            </w:r>
          </w:p>
          <w:p w14:paraId="21262D32" w14:textId="77777777" w:rsidR="005710AE" w:rsidRPr="005710AE" w:rsidRDefault="005710AE" w:rsidP="005710AE">
            <w:r w:rsidRPr="005710AE">
              <w:t>2402:800:20ff:5555::1</w:t>
            </w:r>
          </w:p>
          <w:p w14:paraId="6D2BDF19" w14:textId="77777777" w:rsidR="005710AE" w:rsidRDefault="005710AE"/>
        </w:tc>
      </w:tr>
    </w:tbl>
    <w:p w14:paraId="437AD9C3" w14:textId="77777777" w:rsidR="009D5675" w:rsidRDefault="00000000">
      <w:pPr>
        <w:pStyle w:val="Heading2"/>
      </w:pPr>
      <w:proofErr w:type="spellStart"/>
      <w:r>
        <w:t>Bảng</w:t>
      </w:r>
      <w:proofErr w:type="spellEnd"/>
      <w:r>
        <w:t xml:space="preserve"> 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Gateway, DNS server và DHCP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4128"/>
      </w:tblGrid>
      <w:tr w:rsidR="005710AE" w14:paraId="4DD8C378" w14:textId="28713D34" w:rsidTr="005710AE">
        <w:tc>
          <w:tcPr>
            <w:tcW w:w="4640" w:type="dxa"/>
          </w:tcPr>
          <w:p w14:paraId="5B00EEDF" w14:textId="2C8DE766" w:rsidR="005710AE" w:rsidRDefault="005710AE"/>
        </w:tc>
        <w:tc>
          <w:tcPr>
            <w:tcW w:w="4216" w:type="dxa"/>
          </w:tcPr>
          <w:p w14:paraId="1B45B06F" w14:textId="1929241E" w:rsidR="005710AE" w:rsidRDefault="005710AE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5710AE" w14:paraId="2B39C577" w14:textId="5B8E632C" w:rsidTr="005710AE">
        <w:tc>
          <w:tcPr>
            <w:tcW w:w="4640" w:type="dxa"/>
          </w:tcPr>
          <w:p w14:paraId="0FCF9FFF" w14:textId="77777777" w:rsidR="005710AE" w:rsidRDefault="005710AE">
            <w:r>
              <w:t>Gateway</w:t>
            </w:r>
          </w:p>
        </w:tc>
        <w:tc>
          <w:tcPr>
            <w:tcW w:w="4216" w:type="dxa"/>
          </w:tcPr>
          <w:p w14:paraId="007F6874" w14:textId="78C4B2DE" w:rsidR="005710AE" w:rsidRDefault="005710AE">
            <w:proofErr w:type="spellStart"/>
            <w:r w:rsidRPr="005710AE">
              <w:t>Thiết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bị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hoặc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địa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chỉ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cho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phép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kết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nối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giữa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mạng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nội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bộ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và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mạng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bên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ngoài</w:t>
            </w:r>
            <w:proofErr w:type="spellEnd"/>
            <w:r w:rsidRPr="005710AE">
              <w:t xml:space="preserve"> (Internet).</w:t>
            </w:r>
          </w:p>
        </w:tc>
      </w:tr>
      <w:tr w:rsidR="005710AE" w14:paraId="13F3501D" w14:textId="32D6D8F9" w:rsidTr="005710AE">
        <w:tc>
          <w:tcPr>
            <w:tcW w:w="4640" w:type="dxa"/>
          </w:tcPr>
          <w:p w14:paraId="6259392D" w14:textId="77777777" w:rsidR="005710AE" w:rsidRDefault="005710AE">
            <w:r>
              <w:t>DNS Server</w:t>
            </w:r>
          </w:p>
        </w:tc>
        <w:tc>
          <w:tcPr>
            <w:tcW w:w="4216" w:type="dxa"/>
          </w:tcPr>
          <w:p w14:paraId="774E9016" w14:textId="7B6AE55B" w:rsidR="005710AE" w:rsidRDefault="005710AE">
            <w:proofErr w:type="spellStart"/>
            <w:r w:rsidRPr="005710AE">
              <w:t>Chuyển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đổi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tên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miền</w:t>
            </w:r>
            <w:proofErr w:type="spellEnd"/>
            <w:r w:rsidRPr="005710AE">
              <w:t xml:space="preserve"> (</w:t>
            </w:r>
            <w:proofErr w:type="spellStart"/>
            <w:r w:rsidRPr="005710AE">
              <w:t>ví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dụ</w:t>
            </w:r>
            <w:proofErr w:type="spellEnd"/>
            <w:r w:rsidRPr="005710AE">
              <w:t xml:space="preserve">: www.google.com) </w:t>
            </w:r>
            <w:proofErr w:type="spellStart"/>
            <w:r w:rsidRPr="005710AE">
              <w:t>thành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địa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chỉ</w:t>
            </w:r>
            <w:proofErr w:type="spellEnd"/>
            <w:r w:rsidRPr="005710AE">
              <w:t xml:space="preserve"> IP </w:t>
            </w:r>
            <w:proofErr w:type="spellStart"/>
            <w:r w:rsidRPr="005710AE">
              <w:t>để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máy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tính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có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thể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truy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cập</w:t>
            </w:r>
            <w:proofErr w:type="spellEnd"/>
            <w:r w:rsidRPr="005710AE">
              <w:t>.</w:t>
            </w:r>
          </w:p>
        </w:tc>
      </w:tr>
      <w:tr w:rsidR="005710AE" w14:paraId="7362B94B" w14:textId="1BFA9A36" w:rsidTr="005710AE">
        <w:tc>
          <w:tcPr>
            <w:tcW w:w="4640" w:type="dxa"/>
          </w:tcPr>
          <w:p w14:paraId="78551710" w14:textId="77777777" w:rsidR="005710AE" w:rsidRDefault="005710AE">
            <w:r>
              <w:t>DHCP</w:t>
            </w:r>
          </w:p>
        </w:tc>
        <w:tc>
          <w:tcPr>
            <w:tcW w:w="4216" w:type="dxa"/>
          </w:tcPr>
          <w:p w14:paraId="77FACF5F" w14:textId="4E6CE819" w:rsidR="005710AE" w:rsidRDefault="005710AE">
            <w:proofErr w:type="spellStart"/>
            <w:r w:rsidRPr="005710AE">
              <w:t>Tự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động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cấp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phát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địa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chỉ</w:t>
            </w:r>
            <w:proofErr w:type="spellEnd"/>
            <w:r w:rsidRPr="005710AE">
              <w:t xml:space="preserve"> IP, subnet mask, gateway </w:t>
            </w:r>
            <w:proofErr w:type="spellStart"/>
            <w:r w:rsidRPr="005710AE">
              <w:t>và</w:t>
            </w:r>
            <w:proofErr w:type="spellEnd"/>
            <w:r w:rsidRPr="005710AE">
              <w:t xml:space="preserve"> DNS </w:t>
            </w:r>
            <w:proofErr w:type="spellStart"/>
            <w:r w:rsidRPr="005710AE">
              <w:t>cho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các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thiết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bị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trong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mạng</w:t>
            </w:r>
            <w:proofErr w:type="spellEnd"/>
            <w:r w:rsidRPr="005710AE">
              <w:t>.</w:t>
            </w:r>
          </w:p>
        </w:tc>
      </w:tr>
    </w:tbl>
    <w:p w14:paraId="2D6B7572" w14:textId="77777777" w:rsidR="009D5675" w:rsidRDefault="00000000">
      <w:pPr>
        <w:pStyle w:val="Heading2"/>
      </w:pPr>
      <w:proofErr w:type="spellStart"/>
      <w:r>
        <w:t>Bảng</w:t>
      </w:r>
      <w:proofErr w:type="spellEnd"/>
      <w:r>
        <w:t xml:space="preserve"> 3: Các </w:t>
      </w:r>
      <w:proofErr w:type="spellStart"/>
      <w:r>
        <w:t>loại</w:t>
      </w:r>
      <w:proofErr w:type="spellEnd"/>
      <w:r>
        <w:t xml:space="preserve"> địa chỉ IPv6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2"/>
        <w:gridCol w:w="4538"/>
      </w:tblGrid>
      <w:tr w:rsidR="009D5675" w14:paraId="55AC41D9" w14:textId="77777777">
        <w:tc>
          <w:tcPr>
            <w:tcW w:w="4320" w:type="dxa"/>
          </w:tcPr>
          <w:p w14:paraId="0E85725B" w14:textId="6DA360C1" w:rsidR="009D5675" w:rsidRDefault="009D5675"/>
        </w:tc>
        <w:tc>
          <w:tcPr>
            <w:tcW w:w="4320" w:type="dxa"/>
          </w:tcPr>
          <w:p w14:paraId="3080BBAA" w14:textId="77777777" w:rsidR="009D5675" w:rsidRDefault="00000000">
            <w:r>
              <w:t>Mô tả</w:t>
            </w:r>
          </w:p>
        </w:tc>
      </w:tr>
      <w:tr w:rsidR="009D5675" w14:paraId="05B1EE91" w14:textId="77777777" w:rsidTr="005710AE">
        <w:trPr>
          <w:trHeight w:val="2012"/>
        </w:trPr>
        <w:tc>
          <w:tcPr>
            <w:tcW w:w="4320" w:type="dxa"/>
          </w:tcPr>
          <w:p w14:paraId="4C66FA8C" w14:textId="77777777" w:rsidR="009D5675" w:rsidRDefault="00000000">
            <w:r>
              <w:t xml:space="preserve">Các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IPv6</w:t>
            </w:r>
          </w:p>
        </w:tc>
        <w:tc>
          <w:tcPr>
            <w:tcW w:w="4320" w:type="dxa"/>
          </w:tcPr>
          <w:p w14:paraId="5C194731" w14:textId="6F0E1597" w:rsidR="005710AE" w:rsidRPr="005710AE" w:rsidRDefault="005710AE" w:rsidP="005710AE">
            <w:r w:rsidRPr="005710AE">
              <w:rPr>
                <w:b/>
                <w:bCs/>
              </w:rPr>
              <w:t>Unicast</w:t>
            </w:r>
            <w:r w:rsidRPr="005710AE">
              <w:t xml:space="preserve">: </w:t>
            </w:r>
            <w:proofErr w:type="spellStart"/>
            <w:r w:rsidRPr="005710AE">
              <w:t>Địa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chỉ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cho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một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thiết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bị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duy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nhất</w:t>
            </w:r>
            <w:proofErr w:type="spellEnd"/>
            <w:r w:rsidRPr="005710AE">
              <w:t xml:space="preserve">. </w:t>
            </w:r>
          </w:p>
          <w:p w14:paraId="50CD0ABA" w14:textId="65E3CBCB" w:rsidR="005710AE" w:rsidRPr="005710AE" w:rsidRDefault="005710AE" w:rsidP="005710AE">
            <w:r w:rsidRPr="005710AE">
              <w:rPr>
                <w:b/>
                <w:bCs/>
              </w:rPr>
              <w:t>Multicast</w:t>
            </w:r>
            <w:r w:rsidRPr="005710AE">
              <w:t xml:space="preserve">: </w:t>
            </w:r>
            <w:proofErr w:type="spellStart"/>
            <w:r w:rsidRPr="005710AE">
              <w:t>Địa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chỉ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cho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một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nhóm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thiết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bị</w:t>
            </w:r>
            <w:proofErr w:type="spellEnd"/>
            <w:r w:rsidRPr="005710AE">
              <w:t xml:space="preserve">. </w:t>
            </w:r>
          </w:p>
          <w:p w14:paraId="25A6A919" w14:textId="3158806E" w:rsidR="009D5675" w:rsidRDefault="005710AE" w:rsidP="005710AE">
            <w:r w:rsidRPr="005710AE">
              <w:rPr>
                <w:b/>
                <w:bCs/>
              </w:rPr>
              <w:t>Anycast</w:t>
            </w:r>
            <w:r w:rsidRPr="005710AE">
              <w:t xml:space="preserve">: </w:t>
            </w:r>
            <w:proofErr w:type="spellStart"/>
            <w:r w:rsidRPr="005710AE">
              <w:t>Địa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chỉ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cho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nhiều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thiết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bị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nhưng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gói</w:t>
            </w:r>
            <w:proofErr w:type="spellEnd"/>
            <w:r w:rsidRPr="005710AE">
              <w:t xml:space="preserve"> tin </w:t>
            </w:r>
            <w:proofErr w:type="spellStart"/>
            <w:r w:rsidRPr="005710AE">
              <w:t>sẽ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đến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thiết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bị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gần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nhất</w:t>
            </w:r>
            <w:proofErr w:type="spellEnd"/>
            <w:r w:rsidRPr="005710AE">
              <w:t>.</w:t>
            </w:r>
          </w:p>
        </w:tc>
      </w:tr>
      <w:tr w:rsidR="009D5675" w14:paraId="366F57A5" w14:textId="77777777">
        <w:tc>
          <w:tcPr>
            <w:tcW w:w="4320" w:type="dxa"/>
          </w:tcPr>
          <w:p w14:paraId="1619D2EC" w14:textId="77777777" w:rsidR="009D5675" w:rsidRDefault="00000000">
            <w:r>
              <w:lastRenderedPageBreak/>
              <w:t xml:space="preserve">Các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địa chỉ IPv6</w:t>
            </w:r>
          </w:p>
        </w:tc>
        <w:tc>
          <w:tcPr>
            <w:tcW w:w="4320" w:type="dxa"/>
          </w:tcPr>
          <w:p w14:paraId="5C476C8C" w14:textId="1CC936F9" w:rsidR="005710AE" w:rsidRPr="005710AE" w:rsidRDefault="005710AE" w:rsidP="005710AE">
            <w:proofErr w:type="spellStart"/>
            <w:r w:rsidRPr="005710AE">
              <w:t>Dạng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đầy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đủ</w:t>
            </w:r>
            <w:proofErr w:type="spellEnd"/>
            <w:r w:rsidRPr="005710AE">
              <w:t xml:space="preserve">: 8 </w:t>
            </w:r>
            <w:proofErr w:type="spellStart"/>
            <w:r w:rsidRPr="005710AE">
              <w:t>nhóm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số</w:t>
            </w:r>
            <w:proofErr w:type="spellEnd"/>
            <w:r w:rsidRPr="005710AE">
              <w:t xml:space="preserve"> hex, </w:t>
            </w:r>
            <w:proofErr w:type="spellStart"/>
            <w:r w:rsidRPr="005710AE">
              <w:t>mỗi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nhóm</w:t>
            </w:r>
            <w:proofErr w:type="spellEnd"/>
            <w:r w:rsidRPr="005710AE">
              <w:t xml:space="preserve"> 4 </w:t>
            </w:r>
            <w:proofErr w:type="spellStart"/>
            <w:r w:rsidRPr="005710AE">
              <w:t>ký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tự</w:t>
            </w:r>
            <w:proofErr w:type="spellEnd"/>
            <w:r w:rsidRPr="005710AE">
              <w:t xml:space="preserve"> (</w:t>
            </w:r>
            <w:proofErr w:type="spellStart"/>
            <w:r w:rsidRPr="005710AE">
              <w:t>ví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dụ</w:t>
            </w:r>
            <w:proofErr w:type="spellEnd"/>
            <w:r w:rsidRPr="005710AE">
              <w:t>: 2001:0db8:0000:0000:</w:t>
            </w:r>
            <w:proofErr w:type="gramStart"/>
            <w:r w:rsidRPr="005710AE">
              <w:t>0000:ff</w:t>
            </w:r>
            <w:proofErr w:type="gramEnd"/>
            <w:r w:rsidRPr="005710AE">
              <w:t xml:space="preserve">00:0042:8329). </w:t>
            </w:r>
          </w:p>
          <w:p w14:paraId="77BD5B95" w14:textId="62CA486E" w:rsidR="009D5675" w:rsidRDefault="005710AE" w:rsidP="005710AE">
            <w:proofErr w:type="spellStart"/>
            <w:r w:rsidRPr="005710AE">
              <w:t>Dạng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rút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gọn</w:t>
            </w:r>
            <w:proofErr w:type="spellEnd"/>
            <w:r w:rsidRPr="005710AE">
              <w:t xml:space="preserve">: </w:t>
            </w:r>
            <w:proofErr w:type="spellStart"/>
            <w:r w:rsidRPr="005710AE">
              <w:t>Bỏ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số</w:t>
            </w:r>
            <w:proofErr w:type="spellEnd"/>
            <w:r w:rsidRPr="005710AE">
              <w:t xml:space="preserve"> 0 </w:t>
            </w:r>
            <w:proofErr w:type="spellStart"/>
            <w:r w:rsidRPr="005710AE">
              <w:t>liên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tiếp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và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nhóm</w:t>
            </w:r>
            <w:proofErr w:type="spellEnd"/>
            <w:r w:rsidRPr="005710AE">
              <w:t xml:space="preserve"> 0 (</w:t>
            </w:r>
            <w:proofErr w:type="spellStart"/>
            <w:r w:rsidRPr="005710AE">
              <w:t>ví</w:t>
            </w:r>
            <w:proofErr w:type="spellEnd"/>
            <w:r w:rsidRPr="005710AE">
              <w:t xml:space="preserve"> </w:t>
            </w:r>
            <w:proofErr w:type="spellStart"/>
            <w:r w:rsidRPr="005710AE">
              <w:t>dụ</w:t>
            </w:r>
            <w:proofErr w:type="spellEnd"/>
            <w:r w:rsidRPr="005710AE">
              <w:t>: 2001:db</w:t>
            </w:r>
            <w:proofErr w:type="gramStart"/>
            <w:r w:rsidRPr="005710AE">
              <w:t>8::</w:t>
            </w:r>
            <w:proofErr w:type="gramEnd"/>
            <w:r w:rsidRPr="005710AE">
              <w:t>ff00:42:8329).</w:t>
            </w:r>
          </w:p>
        </w:tc>
      </w:tr>
    </w:tbl>
    <w:p w14:paraId="688219CC" w14:textId="77777777" w:rsidR="009D5675" w:rsidRDefault="00000000">
      <w:pPr>
        <w:pStyle w:val="Heading2"/>
      </w:pPr>
      <w:r>
        <w:t>Bảng 4: Chức năng và ứng dụng Router và Switch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D5675" w14:paraId="108368AA" w14:textId="77777777">
        <w:tc>
          <w:tcPr>
            <w:tcW w:w="2880" w:type="dxa"/>
          </w:tcPr>
          <w:p w14:paraId="6224A48A" w14:textId="77777777" w:rsidR="009D5675" w:rsidRDefault="00000000">
            <w:r>
              <w:t>Tên thiết bị</w:t>
            </w:r>
          </w:p>
        </w:tc>
        <w:tc>
          <w:tcPr>
            <w:tcW w:w="2880" w:type="dxa"/>
          </w:tcPr>
          <w:p w14:paraId="32C91E85" w14:textId="77777777" w:rsidR="009D5675" w:rsidRDefault="00000000">
            <w:r>
              <w:t>Chức năng</w:t>
            </w:r>
          </w:p>
        </w:tc>
        <w:tc>
          <w:tcPr>
            <w:tcW w:w="2880" w:type="dxa"/>
          </w:tcPr>
          <w:p w14:paraId="68A4ACBB" w14:textId="77777777" w:rsidR="009D5675" w:rsidRDefault="00000000">
            <w:r>
              <w:t>Ứng dụng</w:t>
            </w:r>
          </w:p>
        </w:tc>
      </w:tr>
      <w:tr w:rsidR="009D5675" w14:paraId="554F98D0" w14:textId="77777777">
        <w:tc>
          <w:tcPr>
            <w:tcW w:w="2880" w:type="dxa"/>
          </w:tcPr>
          <w:p w14:paraId="1C52F65C" w14:textId="77777777" w:rsidR="009D5675" w:rsidRDefault="00000000">
            <w:r>
              <w:t>Router</w:t>
            </w:r>
          </w:p>
        </w:tc>
        <w:tc>
          <w:tcPr>
            <w:tcW w:w="2880" w:type="dxa"/>
          </w:tcPr>
          <w:p w14:paraId="35C1EE88" w14:textId="4005126D" w:rsidR="009D5675" w:rsidRDefault="004B1026" w:rsidP="004B1026">
            <w:r w:rsidRPr="004B1026">
              <w:t xml:space="preserve">Định </w:t>
            </w:r>
            <w:proofErr w:type="spellStart"/>
            <w:r w:rsidRPr="004B1026">
              <w:t>tuyến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gói</w:t>
            </w:r>
            <w:proofErr w:type="spellEnd"/>
            <w:r w:rsidRPr="004B1026">
              <w:t xml:space="preserve"> tin </w:t>
            </w:r>
            <w:proofErr w:type="spellStart"/>
            <w:r w:rsidRPr="004B1026">
              <w:t>giữa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các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mạng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khác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nhau</w:t>
            </w:r>
            <w:proofErr w:type="spellEnd"/>
            <w:r w:rsidRPr="004B1026">
              <w:t xml:space="preserve">, </w:t>
            </w:r>
            <w:proofErr w:type="spellStart"/>
            <w:r w:rsidRPr="004B1026">
              <w:t>kết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nối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mạng</w:t>
            </w:r>
            <w:proofErr w:type="spellEnd"/>
            <w:r w:rsidRPr="004B1026">
              <w:t xml:space="preserve"> LAN </w:t>
            </w:r>
            <w:proofErr w:type="spellStart"/>
            <w:r w:rsidRPr="004B1026">
              <w:t>với</w:t>
            </w:r>
            <w:proofErr w:type="spellEnd"/>
            <w:r w:rsidRPr="004B1026">
              <w:t xml:space="preserve"> Internet.</w:t>
            </w:r>
          </w:p>
        </w:tc>
        <w:tc>
          <w:tcPr>
            <w:tcW w:w="2880" w:type="dxa"/>
          </w:tcPr>
          <w:p w14:paraId="6BE89957" w14:textId="1D1C37E2" w:rsidR="009D5675" w:rsidRDefault="004B1026">
            <w:proofErr w:type="spellStart"/>
            <w:r w:rsidRPr="004B1026">
              <w:t>Dùng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trong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mạng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gia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đình</w:t>
            </w:r>
            <w:proofErr w:type="spellEnd"/>
            <w:r w:rsidRPr="004B1026">
              <w:t xml:space="preserve">, </w:t>
            </w:r>
            <w:proofErr w:type="spellStart"/>
            <w:r w:rsidRPr="004B1026">
              <w:t>doanh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nghiệp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để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kết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nối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nhiều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mạng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và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quản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lý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lưu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lượng</w:t>
            </w:r>
            <w:proofErr w:type="spellEnd"/>
            <w:r w:rsidRPr="004B1026">
              <w:t>.</w:t>
            </w:r>
          </w:p>
        </w:tc>
      </w:tr>
      <w:tr w:rsidR="009D5675" w14:paraId="69A34160" w14:textId="77777777">
        <w:tc>
          <w:tcPr>
            <w:tcW w:w="2880" w:type="dxa"/>
          </w:tcPr>
          <w:p w14:paraId="69A6474A" w14:textId="77777777" w:rsidR="009D5675" w:rsidRDefault="00000000">
            <w:r>
              <w:t>Switch</w:t>
            </w:r>
          </w:p>
        </w:tc>
        <w:tc>
          <w:tcPr>
            <w:tcW w:w="2880" w:type="dxa"/>
          </w:tcPr>
          <w:p w14:paraId="2B09D905" w14:textId="3C16B271" w:rsidR="009D5675" w:rsidRDefault="004B1026">
            <w:proofErr w:type="spellStart"/>
            <w:r w:rsidRPr="004B1026">
              <w:t>Chuyển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mạch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dữ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liệu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trong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cùng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một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mạng</w:t>
            </w:r>
            <w:proofErr w:type="spellEnd"/>
            <w:r w:rsidRPr="004B1026">
              <w:t xml:space="preserve"> LAN, </w:t>
            </w:r>
            <w:proofErr w:type="spellStart"/>
            <w:r w:rsidRPr="004B1026">
              <w:t>kết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nối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nhiều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thiết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bị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trong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mạng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nội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bộ</w:t>
            </w:r>
            <w:proofErr w:type="spellEnd"/>
            <w:r w:rsidRPr="004B1026">
              <w:t>.</w:t>
            </w:r>
          </w:p>
        </w:tc>
        <w:tc>
          <w:tcPr>
            <w:tcW w:w="2880" w:type="dxa"/>
          </w:tcPr>
          <w:p w14:paraId="33D76750" w14:textId="480D5E19" w:rsidR="009D5675" w:rsidRDefault="004B1026">
            <w:proofErr w:type="spellStart"/>
            <w:r w:rsidRPr="004B1026">
              <w:t>Dùng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trong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mạng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nội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bộ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để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tăng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tốc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độ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truyền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dữ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liệu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và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giảm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xung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đột</w:t>
            </w:r>
            <w:proofErr w:type="spellEnd"/>
            <w:r w:rsidRPr="004B1026">
              <w:t>.</w:t>
            </w:r>
          </w:p>
        </w:tc>
      </w:tr>
    </w:tbl>
    <w:p w14:paraId="370FED7F" w14:textId="77777777" w:rsidR="009D5675" w:rsidRDefault="00000000">
      <w:pPr>
        <w:pStyle w:val="Heading2"/>
      </w:pPr>
      <w:r>
        <w:t>Bảng 5: Kết quả lệnh tracert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6"/>
        <w:gridCol w:w="4314"/>
      </w:tblGrid>
      <w:tr w:rsidR="009D5675" w14:paraId="381B29C8" w14:textId="77777777">
        <w:tc>
          <w:tcPr>
            <w:tcW w:w="4320" w:type="dxa"/>
          </w:tcPr>
          <w:p w14:paraId="7916F102" w14:textId="77777777" w:rsidR="009D5675" w:rsidRDefault="00000000">
            <w:r>
              <w:t>Các máy chủ</w:t>
            </w:r>
          </w:p>
        </w:tc>
        <w:tc>
          <w:tcPr>
            <w:tcW w:w="4320" w:type="dxa"/>
          </w:tcPr>
          <w:p w14:paraId="0028CBB2" w14:textId="77777777" w:rsidR="009D5675" w:rsidRDefault="00000000">
            <w:r>
              <w:t>Mô tả các nút trung gian</w:t>
            </w:r>
          </w:p>
        </w:tc>
      </w:tr>
      <w:tr w:rsidR="009D5675" w14:paraId="50315B44" w14:textId="77777777">
        <w:tc>
          <w:tcPr>
            <w:tcW w:w="4320" w:type="dxa"/>
          </w:tcPr>
          <w:p w14:paraId="051EA764" w14:textId="77777777" w:rsidR="009D5675" w:rsidRDefault="00000000">
            <w:r>
              <w:t>www.gmail.com</w:t>
            </w:r>
          </w:p>
        </w:tc>
        <w:tc>
          <w:tcPr>
            <w:tcW w:w="4320" w:type="dxa"/>
          </w:tcPr>
          <w:p w14:paraId="04085F01" w14:textId="5480A772" w:rsidR="009D5675" w:rsidRDefault="004B1026">
            <w:r w:rsidRPr="004B1026">
              <w:t xml:space="preserve">Hiển </w:t>
            </w:r>
            <w:proofErr w:type="spellStart"/>
            <w:r w:rsidRPr="004B1026">
              <w:t>thị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các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nút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trung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gian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từ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máy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tính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đến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máy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chủ</w:t>
            </w:r>
            <w:proofErr w:type="spellEnd"/>
            <w:r w:rsidRPr="004B1026">
              <w:t xml:space="preserve"> Gmail, </w:t>
            </w:r>
            <w:proofErr w:type="spellStart"/>
            <w:r w:rsidRPr="004B1026">
              <w:t>thường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gồm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nhiều</w:t>
            </w:r>
            <w:proofErr w:type="spellEnd"/>
            <w:r w:rsidRPr="004B1026">
              <w:t xml:space="preserve"> hop qua ISP </w:t>
            </w:r>
            <w:proofErr w:type="spellStart"/>
            <w:r w:rsidRPr="004B1026">
              <w:t>và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mạng</w:t>
            </w:r>
            <w:proofErr w:type="spellEnd"/>
            <w:r w:rsidRPr="004B1026">
              <w:t xml:space="preserve"> Google.</w:t>
            </w:r>
          </w:p>
        </w:tc>
      </w:tr>
      <w:tr w:rsidR="009D5675" w14:paraId="4B9E6F8A" w14:textId="77777777">
        <w:tc>
          <w:tcPr>
            <w:tcW w:w="4320" w:type="dxa"/>
          </w:tcPr>
          <w:p w14:paraId="1087187F" w14:textId="77777777" w:rsidR="009D5675" w:rsidRDefault="00000000">
            <w:r>
              <w:t>www.facebook.com</w:t>
            </w:r>
          </w:p>
        </w:tc>
        <w:tc>
          <w:tcPr>
            <w:tcW w:w="4320" w:type="dxa"/>
          </w:tcPr>
          <w:p w14:paraId="29C37CFB" w14:textId="3D02974C" w:rsidR="009D5675" w:rsidRDefault="004B1026">
            <w:r w:rsidRPr="004B1026">
              <w:t xml:space="preserve">Các hop </w:t>
            </w:r>
            <w:proofErr w:type="spellStart"/>
            <w:r w:rsidRPr="004B1026">
              <w:t>đi</w:t>
            </w:r>
            <w:proofErr w:type="spellEnd"/>
            <w:r w:rsidRPr="004B1026">
              <w:t xml:space="preserve"> qua </w:t>
            </w:r>
            <w:proofErr w:type="spellStart"/>
            <w:r w:rsidRPr="004B1026">
              <w:t>mạng</w:t>
            </w:r>
            <w:proofErr w:type="spellEnd"/>
            <w:r w:rsidRPr="004B1026">
              <w:t xml:space="preserve"> ISP, CDN </w:t>
            </w:r>
            <w:proofErr w:type="spellStart"/>
            <w:r w:rsidRPr="004B1026">
              <w:t>của</w:t>
            </w:r>
            <w:proofErr w:type="spellEnd"/>
            <w:r w:rsidRPr="004B1026">
              <w:t xml:space="preserve"> Meta, </w:t>
            </w:r>
            <w:proofErr w:type="spellStart"/>
            <w:r w:rsidRPr="004B1026">
              <w:t>và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máy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chủ</w:t>
            </w:r>
            <w:proofErr w:type="spellEnd"/>
            <w:r w:rsidRPr="004B1026">
              <w:t xml:space="preserve"> Facebook.</w:t>
            </w:r>
          </w:p>
        </w:tc>
      </w:tr>
      <w:tr w:rsidR="009D5675" w14:paraId="13130600" w14:textId="77777777">
        <w:tc>
          <w:tcPr>
            <w:tcW w:w="4320" w:type="dxa"/>
          </w:tcPr>
          <w:p w14:paraId="1829F07B" w14:textId="77777777" w:rsidR="009D5675" w:rsidRDefault="00000000">
            <w:r>
              <w:t>www.ctu.edu.vn</w:t>
            </w:r>
          </w:p>
        </w:tc>
        <w:tc>
          <w:tcPr>
            <w:tcW w:w="4320" w:type="dxa"/>
          </w:tcPr>
          <w:p w14:paraId="1BFB4F04" w14:textId="0CD3E464" w:rsidR="009D5675" w:rsidRDefault="004B1026">
            <w:r w:rsidRPr="004B1026">
              <w:t xml:space="preserve">Các hop </w:t>
            </w:r>
            <w:proofErr w:type="spellStart"/>
            <w:r w:rsidRPr="004B1026">
              <w:t>chủ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yếu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trong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mạng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nội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bộ</w:t>
            </w:r>
            <w:proofErr w:type="spellEnd"/>
            <w:r w:rsidRPr="004B1026">
              <w:t xml:space="preserve"> Việt Nam, qua ISP </w:t>
            </w:r>
            <w:proofErr w:type="spellStart"/>
            <w:r w:rsidRPr="004B1026">
              <w:t>và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đến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máy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chủ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của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Đại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học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Cần</w:t>
            </w:r>
            <w:proofErr w:type="spellEnd"/>
            <w:r w:rsidRPr="004B1026">
              <w:t xml:space="preserve"> Thơ.</w:t>
            </w:r>
          </w:p>
        </w:tc>
      </w:tr>
      <w:tr w:rsidR="009D5675" w14:paraId="31CD8BAD" w14:textId="77777777">
        <w:tc>
          <w:tcPr>
            <w:tcW w:w="4320" w:type="dxa"/>
          </w:tcPr>
          <w:p w14:paraId="5BD9F4A8" w14:textId="77777777" w:rsidR="009D5675" w:rsidRDefault="00000000">
            <w:r>
              <w:t>www.twitter.com</w:t>
            </w:r>
          </w:p>
        </w:tc>
        <w:tc>
          <w:tcPr>
            <w:tcW w:w="4320" w:type="dxa"/>
          </w:tcPr>
          <w:p w14:paraId="538BB5E2" w14:textId="401F989B" w:rsidR="009D5675" w:rsidRDefault="004B1026">
            <w:r w:rsidRPr="004B1026">
              <w:t xml:space="preserve">Các hop qua ISP, </w:t>
            </w:r>
            <w:proofErr w:type="spellStart"/>
            <w:r w:rsidRPr="004B1026">
              <w:t>mạng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quốc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tế</w:t>
            </w:r>
            <w:proofErr w:type="spellEnd"/>
            <w:r w:rsidRPr="004B1026">
              <w:t xml:space="preserve">, </w:t>
            </w:r>
            <w:proofErr w:type="spellStart"/>
            <w:r w:rsidRPr="004B1026">
              <w:t>và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máy</w:t>
            </w:r>
            <w:proofErr w:type="spellEnd"/>
            <w:r w:rsidRPr="004B1026">
              <w:t xml:space="preserve"> </w:t>
            </w:r>
            <w:proofErr w:type="spellStart"/>
            <w:r w:rsidRPr="004B1026">
              <w:t>chủ</w:t>
            </w:r>
            <w:proofErr w:type="spellEnd"/>
            <w:r w:rsidRPr="004B1026">
              <w:t xml:space="preserve"> Twitter.</w:t>
            </w:r>
          </w:p>
        </w:tc>
      </w:tr>
    </w:tbl>
    <w:p w14:paraId="357426E4" w14:textId="77777777" w:rsidR="001231CB" w:rsidRDefault="001231CB"/>
    <w:sectPr w:rsidR="001231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304866">
    <w:abstractNumId w:val="8"/>
  </w:num>
  <w:num w:numId="2" w16cid:durableId="184172550">
    <w:abstractNumId w:val="6"/>
  </w:num>
  <w:num w:numId="3" w16cid:durableId="1538393247">
    <w:abstractNumId w:val="5"/>
  </w:num>
  <w:num w:numId="4" w16cid:durableId="2047217276">
    <w:abstractNumId w:val="4"/>
  </w:num>
  <w:num w:numId="5" w16cid:durableId="641155111">
    <w:abstractNumId w:val="7"/>
  </w:num>
  <w:num w:numId="6" w16cid:durableId="335230581">
    <w:abstractNumId w:val="3"/>
  </w:num>
  <w:num w:numId="7" w16cid:durableId="576211190">
    <w:abstractNumId w:val="2"/>
  </w:num>
  <w:num w:numId="8" w16cid:durableId="713195503">
    <w:abstractNumId w:val="1"/>
  </w:num>
  <w:num w:numId="9" w16cid:durableId="12105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31CB"/>
    <w:rsid w:val="0015074B"/>
    <w:rsid w:val="0029639D"/>
    <w:rsid w:val="00326F90"/>
    <w:rsid w:val="004B1026"/>
    <w:rsid w:val="005710AE"/>
    <w:rsid w:val="009D5675"/>
    <w:rsid w:val="009E4D69"/>
    <w:rsid w:val="00AA1D8D"/>
    <w:rsid w:val="00B47730"/>
    <w:rsid w:val="00B94E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13EBA"/>
  <w14:defaultImageDpi w14:val="300"/>
  <w15:docId w15:val="{62A5F488-A0BD-482D-9BB3-2E75DB59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 Tuan Anh - B2505819</cp:lastModifiedBy>
  <cp:revision>2</cp:revision>
  <dcterms:created xsi:type="dcterms:W3CDTF">2025-10-29T08:32:00Z</dcterms:created>
  <dcterms:modified xsi:type="dcterms:W3CDTF">2025-10-29T08:32:00Z</dcterms:modified>
  <cp:category/>
</cp:coreProperties>
</file>