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58.png" ContentType="image/png"/>
  <Override PartName="/word/media/rId24.png" ContentType="image/png"/>
  <Override PartName="/word/media/rId31.png" ContentType="image/png"/>
  <Override PartName="/word/media/rId48.png" ContentType="image/png"/>
  <Override PartName="/word/media/rId51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Documentation</w:t>
      </w:r>
    </w:p>
    <w:p>
      <w:pPr>
        <w:pStyle w:val="Subtitle"/>
      </w:pPr>
      <w:r>
        <w:t xml:space="preserve">Quarto</w:t>
      </w:r>
    </w:p>
    <w:bookmarkStart w:id="21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28-29)</w:t>
      </w:r>
      <w:r>
        <w:t xml:space="preserve"> </w:t>
      </w:r>
      <w:r>
        <w:t xml:space="preserve">introduces Quarto with good examples</w:t>
      </w:r>
    </w:p>
    <w:p>
      <w:pPr>
        <w:pStyle w:val="FirstParagraph"/>
      </w:pPr>
      <w:r>
        <w:rPr>
          <w:b/>
          <w:bCs/>
        </w:rPr>
        <w:t xml:space="preserve">For reference</w:t>
      </w:r>
    </w:p>
    <w:p>
      <w:pPr>
        <w:pStyle w:val="BodyText"/>
      </w:pPr>
      <w:hyperlink r:id="rId20">
        <w:r>
          <w:rPr>
            <w:rStyle w:val="Hyperlink"/>
          </w:rPr>
          <w:t xml:space="preserve">quarto.org</w:t>
        </w:r>
      </w:hyperlink>
    </w:p>
    <w:bookmarkEnd w:id="21"/>
    <w:bookmarkStart w:id="22" w:name="levels-of-documentation"/>
    <w:p>
      <w:pPr>
        <w:pStyle w:val="Heading2"/>
      </w:pPr>
      <w:r>
        <w:t xml:space="preserve">Levels of documentation</w:t>
      </w:r>
    </w:p>
    <w:p>
      <w:pPr>
        <w:pStyle w:val="FirstParagraph"/>
      </w:pPr>
      <w:r>
        <w:t xml:space="preserve">Documentation can exist at several levels in a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level</w:t>
      </w:r>
    </w:p>
    <w:p>
      <w:pPr>
        <w:pStyle w:val="Compact"/>
        <w:numPr>
          <w:ilvl w:val="1"/>
          <w:numId w:val="1003"/>
        </w:numPr>
      </w:pPr>
      <w:r>
        <w:t xml:space="preserve">scripts (comments, e.g. </w:t>
      </w:r>
      <w:r>
        <w:rPr>
          <w:rStyle w:val="VerbatimChar"/>
        </w:rPr>
        <w:t xml:space="preserve"># clean data and merge cohorts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functions (Roxygen2 documentation)</w:t>
      </w:r>
    </w:p>
    <w:p>
      <w:pPr>
        <w:pStyle w:val="Compact"/>
        <w:numPr>
          <w:ilvl w:val="1"/>
          <w:numId w:val="1003"/>
        </w:numPr>
      </w:pPr>
      <w:r>
        <w:t xml:space="preserve">notes and reminders (e.g. </w:t>
      </w:r>
      <w:r>
        <w:rPr>
          <w:rStyle w:val="VerbatimChar"/>
        </w:rPr>
        <w:t xml:space="preserve"># TODO: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level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 level</w:t>
      </w:r>
    </w:p>
    <w:p>
      <w:pPr>
        <w:pStyle w:val="Compact"/>
        <w:numPr>
          <w:ilvl w:val="1"/>
          <w:numId w:val="1005"/>
        </w:numPr>
      </w:pPr>
      <w:r>
        <w:t xml:space="preserve">figures and tables</w:t>
      </w:r>
    </w:p>
    <w:p>
      <w:pPr>
        <w:pStyle w:val="Compact"/>
        <w:numPr>
          <w:ilvl w:val="1"/>
          <w:numId w:val="1005"/>
        </w:numPr>
      </w:pPr>
      <w:r>
        <w:t xml:space="preserve">reports (PDF / HTML)</w:t>
      </w:r>
    </w:p>
    <w:p>
      <w:pPr>
        <w:pStyle w:val="Compact"/>
        <w:numPr>
          <w:ilvl w:val="1"/>
          <w:numId w:val="1005"/>
        </w:numPr>
      </w:pPr>
      <w:r>
        <w:t xml:space="preserve">presentations (slides)</w:t>
      </w:r>
    </w:p>
    <w:bookmarkEnd w:id="22"/>
    <w:bookmarkStart w:id="27" w:name="documenting-r-scripts"/>
    <w:p>
      <w:pPr>
        <w:pStyle w:val="Heading2"/>
      </w:pPr>
      <w:r>
        <w:t xml:space="preserve">Documenting R scripts</w:t>
      </w:r>
    </w:p>
    <w:p>
      <w:pPr>
        <w:pStyle w:val="Compact"/>
        <w:numPr>
          <w:ilvl w:val="0"/>
          <w:numId w:val="1006"/>
        </w:numPr>
      </w:pPr>
      <w:r>
        <w:t xml:space="preserve">Section labels by</w:t>
      </w:r>
      <w:r>
        <w:t xml:space="preserve"> </w:t>
      </w:r>
      <w:r>
        <w:rPr>
          <w:rStyle w:val="VerbatimChar"/>
        </w:rPr>
        <w:t xml:space="preserve">Shift + Ctrl/Cmd + R</w:t>
      </w:r>
      <w:r>
        <w:t xml:space="preserve"> </w:t>
      </w:r>
      <w:r>
        <w:t xml:space="preserve">in Positron and RStudio</w:t>
      </w:r>
    </w:p>
    <w:p>
      <w:pPr>
        <w:pStyle w:val="Compact"/>
        <w:numPr>
          <w:ilvl w:val="0"/>
          <w:numId w:val="1006"/>
        </w:numPr>
      </w:pPr>
      <w:r>
        <w:t xml:space="preserve">Easiest way to aid navigation in R scripts</w:t>
      </w:r>
    </w:p>
    <w:p>
      <w:pPr>
        <w:pStyle w:val="SourceCode"/>
      </w:pPr>
      <w:r>
        <w:rPr>
          <w:rStyle w:val="CommentTok"/>
        </w:rPr>
        <w:t xml:space="preserve"># My section heading -----------------------------------------------------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Hyperlink"/>
          </w:rPr>
          <w:t xml:space="preserve">commentr package</w:t>
        </w:r>
      </w:hyperlink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remotes::install_bitbucket("cancercentrum/commentr")</w:t>
      </w:r>
    </w:p>
    <w:p>
      <w:pPr>
        <w:pStyle w:val="SourceCode"/>
      </w:pPr>
      <w:r>
        <w:rPr>
          <w:rStyle w:val="NormalTok"/>
        </w:rPr>
        <w:t xml:space="preserve">commentr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header_comment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"My nice 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"Bla bla bla 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"Erik Bülow"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"xxx@yyy.zzz"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"John Doe"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comment has been copied to clipboard and can be pasted into a script file!</w:t>
      </w:r>
    </w:p>
    <w:p>
      <w:pPr>
        <w:pStyle w:val="SourceCode"/>
      </w:pPr>
      <w:r>
        <w:br/>
      </w:r>
      <w:r>
        <w:rPr>
          <w:rStyle w:val="VerbatimChar"/>
        </w:rPr>
        <w:t xml:space="preserve">###########################################################################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Purpose:       My nice script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Author:        Erik Bülow                                               #</w:t>
      </w:r>
      <w:r>
        <w:br/>
      </w:r>
      <w:r>
        <w:rPr>
          <w:rStyle w:val="VerbatimChar"/>
        </w:rPr>
        <w:t xml:space="preserve"># Contact:       xxx@yyy.zzz                                              #</w:t>
      </w:r>
      <w:r>
        <w:br/>
      </w:r>
      <w:r>
        <w:rPr>
          <w:rStyle w:val="VerbatimChar"/>
        </w:rPr>
        <w:t xml:space="preserve"># Client:        John Doe      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Code created:  2026-03-15                                               #</w:t>
      </w:r>
      <w:r>
        <w:br/>
      </w:r>
      <w:r>
        <w:rPr>
          <w:rStyle w:val="VerbatimChar"/>
        </w:rPr>
        <w:t xml:space="preserve"># Last updated:  2026-03-15                                               #</w:t>
      </w:r>
      <w:r>
        <w:br/>
      </w:r>
      <w:r>
        <w:rPr>
          <w:rStyle w:val="VerbatimChar"/>
        </w:rPr>
        <w:t xml:space="preserve"># Source:        /Users/xbuler/STA220/documentation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Comment:       Bla bla bla ...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###########################################################################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1207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aste-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TODO: Change this to something better:</w:t>
      </w:r>
      <w:r>
        <w:br/>
      </w:r>
      <w:r>
        <w:rPr>
          <w:rStyle w:val="VerbatimChar"/>
        </w:rPr>
        <w:t xml:space="preserve">1 + 2</w:t>
      </w:r>
    </w:p>
    <w:bookmarkEnd w:id="27"/>
    <w:bookmarkStart w:id="30" w:name="documenting-r-functions"/>
    <w:p>
      <w:pPr>
        <w:pStyle w:val="Heading2"/>
      </w:pPr>
      <w:r>
        <w:t xml:space="preserve">Documenting R functions</w:t>
      </w:r>
    </w:p>
    <w:p>
      <w:pPr>
        <w:pStyle w:val="FirstParagraph"/>
      </w:pPr>
      <w:r>
        <w:t xml:space="preserve">What does this function do?</w:t>
      </w:r>
    </w:p>
    <w:p>
      <w:pPr>
        <w:pStyle w:val="SourceCode"/>
      </w:pP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(who)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(who))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who)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mmentTok"/>
        </w:rPr>
        <w:t xml:space="preserve">#' Say hello!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This function let's you greet someone or something</w:t>
      </w:r>
      <w:r>
        <w:br/>
      </w:r>
      <w:r>
        <w:rPr>
          <w:rStyle w:val="CommentTok"/>
        </w:rPr>
        <w:t xml:space="preserve">#' @param character vector. Someone or something to great. Will great the world if argumen is missing.</w:t>
      </w:r>
      <w:r>
        <w:br/>
      </w:r>
      <w:r>
        <w:rPr>
          <w:rStyle w:val="CommentTok"/>
        </w:rPr>
        <w:t xml:space="preserve">#' @return character vector of the same length as `character`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hello()</w:t>
      </w:r>
      <w:r>
        <w:br/>
      </w:r>
      <w:r>
        <w:rPr>
          <w:rStyle w:val="CommentTok"/>
        </w:rPr>
        <w:t xml:space="preserve">#' hello("you")</w:t>
      </w:r>
      <w:r>
        <w:br/>
      </w: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(who)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(who))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who)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t xml:space="preserve">There is a standardized syntax to document R functions</w:t>
      </w:r>
    </w:p>
    <w:p>
      <w:pPr>
        <w:pStyle w:val="Compact"/>
        <w:numPr>
          <w:ilvl w:val="0"/>
          <w:numId w:val="1009"/>
        </w:numPr>
      </w:pPr>
      <w:r>
        <w:t xml:space="preserve">You should be able to click a small light bulb (💡) to insert a sceleton when writing your function</w:t>
      </w:r>
    </w:p>
    <w:p>
      <w:pPr>
        <w:pStyle w:val="Compact"/>
        <w:numPr>
          <w:ilvl w:val="0"/>
          <w:numId w:val="1009"/>
        </w:numPr>
      </w:pPr>
      <w:r>
        <w:t xml:space="preserve">The same syntax is used within modern R packages</w:t>
      </w:r>
    </w:p>
    <w:p>
      <w:pPr>
        <w:pStyle w:val="Compact"/>
        <w:numPr>
          <w:ilvl w:val="1"/>
          <w:numId w:val="1010"/>
        </w:numPr>
      </w:pPr>
      <w:r>
        <w:t xml:space="preserve">but it is useful even within your own projects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is a package used for package documentation but it also has a great</w:t>
      </w:r>
      <w:r>
        <w:t xml:space="preserve"> </w:t>
      </w:r>
      <w:hyperlink r:id="rId29">
        <w:r>
          <w:rPr>
            <w:rStyle w:val="Hyperlink"/>
          </w:rPr>
          <w:t xml:space="preserve">manual for documenteing functions in general</w:t>
        </w:r>
      </w:hyperlink>
    </w:p>
    <w:bookmarkEnd w:id="30"/>
    <w:bookmarkStart w:id="34" w:name="documenting-a-project"/>
    <w:p>
      <w:pPr>
        <w:pStyle w:val="Heading2"/>
      </w:pPr>
      <w:r>
        <w:t xml:space="preserve">Documenting a project</w:t>
      </w:r>
    </w:p>
    <w:p>
      <w:pPr>
        <w:pStyle w:val="Compact"/>
        <w:numPr>
          <w:ilvl w:val="0"/>
          <w:numId w:val="1011"/>
        </w:numPr>
      </w:pPr>
      <w:r>
        <w:t xml:space="preserve">You have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 within your git repository</w:t>
      </w:r>
    </w:p>
    <w:p>
      <w:pPr>
        <w:pStyle w:val="Compact"/>
        <w:numPr>
          <w:ilvl w:val="0"/>
          <w:numId w:val="1011"/>
        </w:numPr>
      </w:pPr>
      <w:r>
        <w:t xml:space="preserve">It can contain plain text without any formatting</w:t>
      </w:r>
    </w:p>
    <w:p>
      <w:pPr>
        <w:pStyle w:val="Compact"/>
        <w:numPr>
          <w:ilvl w:val="0"/>
          <w:numId w:val="1011"/>
        </w:numPr>
      </w:pPr>
      <w:r>
        <w:t xml:space="preserve">It will be displayed up-front in GitHub</w:t>
      </w:r>
    </w:p>
    <w:p>
      <w:pPr>
        <w:pStyle w:val="Compact"/>
        <w:numPr>
          <w:ilvl w:val="0"/>
          <w:numId w:val="1011"/>
        </w:numPr>
      </w:pPr>
      <w:r>
        <w:t xml:space="preserve">You can also include formatting!</w:t>
      </w:r>
    </w:p>
    <w:p>
      <w:pPr>
        <w:pStyle w:val="Compact"/>
        <w:numPr>
          <w:ilvl w:val="0"/>
          <w:numId w:val="1011"/>
        </w:numPr>
      </w:pPr>
      <w:r>
        <w:t xml:space="preserve">It will be nicely rendered on GitHub or elsewhere</w:t>
      </w:r>
    </w:p>
    <w:p>
      <w:pPr>
        <w:pStyle w:val="FirstParagraph"/>
      </w:pPr>
      <w:r>
        <w:drawing>
          <wp:inline>
            <wp:extent cx="5334000" cy="365522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3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4"/>
    <w:bookmarkStart w:id="39" w:name="basic-formatting"/>
    <w:p>
      <w:pPr>
        <w:pStyle w:val="Heading2"/>
      </w:pPr>
      <w:r>
        <w:t xml:space="preserve">Basic formatting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Heading</w:t>
            </w:r>
          </w:p>
        </w:tc>
        <w:tc>
          <w:tcPr/>
          <w:p>
            <w:pPr>
              <w:pStyle w:val="Compact"/>
            </w:pPr>
            <w:r>
              <w:t xml:space="preserve">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[text](https://example.com)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item</w:t>
            </w:r>
          </w:p>
        </w:tc>
        <w:tc>
          <w:tcPr/>
          <w:p>
            <w:pPr>
              <w:pStyle w:val="Compact"/>
            </w:pPr>
            <w:r>
              <w:t xml:space="preserve">•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item</w:t>
            </w:r>
          </w:p>
        </w:tc>
        <w:tc>
          <w:tcPr/>
          <w:p>
            <w:pPr>
              <w:pStyle w:val="Compact"/>
            </w:pPr>
            <w:r>
              <w:t xml:space="preserve">1. item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Comment or heading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used for comments in R files and within R blocks but for headings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files!</w:t>
            </w:r>
          </w:p>
          <w:p/>
        </w:tc>
      </w:tr>
    </w:tbl>
    <w:bookmarkEnd w:id="39"/>
    <w:bookmarkStart w:id="40" w:name="reproducible-workflows-in-biostatistics"/>
    <w:p>
      <w:pPr>
        <w:pStyle w:val="Heading2"/>
      </w:pPr>
      <w:r>
        <w:t xml:space="preserve">Reproducible Workflows in Biostatistics</w:t>
      </w:r>
    </w:p>
    <w:p>
      <w:pPr>
        <w:pStyle w:val="FirstParagraph"/>
      </w:pPr>
      <w:r>
        <w:t xml:space="preserve">Modern biostatistics projects rarely involve only statistics.</w:t>
      </w:r>
    </w:p>
    <w:p>
      <w:pPr>
        <w:pStyle w:val="Compact"/>
        <w:numPr>
          <w:ilvl w:val="0"/>
          <w:numId w:val="1012"/>
        </w:numPr>
      </w:pPr>
      <w:r>
        <w:t xml:space="preserve">data cleaning and preprocessing</w:t>
      </w:r>
    </w:p>
    <w:p>
      <w:pPr>
        <w:pStyle w:val="Compact"/>
        <w:numPr>
          <w:ilvl w:val="0"/>
          <w:numId w:val="1012"/>
        </w:numPr>
      </w:pPr>
      <w:r>
        <w:t xml:space="preserve">statistical modelling</w:t>
      </w:r>
    </w:p>
    <w:p>
      <w:pPr>
        <w:pStyle w:val="Compact"/>
        <w:numPr>
          <w:ilvl w:val="0"/>
          <w:numId w:val="1012"/>
        </w:numPr>
      </w:pPr>
      <w:r>
        <w:t xml:space="preserve">visualisation</w:t>
      </w:r>
    </w:p>
    <w:p>
      <w:pPr>
        <w:pStyle w:val="Compact"/>
        <w:numPr>
          <w:ilvl w:val="0"/>
          <w:numId w:val="1012"/>
        </w:numPr>
      </w:pPr>
      <w:r>
        <w:t xml:space="preserve">interpretation of results</w:t>
      </w:r>
    </w:p>
    <w:p>
      <w:pPr>
        <w:pStyle w:val="Compact"/>
        <w:numPr>
          <w:ilvl w:val="0"/>
          <w:numId w:val="1012"/>
        </w:numPr>
      </w:pPr>
      <w:r>
        <w:t xml:space="preserve">reporting and documentation</w:t>
      </w:r>
    </w:p>
    <w:p>
      <w:pPr>
        <w:pStyle w:val="FirstParagraph"/>
      </w:pPr>
      <w:r>
        <w:t xml:space="preserve">A good workflow should make it possible to</w:t>
      </w:r>
      <w:r>
        <w:t xml:space="preserve"> </w:t>
      </w:r>
      <w:r>
        <w:rPr>
          <w:b/>
          <w:bCs/>
        </w:rPr>
        <w:t xml:space="preserve">combine all of these steps in one place</w:t>
      </w:r>
      <w:r>
        <w:t xml:space="preserve">.</w:t>
      </w:r>
    </w:p>
    <w:bookmarkEnd w:id="40"/>
    <w:bookmarkStart w:id="41" w:name="what"/>
    <w:p>
      <w:pPr>
        <w:pStyle w:val="Heading2"/>
      </w:pPr>
      <w:r>
        <w:t xml:space="preserve">What?</w:t>
      </w:r>
    </w:p>
    <w:p>
      <w:pPr>
        <w:pStyle w:val="FirstParagraph"/>
      </w:pPr>
      <w:r>
        <w:rPr>
          <w:b/>
          <w:bCs/>
        </w:rPr>
        <w:t xml:space="preserve">Quarto</w:t>
      </w:r>
      <w:r>
        <w:t xml:space="preserve"> </w:t>
      </w:r>
      <w:r>
        <w:t xml:space="preserve">is a publishing system for scientific and technical documents.</w:t>
      </w:r>
    </w:p>
    <w:p>
      <w:pPr>
        <w:pStyle w:val="BodyText"/>
      </w:pPr>
      <w:r>
        <w:t xml:space="preserve">It allows you to combine:</w:t>
      </w:r>
    </w:p>
    <w:p>
      <w:pPr>
        <w:pStyle w:val="Compact"/>
        <w:numPr>
          <w:ilvl w:val="0"/>
          <w:numId w:val="1013"/>
        </w:numPr>
      </w:pPr>
      <w:r>
        <w:t xml:space="preserve">text</w:t>
      </w:r>
    </w:p>
    <w:p>
      <w:pPr>
        <w:pStyle w:val="Compact"/>
        <w:numPr>
          <w:ilvl w:val="0"/>
          <w:numId w:val="1013"/>
        </w:numPr>
      </w:pPr>
      <w:r>
        <w:t xml:space="preserve">R code</w:t>
      </w:r>
    </w:p>
    <w:p>
      <w:pPr>
        <w:pStyle w:val="Compact"/>
        <w:numPr>
          <w:ilvl w:val="0"/>
          <w:numId w:val="1013"/>
        </w:numPr>
      </w:pPr>
      <w:r>
        <w:t xml:space="preserve">statistical results</w:t>
      </w:r>
    </w:p>
    <w:p>
      <w:pPr>
        <w:pStyle w:val="Compact"/>
        <w:numPr>
          <w:ilvl w:val="0"/>
          <w:numId w:val="1013"/>
        </w:numPr>
      </w:pPr>
      <w:r>
        <w:t xml:space="preserve">tables and figures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single workflow</w:t>
      </w:r>
      <w:r>
        <w:t xml:space="preserve">.</w:t>
      </w:r>
    </w:p>
    <w:p>
      <w:pPr>
        <w:pStyle w:val="BodyText"/>
      </w:pPr>
      <w:r>
        <w:t xml:space="preserve">This makes it easier to create</w:t>
      </w:r>
      <w:r>
        <w:t xml:space="preserve"> </w:t>
      </w:r>
      <w:r>
        <w:rPr>
          <w:b/>
          <w:bCs/>
        </w:rPr>
        <w:t xml:space="preserve">reproducible statistical reports</w:t>
      </w:r>
      <w:r>
        <w:t xml:space="preserve">.</w:t>
      </w:r>
    </w:p>
    <w:bookmarkEnd w:id="41"/>
    <w:bookmarkStart w:id="42" w:name="why"/>
    <w:p>
      <w:pPr>
        <w:pStyle w:val="Heading2"/>
      </w:pPr>
      <w:r>
        <w:t xml:space="preserve">Why?</w:t>
      </w:r>
    </w:p>
    <w:p>
      <w:pPr>
        <w:pStyle w:val="FirstParagraph"/>
      </w:pPr>
      <w:r>
        <w:t xml:space="preserve">In many projects people work with:</w:t>
      </w:r>
    </w:p>
    <w:p>
      <w:pPr>
        <w:pStyle w:val="Compact"/>
        <w:numPr>
          <w:ilvl w:val="0"/>
          <w:numId w:val="1014"/>
        </w:numPr>
      </w:pPr>
      <w:r>
        <w:t xml:space="preserve">R scripts for analysis</w:t>
      </w:r>
    </w:p>
    <w:p>
      <w:pPr>
        <w:pStyle w:val="Compact"/>
        <w:numPr>
          <w:ilvl w:val="0"/>
          <w:numId w:val="1014"/>
        </w:numPr>
      </w:pPr>
      <w:r>
        <w:t xml:space="preserve">Word documents for reporting</w:t>
      </w:r>
    </w:p>
    <w:p>
      <w:pPr>
        <w:pStyle w:val="Compact"/>
        <w:numPr>
          <w:ilvl w:val="0"/>
          <w:numId w:val="1014"/>
        </w:numPr>
      </w:pPr>
      <w:r>
        <w:t xml:space="preserve">PowerPoint slides for presentations</w:t>
      </w:r>
    </w:p>
    <w:p>
      <w:pPr>
        <w:pStyle w:val="FirstParagraph"/>
      </w:pPr>
      <w:r>
        <w:t xml:space="preserve">This separation often leads to:</w:t>
      </w:r>
    </w:p>
    <w:p>
      <w:pPr>
        <w:pStyle w:val="Compact"/>
        <w:numPr>
          <w:ilvl w:val="0"/>
          <w:numId w:val="1015"/>
        </w:numPr>
      </w:pPr>
      <w:r>
        <w:t xml:space="preserve">copy–paste errors</w:t>
      </w:r>
    </w:p>
    <w:p>
      <w:pPr>
        <w:pStyle w:val="Compact"/>
        <w:numPr>
          <w:ilvl w:val="0"/>
          <w:numId w:val="1015"/>
        </w:numPr>
      </w:pPr>
      <w:r>
        <w:t xml:space="preserve">outdated figures</w:t>
      </w:r>
    </w:p>
    <w:p>
      <w:pPr>
        <w:pStyle w:val="Compact"/>
        <w:numPr>
          <w:ilvl w:val="0"/>
          <w:numId w:val="1015"/>
        </w:numPr>
      </w:pPr>
      <w:r>
        <w:t xml:space="preserve">results that cannot easily be reproduced</w:t>
      </w:r>
    </w:p>
    <w:p>
      <w:pPr>
        <w:pStyle w:val="FirstParagraph"/>
      </w:pPr>
      <w:r>
        <w:t xml:space="preserve">Quarto helps avoid these problems.</w:t>
      </w:r>
    </w:p>
    <w:bookmarkEnd w:id="42"/>
    <w:bookmarkStart w:id="43" w:name="a-reproducible-analysis-document"/>
    <w:p>
      <w:pPr>
        <w:pStyle w:val="Heading2"/>
      </w:pPr>
      <w:r>
        <w:t xml:space="preserve">A reproducible analysis document</w:t>
      </w:r>
    </w:p>
    <w:p>
      <w:pPr>
        <w:pStyle w:val="FirstParagraph"/>
      </w:pPr>
      <w:r>
        <w:t xml:space="preserve">In a Quarto document you can:</w:t>
      </w:r>
    </w:p>
    <w:p>
      <w:pPr>
        <w:pStyle w:val="Compact"/>
        <w:numPr>
          <w:ilvl w:val="0"/>
          <w:numId w:val="1016"/>
        </w:numPr>
      </w:pPr>
      <w:r>
        <w:t xml:space="preserve">write the explanation of your analysis</w:t>
      </w:r>
    </w:p>
    <w:p>
      <w:pPr>
        <w:pStyle w:val="Compact"/>
        <w:numPr>
          <w:ilvl w:val="0"/>
          <w:numId w:val="1016"/>
        </w:numPr>
      </w:pPr>
      <w:r>
        <w:t xml:space="preserve">include the R code used</w:t>
      </w:r>
    </w:p>
    <w:p>
      <w:pPr>
        <w:pStyle w:val="Compact"/>
        <w:numPr>
          <w:ilvl w:val="0"/>
          <w:numId w:val="1016"/>
        </w:numPr>
      </w:pPr>
      <w:r>
        <w:t xml:space="preserve">generate figures and tables automatically</w:t>
      </w:r>
    </w:p>
    <w:p>
      <w:pPr>
        <w:pStyle w:val="Compact"/>
        <w:numPr>
          <w:ilvl w:val="0"/>
          <w:numId w:val="1016"/>
        </w:numPr>
      </w:pPr>
      <w:r>
        <w:t xml:space="preserve">update everything by re-running the document</w:t>
      </w:r>
    </w:p>
    <w:p>
      <w:pPr>
        <w:pStyle w:val="Compact"/>
        <w:numPr>
          <w:ilvl w:val="0"/>
          <w:numId w:val="1017"/>
        </w:numPr>
      </w:pPr>
      <w:r>
        <w:t xml:space="preserve">If the data or model changes, the</w:t>
      </w:r>
      <w:r>
        <w:t xml:space="preserve"> </w:t>
      </w:r>
      <w:r>
        <w:rPr>
          <w:b/>
          <w:bCs/>
        </w:rPr>
        <w:t xml:space="preserve">entire report can be regenerated automatically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is widely used in</w:t>
      </w:r>
      <w:r>
        <w:t xml:space="preserve"> </w:t>
      </w:r>
      <w:r>
        <w:rPr>
          <w:b/>
          <w:bCs/>
        </w:rPr>
        <w:t xml:space="preserve">data science, epidemiology and biostatistics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Integrated in Positron and developed by Posit PBC</w:t>
      </w:r>
    </w:p>
    <w:bookmarkEnd w:id="43"/>
    <w:bookmarkStart w:id="44" w:name="used-in-three-ways"/>
    <w:p>
      <w:pPr>
        <w:pStyle w:val="Heading2"/>
      </w:pPr>
      <w:r>
        <w:t xml:space="preserve">Used in three ways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communicating to decision-makers</w:t>
      </w:r>
      <w:r>
        <w:t xml:space="preserve">, who want to</w:t>
      </w:r>
      <w:r>
        <w:t xml:space="preserve"> </w:t>
      </w:r>
      <w:r>
        <w:rPr>
          <w:i/>
          <w:iCs/>
        </w:rPr>
        <w:t xml:space="preserve">focus on the conclusions, not the code behind the analysis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collaborating with collegues</w:t>
      </w:r>
      <w:r>
        <w:t xml:space="preserve"> </w:t>
      </w:r>
      <w:r>
        <w:t xml:space="preserve">(including future you!), who are interested in both your</w:t>
      </w:r>
      <w:r>
        <w:t xml:space="preserve"> </w:t>
      </w:r>
      <w:r>
        <w:rPr>
          <w:i/>
          <w:iCs/>
        </w:rPr>
        <w:t xml:space="preserve">conclusions, and how you reached them (i.e. the code).</w:t>
      </w:r>
    </w:p>
    <w:p>
      <w:pPr>
        <w:pStyle w:val="Compact"/>
        <w:numPr>
          <w:ilvl w:val="0"/>
          <w:numId w:val="1018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in which to do data science and statistics, as a modern-day lab notebook where you can capture not only what you did, but also what you were thinking.</w:t>
      </w:r>
    </w:p>
    <w:bookmarkEnd w:id="44"/>
    <w:bookmarkStart w:id="45" w:name="a-simple-report"/>
    <w:p>
      <w:pPr>
        <w:pStyle w:val="Heading2"/>
      </w:pPr>
      <w:r>
        <w:t xml:space="preserve">A simple report</w:t>
      </w:r>
    </w:p>
    <w:p>
      <w:pPr>
        <w:pStyle w:val="Compact"/>
        <w:numPr>
          <w:ilvl w:val="0"/>
          <w:numId w:val="1019"/>
        </w:numPr>
      </w:pPr>
      <w:r>
        <w:t xml:space="preserve">When you chose</w:t>
      </w:r>
      <w:r>
        <w:t xml:space="preserve"> </w:t>
      </w:r>
      <w:r>
        <w:t xml:space="preserve">“New &gt; New File …”</w:t>
      </w:r>
      <w:r>
        <w:t xml:space="preserve"> </w:t>
      </w:r>
      <w:r>
        <w:t xml:space="preserve">in the upper left corner in Positron you may chose</w:t>
      </w:r>
      <w:r>
        <w:t xml:space="preserve"> </w:t>
      </w:r>
      <w:r>
        <w:t xml:space="preserve">“Quarto document”</w:t>
      </w:r>
    </w:p>
    <w:p>
      <w:pPr>
        <w:pStyle w:val="Compact"/>
        <w:numPr>
          <w:ilvl w:val="0"/>
          <w:numId w:val="1019"/>
        </w:numPr>
      </w:pPr>
      <w:r>
        <w:t xml:space="preserve">The file will be almost empty but contains: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20"/>
        </w:numPr>
      </w:pPr>
      <w:r>
        <w:t xml:space="preserve">This is a YAML header (Yet Another Markup Language)</w:t>
      </w:r>
    </w:p>
    <w:p>
      <w:pPr>
        <w:pStyle w:val="Compact"/>
        <w:numPr>
          <w:ilvl w:val="0"/>
          <w:numId w:val="1020"/>
        </w:numPr>
      </w:pPr>
      <w:r>
        <w:t xml:space="preserve">Different formats available: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html:</w:t>
      </w:r>
      <w:r>
        <w:t xml:space="preserve"> </w:t>
      </w:r>
      <w:r>
        <w:t xml:space="preserve">can also be published online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docx:</w:t>
      </w:r>
      <w:r>
        <w:t xml:space="preserve"> </w:t>
      </w:r>
      <w:r>
        <w:t xml:space="preserve">for collaborating with non-statisticians etc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typst:</w:t>
      </w:r>
      <w:r>
        <w:t xml:space="preserve"> </w:t>
      </w:r>
      <w:r>
        <w:t xml:space="preserve">Modern PDF rendering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revealjs:</w:t>
      </w:r>
      <w:r>
        <w:t xml:space="preserve"> </w:t>
      </w:r>
      <w:r>
        <w:t xml:space="preserve">slide decks (you are looking at one!)</w:t>
      </w:r>
    </w:p>
    <w:p>
      <w:pPr>
        <w:pStyle w:val="Compact"/>
        <w:numPr>
          <w:ilvl w:val="0"/>
          <w:numId w:val="1020"/>
        </w:numPr>
      </w:pPr>
      <w:r>
        <w:t xml:space="preserve">Can render to multiple formats at once!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the yaml header for this presentation: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"EL9: Documentation"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"Quarto, roxygn2"</w:t>
      </w:r>
      <w:r>
        <w:br/>
      </w:r>
      <w:r>
        <w:rPr>
          <w:rStyle w:val="FunctionTok"/>
        </w:rPr>
        <w:t xml:space="preserve">reading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"[@wickham, ch. 28-29]"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// Gör alla länkar tydliga i PDF: blå + understrukna</w:t>
      </w:r>
      <w:r>
        <w:br/>
      </w:r>
      <w:r>
        <w:rPr>
          <w:rStyle w:val="NormalTok"/>
        </w:rPr>
        <w:t xml:space="preserve">          #show link: set text(fill: rgb("1a5fb4"))</w:t>
      </w:r>
      <w:r>
        <w:br/>
      </w:r>
      <w:r>
        <w:rPr>
          <w:rStyle w:val="NormalTok"/>
        </w:rPr>
        <w:t xml:space="preserve">          #show link: underline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PreprocessorTok"/>
        </w:rPr>
        <w:t xml:space="preserve">---</w:t>
      </w:r>
    </w:p>
    <w:bookmarkEnd w:id="45"/>
    <w:bookmarkStart w:id="47" w:name="yaml-structure"/>
    <w:p>
      <w:pPr>
        <w:pStyle w:val="Heading2"/>
      </w:pPr>
      <w:r>
        <w:t xml:space="preserve">YAML structure</w:t>
      </w:r>
    </w:p>
    <w:p>
      <w:pPr>
        <w:pStyle w:val="FirstParagraph"/>
      </w:pPr>
      <w:r>
        <w:t xml:space="preserve">YAML uses</w:t>
      </w:r>
      <w:r>
        <w:t xml:space="preserve"> </w:t>
      </w:r>
      <w:r>
        <w:rPr>
          <w:b/>
          <w:bCs/>
        </w:rPr>
        <w:t xml:space="preserve">indentation to represent structure</w:t>
      </w:r>
      <w:r>
        <w:t xml:space="preserve">.</w:t>
      </w:r>
    </w:p>
    <w:p>
      <w:pPr>
        <w:pStyle w:val="BodyText"/>
      </w:pPr>
      <w:r>
        <w:t xml:space="preserve">Think of it like a tree.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This corresponds to the structure: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└── html</w:t>
      </w:r>
      <w:r>
        <w:br/>
      </w:r>
      <w:r>
        <w:rPr>
          <w:rStyle w:val="VerbatimChar"/>
        </w:rPr>
        <w:t xml:space="preserve">    └── code-fold: true</w:t>
      </w:r>
    </w:p>
    <w:bookmarkStart w:id="46" w:name="what-happens-if-indentation-is-wrong"/>
    <w:p>
      <w:pPr>
        <w:pStyle w:val="Heading3"/>
      </w:pPr>
      <w:r>
        <w:t xml:space="preserve">What happens if indentation is wrong?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Now Quarto interprets this as: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html</w:t>
      </w:r>
      <w:r>
        <w:br/>
      </w:r>
      <w:r>
        <w:rPr>
          <w:rStyle w:val="VerbatimChar"/>
        </w:rPr>
        <w:t xml:space="preserve">└── code-fold: true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the intended structure</w:t>
      </w:r>
      <w:r>
        <w:t xml:space="preserve">, and the document may fail to render.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Rule of thumb</w:t>
      </w:r>
    </w:p>
    <w:p>
      <w:pPr>
        <w:pStyle w:val="Compact"/>
        <w:numPr>
          <w:ilvl w:val="0"/>
          <w:numId w:val="102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two spaces per level</w:t>
      </w:r>
    </w:p>
    <w:p>
      <w:pPr>
        <w:pStyle w:val="Compact"/>
        <w:numPr>
          <w:ilvl w:val="0"/>
          <w:numId w:val="1022"/>
        </w:numPr>
      </w:pPr>
      <w:r>
        <w:t xml:space="preserve">never use</w:t>
      </w:r>
      <w:r>
        <w:t xml:space="preserve"> </w:t>
      </w:r>
      <w:r>
        <w:rPr>
          <w:b/>
          <w:bCs/>
        </w:rPr>
        <w:t xml:space="preserve">tabs</w:t>
      </w:r>
    </w:p>
    <w:p>
      <w:pPr>
        <w:pStyle w:val="Compact"/>
        <w:numPr>
          <w:ilvl w:val="0"/>
          <w:numId w:val="1022"/>
        </w:numPr>
      </w:pPr>
      <w:r>
        <w:t xml:space="preserve">when something fails,</w:t>
      </w:r>
      <w:r>
        <w:t xml:space="preserve"> </w:t>
      </w:r>
      <w:r>
        <w:rPr>
          <w:b/>
          <w:bCs/>
        </w:rPr>
        <w:t xml:space="preserve">check indentation first</w:t>
      </w:r>
    </w:p>
    <w:bookmarkEnd w:id="46"/>
    <w:bookmarkEnd w:id="47"/>
    <w:bookmarkStart w:id="54" w:name="three-parts"/>
    <w:p>
      <w:pPr>
        <w:pStyle w:val="Heading2"/>
      </w:pPr>
      <w:r>
        <w:t xml:space="preserve">Three parts</w:t>
      </w:r>
    </w:p>
    <w:p>
      <w:pPr>
        <w:pStyle w:val="FirstParagraph"/>
      </w:pPr>
      <w:r>
        <w:t xml:space="preserve">Quarto documents have three parts:</w:t>
      </w:r>
    </w:p>
    <w:p>
      <w:pPr>
        <w:pStyle w:val="Compact"/>
        <w:numPr>
          <w:ilvl w:val="0"/>
          <w:numId w:val="1023"/>
        </w:numPr>
      </w:pPr>
      <w:r>
        <w:t xml:space="preserve">An (optional) YAML header 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s.</w:t>
      </w:r>
    </w:p>
    <w:p>
      <w:pPr>
        <w:pStyle w:val="Compact"/>
        <w:numPr>
          <w:ilvl w:val="0"/>
          <w:numId w:val="1023"/>
        </w:numPr>
      </w:pPr>
      <w:r>
        <w:t xml:space="preserve">Chunks of R code surrounded by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```{r}          ← chunk header</w:t>
      </w:r>
      <w:r>
        <w:br/>
      </w:r>
      <w:r>
        <w:rPr>
          <w:rStyle w:val="VerbatimChar"/>
        </w:rPr>
        <w:t xml:space="preserve">#| echo: false  ← options controlling the output</w:t>
      </w:r>
      <w:r>
        <w:br/>
      </w:r>
      <w:r>
        <w:rPr>
          <w:rStyle w:val="VerbatimChar"/>
        </w:rPr>
        <w:t xml:space="preserve">summary(x)      ← R code</w:t>
      </w:r>
      <w:r>
        <w:br/>
      </w:r>
      <w:r>
        <w:rPr>
          <w:rStyle w:val="VerbatimChar"/>
        </w:rPr>
        <w:t xml:space="preserve">```             ← end of chunk</w:t>
      </w:r>
    </w:p>
    <w:p>
      <w:pPr>
        <w:pStyle w:val="Compact"/>
        <w:numPr>
          <w:ilvl w:val="0"/>
          <w:numId w:val="1024"/>
        </w:numPr>
      </w:pPr>
      <w:r>
        <w:t xml:space="preserve">Text with markdown format</w:t>
      </w:r>
    </w:p>
    <w:p>
      <w:pPr>
        <w:pStyle w:val="FirstParagraph"/>
      </w:pPr>
      <w:r>
        <w:t xml:space="preserve">Where 1 (YAML header) comes first and where 2 and 3 are intermingled throughout the rest of the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43080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paste-3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95968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paste-36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4"/>
    <w:bookmarkStart w:id="55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Sometimes we want to insert</w:t>
      </w:r>
      <w:r>
        <w:t xml:space="preserve"> </w:t>
      </w:r>
      <w:r>
        <w:rPr>
          <w:b/>
          <w:bCs/>
        </w:rPr>
        <w:t xml:space="preserve">small pieces of R output directly in the text</w:t>
      </w:r>
      <w:r>
        <w:t xml:space="preserve">.</w:t>
      </w:r>
    </w:p>
    <w:p>
      <w:pPr>
        <w:pStyle w:val="BodyText"/>
      </w:pPr>
      <w:r>
        <w:t xml:space="preserve">This is called</w:t>
      </w:r>
      <w:r>
        <w:t xml:space="preserve"> </w:t>
      </w:r>
      <w:r>
        <w:rPr>
          <w:b/>
          <w:bCs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Inline code will always just show the result of the call (not the code itself in the rendered document):</w:t>
      </w:r>
    </w:p>
    <w:p>
      <w:pPr>
        <w:pStyle w:val="SourceCode"/>
      </w:pPr>
      <w:r>
        <w:rPr>
          <w:rStyle w:val="NormalTok"/>
        </w:rPr>
        <w:t xml:space="preserve">Todays date is `r Sys.Date()` and it is `r format(Sys.time(), format = "%H")` </w:t>
      </w:r>
    </w:p>
    <w:p>
      <w:pPr>
        <w:pStyle w:val="BlockText"/>
      </w:pPr>
      <w:r>
        <w:t xml:space="preserve">Todys date is 2026-03-15 and it is 07 PM</w:t>
      </w:r>
    </w:p>
    <w:p>
      <w:pPr>
        <w:pStyle w:val="FirstParagraph"/>
      </w:pPr>
      <w:r>
        <w:t xml:space="preserve">To higlight with bold and italic:</w:t>
      </w:r>
    </w:p>
    <w:p>
      <w:pPr>
        <w:pStyle w:val="SourceCode"/>
      </w:pPr>
      <w:r>
        <w:rPr>
          <w:rStyle w:val="NormalTok"/>
        </w:rPr>
        <w:t xml:space="preserve">Todays date is **`r Sys.Date()`** and it is *`r format(Sys.time(), format = "%I %p")`*</w:t>
      </w:r>
    </w:p>
    <w:p>
      <w:pPr>
        <w:pStyle w:val="BlockText"/>
      </w:pPr>
      <w:r>
        <w:t xml:space="preserve">Todays date is</w:t>
      </w:r>
      <w:r>
        <w:t xml:space="preserve"> </w:t>
      </w:r>
      <w:r>
        <w:rPr>
          <w:b/>
          <w:bCs/>
        </w:rPr>
        <w:t xml:space="preserve">2026-03-15</w:t>
      </w:r>
      <w:r>
        <w:t xml:space="preserve"> </w:t>
      </w:r>
      <w:r>
        <w:t xml:space="preserve">and it is</w:t>
      </w:r>
      <w:r>
        <w:t xml:space="preserve"> </w:t>
      </w:r>
      <w:r>
        <w:rPr>
          <w:i/>
          <w:iCs/>
        </w:rPr>
        <w:t xml:space="preserve">07 PM</w:t>
      </w:r>
    </w:p>
    <w:bookmarkEnd w:id="55"/>
    <w:bookmarkStart w:id="56" w:name="to-publish"/>
    <w:p>
      <w:pPr>
        <w:pStyle w:val="Heading2"/>
      </w:pPr>
      <w:r>
        <w:t xml:space="preserve">To publish</w:t>
      </w:r>
    </w:p>
    <w:p>
      <w:pPr>
        <w:pStyle w:val="FirstParagraph"/>
      </w:pPr>
      <w:r>
        <w:t xml:space="preserve">Decision makers, stake holders, friends or the public might not care about R.</w:t>
      </w:r>
      <w:r>
        <w:t xml:space="preserve"> </w:t>
      </w:r>
      <w:r>
        <w:t xml:space="preserve">Disable R code (echoing the code itself), warnings and messages: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bookmarkEnd w:id="56"/>
    <w:bookmarkStart w:id="57" w:name="for-collaborators"/>
    <w:p>
      <w:pPr>
        <w:pStyle w:val="Heading2"/>
      </w:pPr>
      <w:r>
        <w:t xml:space="preserve">For collaborators</w:t>
      </w:r>
    </w:p>
    <w:p>
      <w:pPr>
        <w:pStyle w:val="Compact"/>
        <w:numPr>
          <w:ilvl w:val="0"/>
          <w:numId w:val="1025"/>
        </w:numPr>
      </w:pPr>
      <w:r>
        <w:t xml:space="preserve">Might still care less about verbose R messages and warnings (they trust that you have already considered those)</w:t>
      </w:r>
    </w:p>
    <w:p>
      <w:pPr>
        <w:pStyle w:val="Compact"/>
        <w:numPr>
          <w:ilvl w:val="0"/>
          <w:numId w:val="1025"/>
        </w:numPr>
      </w:pPr>
      <w:r>
        <w:t xml:space="preserve">May check the underlaying R code if relevant (use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)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This can also be set individually for each code chunk: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echo: false</w:t>
      </w:r>
      <w:r>
        <w:br/>
      </w:r>
      <w:r>
        <w:rPr>
          <w:rStyle w:val="NormalTok"/>
        </w:rPr>
        <w:t xml:space="preserve">#| warning: false</w:t>
      </w:r>
      <w:r>
        <w:br/>
      </w:r>
      <w:r>
        <w:rPr>
          <w:rStyle w:val="NormalTok"/>
        </w:rPr>
        <w:t xml:space="preserve">#| message: true</w:t>
      </w:r>
      <w:r>
        <w:br/>
      </w:r>
      <w:r>
        <w:rPr>
          <w:rStyle w:val="NormalTok"/>
        </w:rPr>
        <w:t xml:space="preserve">message("will be muted!")</w:t>
      </w:r>
      <w:r>
        <w:br/>
      </w:r>
      <w:r>
        <w:rPr>
          <w:rStyle w:val="NormalTok"/>
        </w:rPr>
        <w:t xml:space="preserve">warning("will be ignored")</w:t>
      </w:r>
      <w:r>
        <w:br/>
      </w:r>
      <w:r>
        <w:rPr>
          <w:rStyle w:val="NormalTok"/>
        </w:rPr>
        <w:t xml:space="preserve">plot(something_beautiful, realy = TRUE)</w:t>
      </w:r>
      <w:r>
        <w:br/>
      </w:r>
      <w:r>
        <w:rPr>
          <w:rStyle w:val="NormalTok"/>
        </w:rPr>
        <w:t xml:space="preserve">```</w:t>
      </w:r>
    </w:p>
    <w:bookmarkEnd w:id="57"/>
    <w:bookmarkStart w:id="61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Figures are usualy displayed without problem (and you can adjust their size, add captions etc):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fig-cap: This is origo!</w:t>
      </w:r>
      <w:r>
        <w:br/>
      </w:r>
      <w:r>
        <w:rPr>
          <w:rStyle w:val="NormalTok"/>
        </w:rPr>
        <w:t xml:space="preserve">plot(0, 0)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This is origo!" title="" id="59" name="Picture"/>
            <a:graphic>
              <a:graphicData uri="http://schemas.openxmlformats.org/drawingml/2006/picture">
                <pic:pic>
                  <pic:nvPicPr>
                    <pic:cNvPr descr="EL9_files/figure-docx/unnamed-chunk-8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origo!</w:t>
      </w:r>
    </w:p>
    <w:bookmarkEnd w:id="61"/>
    <w:bookmarkStart w:id="62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Just printing the R output might not look very nice:</w:t>
      </w:r>
    </w:p>
    <w:p>
      <w:pPr>
        <w:pStyle w:val="SourceCode"/>
      </w:pP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    Sepal.Length Sepal.Width Petal.Length Petal.Width    Species</w:t>
      </w:r>
      <w:r>
        <w:br/>
      </w:r>
      <w:r>
        <w:rPr>
          <w:rStyle w:val="VerbatimChar"/>
        </w:rPr>
        <w:t xml:space="preserve">1            5.1         3.5          1.4         0.2     setosa</w:t>
      </w:r>
      <w:r>
        <w:br/>
      </w:r>
      <w:r>
        <w:rPr>
          <w:rStyle w:val="VerbatimChar"/>
        </w:rPr>
        <w:t xml:space="preserve">2            4.9         3.0          1.4         0.2     setosa</w:t>
      </w:r>
      <w:r>
        <w:br/>
      </w:r>
      <w:r>
        <w:rPr>
          <w:rStyle w:val="VerbatimChar"/>
        </w:rPr>
        <w:t xml:space="preserve">3            4.7         3.2          1.3         0.2     setosa</w:t>
      </w:r>
      <w:r>
        <w:br/>
      </w:r>
      <w:r>
        <w:rPr>
          <w:rStyle w:val="VerbatimChar"/>
        </w:rPr>
        <w:t xml:space="preserve">4            4.6         3.1          1.5         0.2     setosa</w:t>
      </w:r>
      <w:r>
        <w:br/>
      </w:r>
      <w:r>
        <w:rPr>
          <w:rStyle w:val="VerbatimChar"/>
        </w:rPr>
        <w:t xml:space="preserve">5            5.0         3.6          1.4         0.2     setosa</w:t>
      </w:r>
      <w:r>
        <w:br/>
      </w:r>
      <w:r>
        <w:rPr>
          <w:rStyle w:val="VerbatimChar"/>
        </w:rPr>
        <w:t xml:space="preserve">6            5.4         3.9          1.7         0.4     setosa</w:t>
      </w:r>
      <w:r>
        <w:br/>
      </w:r>
      <w:r>
        <w:rPr>
          <w:rStyle w:val="VerbatimChar"/>
        </w:rPr>
        <w:t xml:space="preserve">7            4.6         3.4          1.4         0.3     setosa</w:t>
      </w:r>
      <w:r>
        <w:br/>
      </w:r>
      <w:r>
        <w:rPr>
          <w:rStyle w:val="VerbatimChar"/>
        </w:rPr>
        <w:t xml:space="preserve">8            5.0         3.4          1.5         0.2     setosa</w:t>
      </w:r>
      <w:r>
        <w:br/>
      </w:r>
      <w:r>
        <w:rPr>
          <w:rStyle w:val="VerbatimChar"/>
        </w:rPr>
        <w:t xml:space="preserve">9            4.4         2.9          1.4         0.2     setosa</w:t>
      </w:r>
      <w:r>
        <w:br/>
      </w:r>
      <w:r>
        <w:rPr>
          <w:rStyle w:val="VerbatimChar"/>
        </w:rPr>
        <w:t xml:space="preserve">10           4.9         3.1          1.5         0.1     setosa</w:t>
      </w:r>
      <w:r>
        <w:br/>
      </w:r>
      <w:r>
        <w:rPr>
          <w:rStyle w:val="VerbatimChar"/>
        </w:rPr>
        <w:t xml:space="preserve">11           5.4         3.7          1.5         0.2     setosa</w:t>
      </w:r>
      <w:r>
        <w:br/>
      </w:r>
      <w:r>
        <w:rPr>
          <w:rStyle w:val="VerbatimChar"/>
        </w:rPr>
        <w:t xml:space="preserve">12           4.8         3.4          1.6         0.2     setosa</w:t>
      </w:r>
      <w:r>
        <w:br/>
      </w:r>
      <w:r>
        <w:rPr>
          <w:rStyle w:val="VerbatimChar"/>
        </w:rPr>
        <w:t xml:space="preserve">13           4.8         3.0          1.4         0.1     setosa</w:t>
      </w:r>
      <w:r>
        <w:br/>
      </w:r>
      <w:r>
        <w:rPr>
          <w:rStyle w:val="VerbatimChar"/>
        </w:rPr>
        <w:t xml:space="preserve">14           4.3         3.0          1.1         0.1     setosa</w:t>
      </w:r>
      <w:r>
        <w:br/>
      </w:r>
      <w:r>
        <w:rPr>
          <w:rStyle w:val="VerbatimChar"/>
        </w:rPr>
        <w:t xml:space="preserve">15           5.8         4.0          1.2         0.2     setosa</w:t>
      </w:r>
      <w:r>
        <w:br/>
      </w:r>
      <w:r>
        <w:rPr>
          <w:rStyle w:val="VerbatimChar"/>
        </w:rPr>
        <w:t xml:space="preserve">16           5.7         4.4          1.5         0.4     setosa</w:t>
      </w:r>
      <w:r>
        <w:br/>
      </w:r>
      <w:r>
        <w:rPr>
          <w:rStyle w:val="VerbatimChar"/>
        </w:rPr>
        <w:t xml:space="preserve">17           5.4         3.9          1.3         0.4     setosa</w:t>
      </w:r>
      <w:r>
        <w:br/>
      </w:r>
      <w:r>
        <w:rPr>
          <w:rStyle w:val="VerbatimChar"/>
        </w:rPr>
        <w:t xml:space="preserve">18           5.1         3.5          1.4         0.3     setosa</w:t>
      </w:r>
      <w:r>
        <w:br/>
      </w:r>
      <w:r>
        <w:rPr>
          <w:rStyle w:val="VerbatimChar"/>
        </w:rPr>
        <w:t xml:space="preserve">19           5.7         3.8          1.7         0.3     setosa</w:t>
      </w:r>
      <w:r>
        <w:br/>
      </w:r>
      <w:r>
        <w:rPr>
          <w:rStyle w:val="VerbatimChar"/>
        </w:rPr>
        <w:t xml:space="preserve">20           5.1         3.8          1.5         0.3     setosa</w:t>
      </w:r>
      <w:r>
        <w:br/>
      </w:r>
      <w:r>
        <w:rPr>
          <w:rStyle w:val="VerbatimChar"/>
        </w:rPr>
        <w:t xml:space="preserve">21           5.4         3.4          1.7         0.2     setosa</w:t>
      </w:r>
      <w:r>
        <w:br/>
      </w:r>
      <w:r>
        <w:rPr>
          <w:rStyle w:val="VerbatimChar"/>
        </w:rPr>
        <w:t xml:space="preserve">22           5.1         3.7          1.5         0.4     setosa</w:t>
      </w:r>
      <w:r>
        <w:br/>
      </w:r>
      <w:r>
        <w:rPr>
          <w:rStyle w:val="VerbatimChar"/>
        </w:rPr>
        <w:t xml:space="preserve">23           4.6         3.6          1.0         0.2     setosa</w:t>
      </w:r>
      <w:r>
        <w:br/>
      </w:r>
      <w:r>
        <w:rPr>
          <w:rStyle w:val="VerbatimChar"/>
        </w:rPr>
        <w:t xml:space="preserve">24           5.1         3.3          1.7         0.5     setosa</w:t>
      </w:r>
      <w:r>
        <w:br/>
      </w:r>
      <w:r>
        <w:rPr>
          <w:rStyle w:val="VerbatimChar"/>
        </w:rPr>
        <w:t xml:space="preserve">25           4.8         3.4          1.9         0.2     setosa</w:t>
      </w:r>
      <w:r>
        <w:br/>
      </w:r>
      <w:r>
        <w:rPr>
          <w:rStyle w:val="VerbatimChar"/>
        </w:rPr>
        <w:t xml:space="preserve">26           5.0         3.0          1.6         0.2     setosa</w:t>
      </w:r>
      <w:r>
        <w:br/>
      </w:r>
      <w:r>
        <w:rPr>
          <w:rStyle w:val="VerbatimChar"/>
        </w:rPr>
        <w:t xml:space="preserve">27           5.0         3.4          1.6         0.4     setosa</w:t>
      </w:r>
      <w:r>
        <w:br/>
      </w:r>
      <w:r>
        <w:rPr>
          <w:rStyle w:val="VerbatimChar"/>
        </w:rPr>
        <w:t xml:space="preserve">28           5.2         3.5          1.5         0.2     setosa</w:t>
      </w:r>
      <w:r>
        <w:br/>
      </w:r>
      <w:r>
        <w:rPr>
          <w:rStyle w:val="VerbatimChar"/>
        </w:rPr>
        <w:t xml:space="preserve">29           5.2         3.4          1.4         0.2     setosa</w:t>
      </w:r>
      <w:r>
        <w:br/>
      </w:r>
      <w:r>
        <w:rPr>
          <w:rStyle w:val="VerbatimChar"/>
        </w:rPr>
        <w:t xml:space="preserve">30           4.7         3.2          1.6         0.2     setosa</w:t>
      </w:r>
      <w:r>
        <w:br/>
      </w:r>
      <w:r>
        <w:rPr>
          <w:rStyle w:val="VerbatimChar"/>
        </w:rPr>
        <w:t xml:space="preserve">31           4.8         3.1          1.6         0.2     setosa</w:t>
      </w:r>
      <w:r>
        <w:br/>
      </w:r>
      <w:r>
        <w:rPr>
          <w:rStyle w:val="VerbatimChar"/>
        </w:rPr>
        <w:t xml:space="preserve">32           5.4         3.4          1.5         0.4     setosa</w:t>
      </w:r>
      <w:r>
        <w:br/>
      </w:r>
      <w:r>
        <w:rPr>
          <w:rStyle w:val="VerbatimChar"/>
        </w:rPr>
        <w:t xml:space="preserve">33           5.2         4.1          1.5         0.1     setosa</w:t>
      </w:r>
      <w:r>
        <w:br/>
      </w:r>
      <w:r>
        <w:rPr>
          <w:rStyle w:val="VerbatimChar"/>
        </w:rPr>
        <w:t xml:space="preserve">34           5.5         4.2          1.4         0.2     setosa</w:t>
      </w:r>
      <w:r>
        <w:br/>
      </w:r>
      <w:r>
        <w:rPr>
          <w:rStyle w:val="VerbatimChar"/>
        </w:rPr>
        <w:t xml:space="preserve">35           4.9         3.1          1.5         0.2     setosa</w:t>
      </w:r>
      <w:r>
        <w:br/>
      </w:r>
      <w:r>
        <w:rPr>
          <w:rStyle w:val="VerbatimChar"/>
        </w:rPr>
        <w:t xml:space="preserve">36           5.0         3.2          1.2         0.2     setosa</w:t>
      </w:r>
      <w:r>
        <w:br/>
      </w:r>
      <w:r>
        <w:rPr>
          <w:rStyle w:val="VerbatimChar"/>
        </w:rPr>
        <w:t xml:space="preserve">37           5.5         3.5          1.3         0.2     setosa</w:t>
      </w:r>
      <w:r>
        <w:br/>
      </w:r>
      <w:r>
        <w:rPr>
          <w:rStyle w:val="VerbatimChar"/>
        </w:rPr>
        <w:t xml:space="preserve">38           4.9         3.6          1.4         0.1     setosa</w:t>
      </w:r>
      <w:r>
        <w:br/>
      </w:r>
      <w:r>
        <w:rPr>
          <w:rStyle w:val="VerbatimChar"/>
        </w:rPr>
        <w:t xml:space="preserve">39           4.4         3.0          1.3         0.2     setosa</w:t>
      </w:r>
      <w:r>
        <w:br/>
      </w:r>
      <w:r>
        <w:rPr>
          <w:rStyle w:val="VerbatimChar"/>
        </w:rPr>
        <w:t xml:space="preserve">40           5.1         3.4          1.5         0.2     setosa</w:t>
      </w:r>
      <w:r>
        <w:br/>
      </w:r>
      <w:r>
        <w:rPr>
          <w:rStyle w:val="VerbatimChar"/>
        </w:rPr>
        <w:t xml:space="preserve">41           5.0         3.5          1.3         0.3     setosa</w:t>
      </w:r>
      <w:r>
        <w:br/>
      </w:r>
      <w:r>
        <w:rPr>
          <w:rStyle w:val="VerbatimChar"/>
        </w:rPr>
        <w:t xml:space="preserve">42           4.5         2.3          1.3         0.3     setosa</w:t>
      </w:r>
      <w:r>
        <w:br/>
      </w:r>
      <w:r>
        <w:rPr>
          <w:rStyle w:val="VerbatimChar"/>
        </w:rPr>
        <w:t xml:space="preserve">43           4.4         3.2          1.3         0.2     setosa</w:t>
      </w:r>
      <w:r>
        <w:br/>
      </w:r>
      <w:r>
        <w:rPr>
          <w:rStyle w:val="VerbatimChar"/>
        </w:rPr>
        <w:t xml:space="preserve">44           5.0         3.5          1.6         0.6     setosa</w:t>
      </w:r>
      <w:r>
        <w:br/>
      </w:r>
      <w:r>
        <w:rPr>
          <w:rStyle w:val="VerbatimChar"/>
        </w:rPr>
        <w:t xml:space="preserve">45           5.1         3.8          1.9         0.4     setosa</w:t>
      </w:r>
      <w:r>
        <w:br/>
      </w:r>
      <w:r>
        <w:rPr>
          <w:rStyle w:val="VerbatimChar"/>
        </w:rPr>
        <w:t xml:space="preserve">46           4.8         3.0          1.4         0.3     setosa</w:t>
      </w:r>
      <w:r>
        <w:br/>
      </w:r>
      <w:r>
        <w:rPr>
          <w:rStyle w:val="VerbatimChar"/>
        </w:rPr>
        <w:t xml:space="preserve">47           5.1         3.8          1.6         0.2     setosa</w:t>
      </w:r>
      <w:r>
        <w:br/>
      </w:r>
      <w:r>
        <w:rPr>
          <w:rStyle w:val="VerbatimChar"/>
        </w:rPr>
        <w:t xml:space="preserve">48           4.6         3.2          1.4         0.2     setosa</w:t>
      </w:r>
      <w:r>
        <w:br/>
      </w:r>
      <w:r>
        <w:rPr>
          <w:rStyle w:val="VerbatimChar"/>
        </w:rPr>
        <w:t xml:space="preserve">49           5.3         3.7          1.5         0.2     setosa</w:t>
      </w:r>
      <w:r>
        <w:br/>
      </w:r>
      <w:r>
        <w:rPr>
          <w:rStyle w:val="VerbatimChar"/>
        </w:rPr>
        <w:t xml:space="preserve">50           5.0         3.3          1.4         0.2     setosa</w:t>
      </w:r>
      <w:r>
        <w:br/>
      </w:r>
      <w:r>
        <w:rPr>
          <w:rStyle w:val="VerbatimChar"/>
        </w:rPr>
        <w:t xml:space="preserve">51           7.0         3.2          4.7         1.4 versicolor</w:t>
      </w:r>
      <w:r>
        <w:br/>
      </w:r>
      <w:r>
        <w:rPr>
          <w:rStyle w:val="VerbatimChar"/>
        </w:rPr>
        <w:t xml:space="preserve">52           6.4         3.2          4.5         1.5 versicolor</w:t>
      </w:r>
      <w:r>
        <w:br/>
      </w:r>
      <w:r>
        <w:rPr>
          <w:rStyle w:val="VerbatimChar"/>
        </w:rPr>
        <w:t xml:space="preserve">53           6.9         3.1          4.9         1.5 versicolor</w:t>
      </w:r>
      <w:r>
        <w:br/>
      </w:r>
      <w:r>
        <w:rPr>
          <w:rStyle w:val="VerbatimChar"/>
        </w:rPr>
        <w:t xml:space="preserve">54           5.5         2.3          4.0         1.3 versicolor</w:t>
      </w:r>
      <w:r>
        <w:br/>
      </w:r>
      <w:r>
        <w:rPr>
          <w:rStyle w:val="VerbatimChar"/>
        </w:rPr>
        <w:t xml:space="preserve">55           6.5         2.8          4.6         1.5 versicolor</w:t>
      </w:r>
      <w:r>
        <w:br/>
      </w:r>
      <w:r>
        <w:rPr>
          <w:rStyle w:val="VerbatimChar"/>
        </w:rPr>
        <w:t xml:space="preserve">56           5.7         2.8          4.5         1.3 versicolor</w:t>
      </w:r>
      <w:r>
        <w:br/>
      </w:r>
      <w:r>
        <w:rPr>
          <w:rStyle w:val="VerbatimChar"/>
        </w:rPr>
        <w:t xml:space="preserve">57           6.3         3.3          4.7         1.6 versicolor</w:t>
      </w:r>
      <w:r>
        <w:br/>
      </w:r>
      <w:r>
        <w:rPr>
          <w:rStyle w:val="VerbatimChar"/>
        </w:rPr>
        <w:t xml:space="preserve">58           4.9         2.4          3.3         1.0 versicolor</w:t>
      </w:r>
      <w:r>
        <w:br/>
      </w:r>
      <w:r>
        <w:rPr>
          <w:rStyle w:val="VerbatimChar"/>
        </w:rPr>
        <w:t xml:space="preserve">59           6.6         2.9          4.6         1.3 versicolor</w:t>
      </w:r>
      <w:r>
        <w:br/>
      </w:r>
      <w:r>
        <w:rPr>
          <w:rStyle w:val="VerbatimChar"/>
        </w:rPr>
        <w:t xml:space="preserve">60           5.2         2.7          3.9         1.4 versicolor</w:t>
      </w:r>
      <w:r>
        <w:br/>
      </w:r>
      <w:r>
        <w:rPr>
          <w:rStyle w:val="VerbatimChar"/>
        </w:rPr>
        <w:t xml:space="preserve">61           5.0         2.0          3.5         1.0 versicolor</w:t>
      </w:r>
      <w:r>
        <w:br/>
      </w:r>
      <w:r>
        <w:rPr>
          <w:rStyle w:val="VerbatimChar"/>
        </w:rPr>
        <w:t xml:space="preserve">62           5.9         3.0          4.2         1.5 versicolor</w:t>
      </w:r>
      <w:r>
        <w:br/>
      </w:r>
      <w:r>
        <w:rPr>
          <w:rStyle w:val="VerbatimChar"/>
        </w:rPr>
        <w:t xml:space="preserve">63           6.0         2.2          4.0         1.0 versicolor</w:t>
      </w:r>
      <w:r>
        <w:br/>
      </w:r>
      <w:r>
        <w:rPr>
          <w:rStyle w:val="VerbatimChar"/>
        </w:rPr>
        <w:t xml:space="preserve">64           6.1         2.9          4.7         1.4 versicolor</w:t>
      </w:r>
      <w:r>
        <w:br/>
      </w:r>
      <w:r>
        <w:rPr>
          <w:rStyle w:val="VerbatimChar"/>
        </w:rPr>
        <w:t xml:space="preserve">65           5.6         2.9          3.6         1.3 versicolor</w:t>
      </w:r>
      <w:r>
        <w:br/>
      </w:r>
      <w:r>
        <w:rPr>
          <w:rStyle w:val="VerbatimChar"/>
        </w:rPr>
        <w:t xml:space="preserve">66           6.7         3.1          4.4         1.4 versicolor</w:t>
      </w:r>
      <w:r>
        <w:br/>
      </w:r>
      <w:r>
        <w:rPr>
          <w:rStyle w:val="VerbatimChar"/>
        </w:rPr>
        <w:t xml:space="preserve">67           5.6         3.0          4.5         1.5 versicolor</w:t>
      </w:r>
      <w:r>
        <w:br/>
      </w:r>
      <w:r>
        <w:rPr>
          <w:rStyle w:val="VerbatimChar"/>
        </w:rPr>
        <w:t xml:space="preserve">68           5.8         2.7          4.1         1.0 versicolor</w:t>
      </w:r>
      <w:r>
        <w:br/>
      </w:r>
      <w:r>
        <w:rPr>
          <w:rStyle w:val="VerbatimChar"/>
        </w:rPr>
        <w:t xml:space="preserve">69           6.2         2.2          4.5         1.5 versicolor</w:t>
      </w:r>
      <w:r>
        <w:br/>
      </w:r>
      <w:r>
        <w:rPr>
          <w:rStyle w:val="VerbatimChar"/>
        </w:rPr>
        <w:t xml:space="preserve">70           5.6         2.5          3.9         1.1 versicolor</w:t>
      </w:r>
      <w:r>
        <w:br/>
      </w:r>
      <w:r>
        <w:rPr>
          <w:rStyle w:val="VerbatimChar"/>
        </w:rPr>
        <w:t xml:space="preserve">71           5.9         3.2          4.8         1.8 versicolor</w:t>
      </w:r>
      <w:r>
        <w:br/>
      </w:r>
      <w:r>
        <w:rPr>
          <w:rStyle w:val="VerbatimChar"/>
        </w:rPr>
        <w:t xml:space="preserve">72           6.1         2.8          4.0         1.3 versicolor</w:t>
      </w:r>
      <w:r>
        <w:br/>
      </w:r>
      <w:r>
        <w:rPr>
          <w:rStyle w:val="VerbatimChar"/>
        </w:rPr>
        <w:t xml:space="preserve">73           6.3         2.5          4.9         1.5 versicolor</w:t>
      </w:r>
      <w:r>
        <w:br/>
      </w:r>
      <w:r>
        <w:rPr>
          <w:rStyle w:val="VerbatimChar"/>
        </w:rPr>
        <w:t xml:space="preserve">74           6.1         2.8          4.7         1.2 versicolor</w:t>
      </w:r>
      <w:r>
        <w:br/>
      </w:r>
      <w:r>
        <w:rPr>
          <w:rStyle w:val="VerbatimChar"/>
        </w:rPr>
        <w:t xml:space="preserve">75           6.4         2.9          4.3         1.3 versicolor</w:t>
      </w:r>
      <w:r>
        <w:br/>
      </w:r>
      <w:r>
        <w:rPr>
          <w:rStyle w:val="VerbatimChar"/>
        </w:rPr>
        <w:t xml:space="preserve">76           6.6         3.0          4.4         1.4 versicolor</w:t>
      </w:r>
      <w:r>
        <w:br/>
      </w:r>
      <w:r>
        <w:rPr>
          <w:rStyle w:val="VerbatimChar"/>
        </w:rPr>
        <w:t xml:space="preserve">77           6.8         2.8          4.8         1.4 versicolor</w:t>
      </w:r>
      <w:r>
        <w:br/>
      </w:r>
      <w:r>
        <w:rPr>
          <w:rStyle w:val="VerbatimChar"/>
        </w:rPr>
        <w:t xml:space="preserve">78           6.7         3.0          5.0         1.7 versicolor</w:t>
      </w:r>
      <w:r>
        <w:br/>
      </w:r>
      <w:r>
        <w:rPr>
          <w:rStyle w:val="VerbatimChar"/>
        </w:rPr>
        <w:t xml:space="preserve">79           6.0         2.9          4.5         1.5 versicolor</w:t>
      </w:r>
      <w:r>
        <w:br/>
      </w:r>
      <w:r>
        <w:rPr>
          <w:rStyle w:val="VerbatimChar"/>
        </w:rPr>
        <w:t xml:space="preserve">80           5.7         2.6          3.5         1.0 versicolor</w:t>
      </w:r>
      <w:r>
        <w:br/>
      </w:r>
      <w:r>
        <w:rPr>
          <w:rStyle w:val="VerbatimChar"/>
        </w:rPr>
        <w:t xml:space="preserve">81           5.5         2.4          3.8         1.1 versicolor</w:t>
      </w:r>
      <w:r>
        <w:br/>
      </w:r>
      <w:r>
        <w:rPr>
          <w:rStyle w:val="VerbatimChar"/>
        </w:rPr>
        <w:t xml:space="preserve">82           5.5         2.4          3.7         1.0 versicolor</w:t>
      </w:r>
      <w:r>
        <w:br/>
      </w:r>
      <w:r>
        <w:rPr>
          <w:rStyle w:val="VerbatimChar"/>
        </w:rPr>
        <w:t xml:space="preserve">83           5.8         2.7          3.9         1.2 versicolor</w:t>
      </w:r>
      <w:r>
        <w:br/>
      </w:r>
      <w:r>
        <w:rPr>
          <w:rStyle w:val="VerbatimChar"/>
        </w:rPr>
        <w:t xml:space="preserve">84           6.0         2.7          5.1         1.6 versicolor</w:t>
      </w:r>
      <w:r>
        <w:br/>
      </w:r>
      <w:r>
        <w:rPr>
          <w:rStyle w:val="VerbatimChar"/>
        </w:rPr>
        <w:t xml:space="preserve">85           5.4         3.0          4.5         1.5 versicolor</w:t>
      </w:r>
      <w:r>
        <w:br/>
      </w:r>
      <w:r>
        <w:rPr>
          <w:rStyle w:val="VerbatimChar"/>
        </w:rPr>
        <w:t xml:space="preserve">86           6.0         3.4          4.5         1.6 versicolor</w:t>
      </w:r>
      <w:r>
        <w:br/>
      </w:r>
      <w:r>
        <w:rPr>
          <w:rStyle w:val="VerbatimChar"/>
        </w:rPr>
        <w:t xml:space="preserve">87           6.7         3.1          4.7         1.5 versicolor</w:t>
      </w:r>
      <w:r>
        <w:br/>
      </w:r>
      <w:r>
        <w:rPr>
          <w:rStyle w:val="VerbatimChar"/>
        </w:rPr>
        <w:t xml:space="preserve">88           6.3         2.3          4.4         1.3 versicolor</w:t>
      </w:r>
      <w:r>
        <w:br/>
      </w:r>
      <w:r>
        <w:rPr>
          <w:rStyle w:val="VerbatimChar"/>
        </w:rPr>
        <w:t xml:space="preserve">89           5.6         3.0          4.1         1.3 versicolor</w:t>
      </w:r>
      <w:r>
        <w:br/>
      </w:r>
      <w:r>
        <w:rPr>
          <w:rStyle w:val="VerbatimChar"/>
        </w:rPr>
        <w:t xml:space="preserve">90           5.5         2.5          4.0         1.3 versicolor</w:t>
      </w:r>
      <w:r>
        <w:br/>
      </w:r>
      <w:r>
        <w:rPr>
          <w:rStyle w:val="VerbatimChar"/>
        </w:rPr>
        <w:t xml:space="preserve">91           5.5         2.6          4.4         1.2 versicolor</w:t>
      </w:r>
      <w:r>
        <w:br/>
      </w:r>
      <w:r>
        <w:rPr>
          <w:rStyle w:val="VerbatimChar"/>
        </w:rPr>
        <w:t xml:space="preserve">92           6.1         3.0          4.6         1.4 versicolor</w:t>
      </w:r>
      <w:r>
        <w:br/>
      </w:r>
      <w:r>
        <w:rPr>
          <w:rStyle w:val="VerbatimChar"/>
        </w:rPr>
        <w:t xml:space="preserve">93           5.8         2.6          4.0         1.2 versicolor</w:t>
      </w:r>
      <w:r>
        <w:br/>
      </w:r>
      <w:r>
        <w:rPr>
          <w:rStyle w:val="VerbatimChar"/>
        </w:rPr>
        <w:t xml:space="preserve">94           5.0         2.3          3.3         1.0 versicolor</w:t>
      </w:r>
      <w:r>
        <w:br/>
      </w:r>
      <w:r>
        <w:rPr>
          <w:rStyle w:val="VerbatimChar"/>
        </w:rPr>
        <w:t xml:space="preserve">95           5.6         2.7          4.2         1.3 versicolor</w:t>
      </w:r>
      <w:r>
        <w:br/>
      </w:r>
      <w:r>
        <w:rPr>
          <w:rStyle w:val="VerbatimChar"/>
        </w:rPr>
        <w:t xml:space="preserve">96           5.7         3.0          4.2         1.2 versicolor</w:t>
      </w:r>
      <w:r>
        <w:br/>
      </w:r>
      <w:r>
        <w:rPr>
          <w:rStyle w:val="VerbatimChar"/>
        </w:rPr>
        <w:t xml:space="preserve">97           5.7         2.9          4.2         1.3 versicolor</w:t>
      </w:r>
      <w:r>
        <w:br/>
      </w:r>
      <w:r>
        <w:rPr>
          <w:rStyle w:val="VerbatimChar"/>
        </w:rPr>
        <w:t xml:space="preserve">98           6.2         2.9          4.3         1.3 versicolor</w:t>
      </w:r>
      <w:r>
        <w:br/>
      </w:r>
      <w:r>
        <w:rPr>
          <w:rStyle w:val="VerbatimChar"/>
        </w:rPr>
        <w:t xml:space="preserve">99           5.1         2.5          3.0         1.1 versicolor</w:t>
      </w:r>
      <w:r>
        <w:br/>
      </w:r>
      <w:r>
        <w:rPr>
          <w:rStyle w:val="VerbatimChar"/>
        </w:rPr>
        <w:t xml:space="preserve">100          5.7         2.8          4.1         1.3 versicolor</w:t>
      </w:r>
      <w:r>
        <w:br/>
      </w:r>
      <w:r>
        <w:rPr>
          <w:rStyle w:val="VerbatimChar"/>
        </w:rPr>
        <w:t xml:space="preserve">101          6.3         3.3          6.0         2.5  virginica</w:t>
      </w:r>
      <w:r>
        <w:br/>
      </w:r>
      <w:r>
        <w:rPr>
          <w:rStyle w:val="VerbatimChar"/>
        </w:rPr>
        <w:t xml:space="preserve">102          5.8         2.7          5.1         1.9  virginica</w:t>
      </w:r>
      <w:r>
        <w:br/>
      </w:r>
      <w:r>
        <w:rPr>
          <w:rStyle w:val="VerbatimChar"/>
        </w:rPr>
        <w:t xml:space="preserve">103          7.1         3.0          5.9         2.1  virginica</w:t>
      </w:r>
      <w:r>
        <w:br/>
      </w:r>
      <w:r>
        <w:rPr>
          <w:rStyle w:val="VerbatimChar"/>
        </w:rPr>
        <w:t xml:space="preserve">104          6.3         2.9          5.6         1.8  virginica</w:t>
      </w:r>
      <w:r>
        <w:br/>
      </w:r>
      <w:r>
        <w:rPr>
          <w:rStyle w:val="VerbatimChar"/>
        </w:rPr>
        <w:t xml:space="preserve">105          6.5         3.0          5.8         2.2  virginica</w:t>
      </w:r>
      <w:r>
        <w:br/>
      </w:r>
      <w:r>
        <w:rPr>
          <w:rStyle w:val="VerbatimChar"/>
        </w:rPr>
        <w:t xml:space="preserve">106          7.6         3.0          6.6         2.1  virginica</w:t>
      </w:r>
      <w:r>
        <w:br/>
      </w:r>
      <w:r>
        <w:rPr>
          <w:rStyle w:val="VerbatimChar"/>
        </w:rPr>
        <w:t xml:space="preserve">107          4.9         2.5          4.5         1.7  virginica</w:t>
      </w:r>
      <w:r>
        <w:br/>
      </w:r>
      <w:r>
        <w:rPr>
          <w:rStyle w:val="VerbatimChar"/>
        </w:rPr>
        <w:t xml:space="preserve">108          7.3         2.9          6.3         1.8  virginica</w:t>
      </w:r>
      <w:r>
        <w:br/>
      </w:r>
      <w:r>
        <w:rPr>
          <w:rStyle w:val="VerbatimChar"/>
        </w:rPr>
        <w:t xml:space="preserve">109          6.7         2.5          5.8         1.8  virginica</w:t>
      </w:r>
      <w:r>
        <w:br/>
      </w:r>
      <w:r>
        <w:rPr>
          <w:rStyle w:val="VerbatimChar"/>
        </w:rPr>
        <w:t xml:space="preserve">110          7.2         3.6          6.1         2.5  virginica</w:t>
      </w:r>
      <w:r>
        <w:br/>
      </w:r>
      <w:r>
        <w:rPr>
          <w:rStyle w:val="VerbatimChar"/>
        </w:rPr>
        <w:t xml:space="preserve">111          6.5         3.2          5.1         2.0  virginica</w:t>
      </w:r>
      <w:r>
        <w:br/>
      </w:r>
      <w:r>
        <w:rPr>
          <w:rStyle w:val="VerbatimChar"/>
        </w:rPr>
        <w:t xml:space="preserve">112          6.4         2.7          5.3         1.9  virginica</w:t>
      </w:r>
      <w:r>
        <w:br/>
      </w:r>
      <w:r>
        <w:rPr>
          <w:rStyle w:val="VerbatimChar"/>
        </w:rPr>
        <w:t xml:space="preserve">113          6.8         3.0          5.5         2.1  virginica</w:t>
      </w:r>
      <w:r>
        <w:br/>
      </w:r>
      <w:r>
        <w:rPr>
          <w:rStyle w:val="VerbatimChar"/>
        </w:rPr>
        <w:t xml:space="preserve">114          5.7         2.5          5.0         2.0  virginica</w:t>
      </w:r>
      <w:r>
        <w:br/>
      </w:r>
      <w:r>
        <w:rPr>
          <w:rStyle w:val="VerbatimChar"/>
        </w:rPr>
        <w:t xml:space="preserve">115          5.8         2.8          5.1         2.4  virginica</w:t>
      </w:r>
      <w:r>
        <w:br/>
      </w:r>
      <w:r>
        <w:rPr>
          <w:rStyle w:val="VerbatimChar"/>
        </w:rPr>
        <w:t xml:space="preserve">116          6.4         3.2          5.3         2.3  virginica</w:t>
      </w:r>
      <w:r>
        <w:br/>
      </w:r>
      <w:r>
        <w:rPr>
          <w:rStyle w:val="VerbatimChar"/>
        </w:rPr>
        <w:t xml:space="preserve">117          6.5         3.0          5.5         1.8  virginica</w:t>
      </w:r>
      <w:r>
        <w:br/>
      </w:r>
      <w:r>
        <w:rPr>
          <w:rStyle w:val="VerbatimChar"/>
        </w:rPr>
        <w:t xml:space="preserve">118          7.7         3.8          6.7         2.2  virginica</w:t>
      </w:r>
      <w:r>
        <w:br/>
      </w:r>
      <w:r>
        <w:rPr>
          <w:rStyle w:val="VerbatimChar"/>
        </w:rPr>
        <w:t xml:space="preserve">119          7.7         2.6          6.9         2.3  virginica</w:t>
      </w:r>
      <w:r>
        <w:br/>
      </w:r>
      <w:r>
        <w:rPr>
          <w:rStyle w:val="VerbatimChar"/>
        </w:rPr>
        <w:t xml:space="preserve">120          6.0         2.2          5.0         1.5  virginica</w:t>
      </w:r>
      <w:r>
        <w:br/>
      </w:r>
      <w:r>
        <w:rPr>
          <w:rStyle w:val="VerbatimChar"/>
        </w:rPr>
        <w:t xml:space="preserve">121          6.9         3.2          5.7         2.3  virginica</w:t>
      </w:r>
      <w:r>
        <w:br/>
      </w:r>
      <w:r>
        <w:rPr>
          <w:rStyle w:val="VerbatimChar"/>
        </w:rPr>
        <w:t xml:space="preserve">122          5.6         2.8          4.9         2.0  virginica</w:t>
      </w:r>
      <w:r>
        <w:br/>
      </w:r>
      <w:r>
        <w:rPr>
          <w:rStyle w:val="VerbatimChar"/>
        </w:rPr>
        <w:t xml:space="preserve">123          7.7         2.8          6.7         2.0  virginica</w:t>
      </w:r>
      <w:r>
        <w:br/>
      </w:r>
      <w:r>
        <w:rPr>
          <w:rStyle w:val="VerbatimChar"/>
        </w:rPr>
        <w:t xml:space="preserve">124          6.3         2.7          4.9         1.8  virginica</w:t>
      </w:r>
      <w:r>
        <w:br/>
      </w:r>
      <w:r>
        <w:rPr>
          <w:rStyle w:val="VerbatimChar"/>
        </w:rPr>
        <w:t xml:space="preserve">125          6.7         3.3          5.7         2.1  virginica</w:t>
      </w:r>
      <w:r>
        <w:br/>
      </w:r>
      <w:r>
        <w:rPr>
          <w:rStyle w:val="VerbatimChar"/>
        </w:rPr>
        <w:t xml:space="preserve">126          7.2         3.2          6.0         1.8  virginica</w:t>
      </w:r>
      <w:r>
        <w:br/>
      </w:r>
      <w:r>
        <w:rPr>
          <w:rStyle w:val="VerbatimChar"/>
        </w:rPr>
        <w:t xml:space="preserve">127          6.2         2.8          4.8         1.8  virginica</w:t>
      </w:r>
      <w:r>
        <w:br/>
      </w:r>
      <w:r>
        <w:rPr>
          <w:rStyle w:val="VerbatimChar"/>
        </w:rPr>
        <w:t xml:space="preserve">128          6.1         3.0          4.9         1.8  virginica</w:t>
      </w:r>
      <w:r>
        <w:br/>
      </w:r>
      <w:r>
        <w:rPr>
          <w:rStyle w:val="VerbatimChar"/>
        </w:rPr>
        <w:t xml:space="preserve">129          6.4         2.8          5.6         2.1  virginica</w:t>
      </w:r>
      <w:r>
        <w:br/>
      </w:r>
      <w:r>
        <w:rPr>
          <w:rStyle w:val="VerbatimChar"/>
        </w:rPr>
        <w:t xml:space="preserve">130          7.2         3.0          5.8         1.6  virginica</w:t>
      </w:r>
      <w:r>
        <w:br/>
      </w:r>
      <w:r>
        <w:rPr>
          <w:rStyle w:val="VerbatimChar"/>
        </w:rPr>
        <w:t xml:space="preserve">131          7.4         2.8          6.1         1.9  virginica</w:t>
      </w:r>
      <w:r>
        <w:br/>
      </w:r>
      <w:r>
        <w:rPr>
          <w:rStyle w:val="VerbatimChar"/>
        </w:rPr>
        <w:t xml:space="preserve">132          7.9         3.8          6.4         2.0  virginica</w:t>
      </w:r>
      <w:r>
        <w:br/>
      </w:r>
      <w:r>
        <w:rPr>
          <w:rStyle w:val="VerbatimChar"/>
        </w:rPr>
        <w:t xml:space="preserve">133          6.4         2.8          5.6         2.2  virginica</w:t>
      </w:r>
      <w:r>
        <w:br/>
      </w:r>
      <w:r>
        <w:rPr>
          <w:rStyle w:val="VerbatimChar"/>
        </w:rPr>
        <w:t xml:space="preserve">134          6.3         2.8          5.1         1.5  virginica</w:t>
      </w:r>
      <w:r>
        <w:br/>
      </w:r>
      <w:r>
        <w:rPr>
          <w:rStyle w:val="VerbatimChar"/>
        </w:rPr>
        <w:t xml:space="preserve">135          6.1         2.6          5.6         1.4  virginica</w:t>
      </w:r>
      <w:r>
        <w:br/>
      </w:r>
      <w:r>
        <w:rPr>
          <w:rStyle w:val="VerbatimChar"/>
        </w:rPr>
        <w:t xml:space="preserve">136          7.7         3.0          6.1         2.3  virginica</w:t>
      </w:r>
      <w:r>
        <w:br/>
      </w:r>
      <w:r>
        <w:rPr>
          <w:rStyle w:val="VerbatimChar"/>
        </w:rPr>
        <w:t xml:space="preserve">137          6.3         3.4          5.6         2.4  virginica</w:t>
      </w:r>
      <w:r>
        <w:br/>
      </w:r>
      <w:r>
        <w:rPr>
          <w:rStyle w:val="VerbatimChar"/>
        </w:rPr>
        <w:t xml:space="preserve">138          6.4         3.1          5.5         1.8  virginica</w:t>
      </w:r>
      <w:r>
        <w:br/>
      </w:r>
      <w:r>
        <w:rPr>
          <w:rStyle w:val="VerbatimChar"/>
        </w:rPr>
        <w:t xml:space="preserve">139          6.0         3.0          4.8         1.8  virginica</w:t>
      </w:r>
      <w:r>
        <w:br/>
      </w:r>
      <w:r>
        <w:rPr>
          <w:rStyle w:val="VerbatimChar"/>
        </w:rPr>
        <w:t xml:space="preserve">140          6.9         3.1          5.4         2.1  virginica</w:t>
      </w:r>
      <w:r>
        <w:br/>
      </w:r>
      <w:r>
        <w:rPr>
          <w:rStyle w:val="VerbatimChar"/>
        </w:rPr>
        <w:t xml:space="preserve">141          6.7         3.1          5.6         2.4  virginica</w:t>
      </w:r>
      <w:r>
        <w:br/>
      </w:r>
      <w:r>
        <w:rPr>
          <w:rStyle w:val="VerbatimChar"/>
        </w:rPr>
        <w:t xml:space="preserve">142          6.9         3.1          5.1         2.3  virginica</w:t>
      </w:r>
      <w:r>
        <w:br/>
      </w:r>
      <w:r>
        <w:rPr>
          <w:rStyle w:val="VerbatimChar"/>
        </w:rPr>
        <w:t xml:space="preserve">143          5.8         2.7          5.1         1.9  virginica</w:t>
      </w:r>
      <w:r>
        <w:br/>
      </w:r>
      <w:r>
        <w:rPr>
          <w:rStyle w:val="VerbatimChar"/>
        </w:rPr>
        <w:t xml:space="preserve">144          6.8         3.2          5.9         2.3  virginica</w:t>
      </w:r>
      <w:r>
        <w:br/>
      </w:r>
      <w:r>
        <w:rPr>
          <w:rStyle w:val="VerbatimChar"/>
        </w:rPr>
        <w:t xml:space="preserve">145          6.7         3.3          5.7         2.5  virginica</w:t>
      </w:r>
      <w:r>
        <w:br/>
      </w:r>
      <w:r>
        <w:rPr>
          <w:rStyle w:val="VerbatimChar"/>
        </w:rPr>
        <w:t xml:space="preserve">146          6.7         3.0          5.2         2.3  virginica</w:t>
      </w:r>
      <w:r>
        <w:br/>
      </w:r>
      <w:r>
        <w:rPr>
          <w:rStyle w:val="VerbatimChar"/>
        </w:rPr>
        <w:t xml:space="preserve">147          6.3         2.5          5.0         1.9  virginica</w:t>
      </w:r>
      <w:r>
        <w:br/>
      </w:r>
      <w:r>
        <w:rPr>
          <w:rStyle w:val="VerbatimChar"/>
        </w:rPr>
        <w:t xml:space="preserve">148          6.5         3.0          5.2         2.0  virginica</w:t>
      </w:r>
      <w:r>
        <w:br/>
      </w:r>
      <w:r>
        <w:rPr>
          <w:rStyle w:val="VerbatimChar"/>
        </w:rPr>
        <w:t xml:space="preserve">149          6.2         3.4          5.4         2.3  virginica</w:t>
      </w:r>
      <w:r>
        <w:br/>
      </w:r>
      <w:r>
        <w:rPr>
          <w:rStyle w:val="VerbatimChar"/>
        </w:rPr>
        <w:t xml:space="preserve">150          5.9         3.0          5.1         1.8  virginica</w:t>
      </w:r>
    </w:p>
    <w:p>
      <w:r>
        <w:pict>
          <v:rect style="width:0;height:1.5pt" o:hralign="center" o:hrstd="t" o:hr="t"/>
        </w:pict>
      </w:r>
    </w:p>
    <w:bookmarkEnd w:id="62"/>
    <w:bookmarkStart w:id="63" w:name="better-with-kable"/>
    <w:p>
      <w:pPr>
        <w:pStyle w:val="Heading2"/>
      </w:pPr>
      <w:r>
        <w:t xml:space="preserve">Better with kable</w:t>
      </w:r>
    </w:p>
    <w:p>
      <w:pPr>
        <w:pStyle w:val="FirstParagraph"/>
      </w:pPr>
      <w:r>
        <w:t xml:space="preserve">The easiest way to make tibbles/data.frames/data.tables look nicer is with</w:t>
      </w:r>
      <w:r>
        <w:t xml:space="preserve"> </w:t>
      </w:r>
      <w:r>
        <w:rPr>
          <w:rStyle w:val="VerbatimChar"/>
        </w:rPr>
        <w:t xml:space="preserve">df-print: kable</w:t>
      </w:r>
      <w:r>
        <w:t xml:space="preserve"> </w:t>
      </w:r>
      <w:r>
        <w:t xml:space="preserve">in the yaml header.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df-print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kable</w:t>
      </w:r>
      <w:r>
        <w:br/>
      </w:r>
      <w:r>
        <w:rPr>
          <w:rStyle w:val="PreprocessorTok"/>
        </w:rPr>
        <w:t xml:space="preserve">---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(iris)</w:t>
      </w:r>
    </w:p>
    <w:p>
      <w:pPr>
        <w:pStyle w:val="TableCaption"/>
      </w:pPr>
      <w:r>
        <w:t xml:space="preserve">Some iris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me iris data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Sepal.Length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Sepal.Width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virginica</w:t>
            </w:r>
          </w:p>
        </w:tc>
      </w:tr>
    </w:tbl>
    <w:bookmarkEnd w:id="63"/>
    <w:bookmarkStart w:id="72" w:name="best-with-gt"/>
    <w:p>
      <w:pPr>
        <w:pStyle w:val="Heading2"/>
      </w:pPr>
      <w:r>
        <w:t xml:space="preserve">Best with gt</w:t>
      </w:r>
    </w:p>
    <w:p>
      <w:pPr>
        <w:pStyle w:val="Compact"/>
        <w:numPr>
          <w:ilvl w:val="0"/>
          <w:numId w:val="1026"/>
        </w:numPr>
      </w:pPr>
      <w:r>
        <w:t xml:space="preserve">Very flexible</w:t>
      </w:r>
    </w:p>
    <w:p>
      <w:pPr>
        <w:pStyle w:val="Compact"/>
        <w:numPr>
          <w:ilvl w:val="0"/>
          <w:numId w:val="1026"/>
        </w:numPr>
      </w:pPr>
      <w:r>
        <w:t xml:space="preserve">Publication ready</w:t>
      </w:r>
    </w:p>
    <w:p>
      <w:pPr>
        <w:pStyle w:val="Compact"/>
        <w:numPr>
          <w:ilvl w:val="0"/>
          <w:numId w:val="1026"/>
        </w:numPr>
      </w:pPr>
      <w:hyperlink r:id="rId64">
        <w:r>
          <w:rPr>
            <w:rStyle w:val="Hyperlink"/>
          </w:rPr>
          <w:t xml:space="preserve">Package from Posit</w:t>
        </w:r>
      </w:hyperlink>
    </w:p>
    <w:p>
      <w:pPr>
        <w:pStyle w:val="Compact"/>
        <w:numPr>
          <w:ilvl w:val="0"/>
          <w:numId w:val="1026"/>
        </w:numPr>
      </w:pPr>
      <w:r>
        <w:t xml:space="preserve">Sometimes</w:t>
      </w:r>
      <w:r>
        <w:t xml:space="preserve"> </w:t>
      </w:r>
      <w:hyperlink r:id="rId65">
        <w:r>
          <w:rPr>
            <w:rStyle w:val="Hyperlink"/>
          </w:rPr>
          <w:t xml:space="preserve">flextable</w:t>
        </w:r>
      </w:hyperlink>
      <w:r>
        <w:t xml:space="preserve"> </w:t>
      </w:r>
      <w:r>
        <w:t xml:space="preserve">if rendering MS Office documents (Word, PowerPoint)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4595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99135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8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gtsummary"/>
    <w:p>
      <w:pPr>
        <w:pStyle w:val="Heading2"/>
      </w:pPr>
      <w:r>
        <w:t xml:space="preserve">gtsummary</w:t>
      </w:r>
    </w:p>
    <w:p>
      <w:pPr>
        <w:pStyle w:val="FirstParagraph"/>
      </w:pPr>
      <w:hyperlink r:id="rId73">
        <w:r>
          <w:rPr>
            <w:rStyle w:val="Hyperlink"/>
          </w:rPr>
          <w:t xml:space="preserve">gtsummary package</w:t>
        </w:r>
      </w:hyperlink>
      <w:r>
        <w:t xml:space="preserve"> </w:t>
      </w:r>
      <w:r>
        <w:t xml:space="preserve">build on top of</w:t>
      </w:r>
      <w:r>
        <w:t xml:space="preserve"> </w:t>
      </w:r>
      <w:r>
        <w:rPr>
          <w:rStyle w:val="VerbatimChar"/>
        </w:rPr>
        <w:t xml:space="preserve">{gt}</w:t>
      </w:r>
      <w:r>
        <w:t xml:space="preserve"> </w:t>
      </w:r>
      <w:r>
        <w:t xml:space="preserve">to easily summarise datasets, regression models etc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gtsummary::tbl_summary(iris, Species)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(iris, Species)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setosa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versicolor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virginica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5.00 (4.80, 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5.90 (5.60, 6.30)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6.50 (6.20, 6.90)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3.40 (3.20,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2.80 (2.50,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(2.80, 3.20)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 (1.40, 1.60)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4.35 (4.00, 4.60)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(5.10, 5.90)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(0.20,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 (1.20, 1.50)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(1.80, 2.30)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</w:tbl>
    <w:bookmarkEnd w:id="74"/>
    <w:bookmarkStart w:id="77" w:name="presentations"/>
    <w:p>
      <w:pPr>
        <w:pStyle w:val="Heading2"/>
      </w:pPr>
      <w:r>
        <w:t xml:space="preserve">Presentations</w:t>
      </w:r>
    </w:p>
    <w:p>
      <w:pPr>
        <w:pStyle w:val="Compact"/>
        <w:numPr>
          <w:ilvl w:val="0"/>
          <w:numId w:val="1027"/>
        </w:numPr>
      </w:pPr>
      <w:r>
        <w:t xml:space="preserve">Quarto can export to PowerPoint</w:t>
      </w:r>
    </w:p>
    <w:p>
      <w:pPr>
        <w:pStyle w:val="Compact"/>
        <w:numPr>
          <w:ilvl w:val="0"/>
          <w:numId w:val="1027"/>
        </w:numPr>
      </w:pPr>
      <w:r>
        <w:t xml:space="preserve">And to the older Beamer format</w:t>
      </w:r>
    </w:p>
    <w:p>
      <w:pPr>
        <w:pStyle w:val="Compact"/>
        <w:numPr>
          <w:ilvl w:val="0"/>
          <w:numId w:val="1027"/>
        </w:numPr>
      </w:pPr>
      <w:r>
        <w:t xml:space="preserve">But I recommend</w:t>
      </w:r>
      <w:r>
        <w:t xml:space="preserve"> </w:t>
      </w:r>
      <w:hyperlink r:id="rId75">
        <w:r>
          <w:rPr>
            <w:rStyle w:val="Hyperlink"/>
          </w:rPr>
          <w:t xml:space="preserve">revealjs</w:t>
        </w:r>
      </w:hyperlink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format: revealjs</w:t>
      </w:r>
    </w:p>
    <w:p>
      <w:pPr>
        <w:pStyle w:val="Compact"/>
        <w:numPr>
          <w:ilvl w:val="1"/>
          <w:numId w:val="1028"/>
        </w:numPr>
      </w:pPr>
      <w:r>
        <w:t xml:space="preserve">can also be modified with speaker notes, laser pointer etc</w:t>
      </w:r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Info and examples</w:t>
        </w:r>
      </w:hyperlink>
    </w:p>
    <w:p>
      <w:pPr>
        <w:pStyle w:val="FirstParagraph"/>
      </w:pPr>
      <w:r>
        <w:t xml:space="preserve">For examplen (as used for those slides):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77"/>
    <w:bookmarkStart w:id="79" w:name="manuscripts"/>
    <w:p>
      <w:pPr>
        <w:pStyle w:val="Heading2"/>
      </w:pPr>
      <w:r>
        <w:t xml:space="preserve">Manuscripts</w:t>
      </w:r>
    </w:p>
    <w:p>
      <w:pPr>
        <w:pStyle w:val="Compact"/>
        <w:numPr>
          <w:ilvl w:val="0"/>
          <w:numId w:val="1029"/>
        </w:numPr>
      </w:pPr>
      <w:hyperlink r:id="rId78">
        <w:r>
          <w:rPr>
            <w:rStyle w:val="Hyperlink"/>
          </w:rPr>
          <w:t xml:space="preserve">Quarto Manuscript</w:t>
        </w:r>
      </w:hyperlink>
    </w:p>
    <w:p>
      <w:pPr>
        <w:pStyle w:val="Compact"/>
        <w:numPr>
          <w:ilvl w:val="0"/>
          <w:numId w:val="1029"/>
        </w:numPr>
      </w:pPr>
      <w:r>
        <w:t xml:space="preserve">framework for writing and publishing scholarly articles</w:t>
      </w:r>
    </w:p>
    <w:p>
      <w:pPr>
        <w:pStyle w:val="Compact"/>
        <w:numPr>
          <w:ilvl w:val="0"/>
          <w:numId w:val="1029"/>
        </w:numPr>
      </w:pPr>
      <w:r>
        <w:t xml:space="preserve">Something for your later thesis work?</w:t>
      </w:r>
    </w:p>
    <w:p>
      <w:pPr>
        <w:pStyle w:val="Compact"/>
        <w:numPr>
          <w:ilvl w:val="0"/>
          <w:numId w:val="1029"/>
        </w:numPr>
      </w:pPr>
      <w:r>
        <w:t xml:space="preserve">Handles references</w:t>
      </w:r>
    </w:p>
    <w:p>
      <w:pPr>
        <w:pStyle w:val="Compact"/>
        <w:numPr>
          <w:ilvl w:val="0"/>
          <w:numId w:val="1029"/>
        </w:numPr>
      </w:pPr>
      <w:r>
        <w:t xml:space="preserve">Export to Word documents (</w:t>
      </w:r>
      <w:r>
        <w:rPr>
          <w:rStyle w:val="VerbatimChar"/>
        </w:rPr>
        <w:t xml:space="preserve">.docx</w:t>
      </w:r>
      <w:r>
        <w:t xml:space="preserve">) etc</w:t>
      </w:r>
    </w:p>
    <w:p>
      <w:pPr>
        <w:pStyle w:val="Compact"/>
        <w:numPr>
          <w:ilvl w:val="1"/>
          <w:numId w:val="1030"/>
        </w:numPr>
      </w:pPr>
      <w:r>
        <w:t xml:space="preserve">which is still the most common format for submission to medical/epidemiological journals</w:t>
      </w:r>
    </w:p>
    <w:p>
      <w:pPr>
        <w:pStyle w:val="Compact"/>
        <w:numPr>
          <w:ilvl w:val="1"/>
          <w:numId w:val="1030"/>
        </w:numPr>
      </w:pPr>
      <w:r>
        <w:t xml:space="preserve">Still used for collaborative work with non-statisticians etc</w:t>
      </w:r>
    </w:p>
    <w:bookmarkEnd w:id="79"/>
    <w:bookmarkStart w:id="80" w:name="use-references"/>
    <w:p>
      <w:pPr>
        <w:pStyle w:val="Heading2"/>
      </w:pPr>
      <w:r>
        <w:t xml:space="preserve">USe references</w:t>
      </w:r>
    </w:p>
    <w:p>
      <w:pPr>
        <w:pStyle w:val="FirstParagraph"/>
      </w:pPr>
      <w:r>
        <w:t xml:space="preserve">When writing scientific reports we need to:</w:t>
      </w:r>
    </w:p>
    <w:p>
      <w:pPr>
        <w:pStyle w:val="Compact"/>
        <w:numPr>
          <w:ilvl w:val="0"/>
          <w:numId w:val="1031"/>
        </w:numPr>
      </w:pPr>
      <w:r>
        <w:t xml:space="preserve">acknowledge previous research</w:t>
      </w:r>
    </w:p>
    <w:p>
      <w:pPr>
        <w:pStyle w:val="Compact"/>
        <w:numPr>
          <w:ilvl w:val="0"/>
          <w:numId w:val="1031"/>
        </w:numPr>
      </w:pPr>
      <w:r>
        <w:t xml:space="preserve">support claims with evidence</w:t>
      </w:r>
    </w:p>
    <w:p>
      <w:pPr>
        <w:pStyle w:val="Compact"/>
        <w:numPr>
          <w:ilvl w:val="0"/>
          <w:numId w:val="1031"/>
        </w:numPr>
      </w:pPr>
      <w:r>
        <w:t xml:space="preserve">allow readers to find the original sources</w:t>
      </w:r>
    </w:p>
    <w:p>
      <w:pPr>
        <w:pStyle w:val="FirstParagraph"/>
      </w:pPr>
      <w:r>
        <w:t xml:space="preserve">This is done through</w:t>
      </w:r>
      <w:r>
        <w:t xml:space="preserve"> </w:t>
      </w:r>
      <w:r>
        <w:rPr>
          <w:b/>
          <w:bCs/>
        </w:rPr>
        <w:t xml:space="preserve">citations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reference list</w:t>
      </w:r>
      <w:r>
        <w:t xml:space="preserve">.</w:t>
      </w:r>
    </w:p>
    <w:p>
      <w:pPr>
        <w:pStyle w:val="BodyText"/>
      </w:pPr>
      <w:r>
        <w:t xml:space="preserve">Example:</w:t>
      </w:r>
    </w:p>
    <w:p>
      <w:pPr>
        <w:pStyle w:val="BlockText"/>
      </w:pPr>
      <w:r>
        <w:t xml:space="preserve">Don’t blame me, it was according to</w:t>
      </w:r>
      <w:r>
        <w:t xml:space="preserve"> </w:t>
      </w:r>
      <w:r>
        <w:t xml:space="preserve">Wickham, Çetinkaya-Rundel, and Grolemund (n.d.)</w:t>
      </w:r>
      <w:r>
        <w:t xml:space="preserve">.</w:t>
      </w:r>
    </w:p>
    <w:p>
      <w:pPr>
        <w:pStyle w:val="FirstParagraph"/>
      </w:pPr>
      <w:r>
        <w:t xml:space="preserve">At the end of the document a</w:t>
      </w:r>
      <w:r>
        <w:t xml:space="preserve"> </w:t>
      </w:r>
      <w:r>
        <w:rPr>
          <w:b/>
          <w:bCs/>
        </w:rPr>
        <w:t xml:space="preserve">bibliography</w:t>
      </w:r>
      <w:r>
        <w:t xml:space="preserve"> </w:t>
      </w:r>
      <w:r>
        <w:t xml:space="preserve">is automatically generated.</w:t>
      </w:r>
    </w:p>
    <w:p>
      <w:r>
        <w:pict>
          <v:rect style="width:0;height:1.5pt" o:hralign="center" o:hrstd="t" o:hr="t"/>
        </w:pict>
      </w:r>
    </w:p>
    <w:bookmarkEnd w:id="80"/>
    <w:bookmarkStart w:id="82" w:name="what-is-reference-management"/>
    <w:p>
      <w:pPr>
        <w:pStyle w:val="Heading2"/>
      </w:pPr>
      <w:r>
        <w:t xml:space="preserve">What is reference management?</w:t>
      </w:r>
    </w:p>
    <w:p>
      <w:pPr>
        <w:pStyle w:val="FirstParagraph"/>
      </w:pPr>
      <w:r>
        <w:t xml:space="preserve">Reference management means keeping track of:</w:t>
      </w:r>
    </w:p>
    <w:p>
      <w:pPr>
        <w:pStyle w:val="Compact"/>
        <w:numPr>
          <w:ilvl w:val="0"/>
          <w:numId w:val="1032"/>
        </w:numPr>
      </w:pPr>
      <w:r>
        <w:t xml:space="preserve">articles, books, reports, datasets</w:t>
      </w:r>
    </w:p>
    <w:p>
      <w:pPr>
        <w:pStyle w:val="FirstParagraph"/>
      </w:pPr>
      <w:r>
        <w:t xml:space="preserve">including information such as:</w:t>
      </w:r>
    </w:p>
    <w:p>
      <w:pPr>
        <w:pStyle w:val="Compact"/>
        <w:numPr>
          <w:ilvl w:val="0"/>
          <w:numId w:val="1033"/>
        </w:numPr>
      </w:pPr>
      <w:r>
        <w:t xml:space="preserve">authors, title, journal, year</w:t>
      </w:r>
    </w:p>
    <w:p>
      <w:pPr>
        <w:pStyle w:val="Compact"/>
        <w:numPr>
          <w:ilvl w:val="0"/>
          <w:numId w:val="1033"/>
        </w:numPr>
      </w:pPr>
      <w:hyperlink r:id="rId81">
        <w:r>
          <w:rPr>
            <w:rStyle w:val="Hyperlink"/>
          </w:rPr>
          <w:t xml:space="preserve">DOI</w:t>
        </w:r>
      </w:hyperlink>
    </w:p>
    <w:p>
      <w:pPr>
        <w:pStyle w:val="FirstParagraph"/>
      </w:pPr>
      <w:r>
        <w:t xml:space="preserve">Instead of typing references manually, software can</w:t>
      </w:r>
      <w:r>
        <w:t xml:space="preserve"> </w:t>
      </w:r>
      <w:r>
        <w:rPr>
          <w:b/>
          <w:bCs/>
        </w:rPr>
        <w:t xml:space="preserve">store and format them automatically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common-reference-management-tools"/>
    <w:p>
      <w:pPr>
        <w:pStyle w:val="Heading2"/>
      </w:pPr>
      <w:r>
        <w:t xml:space="preserve">Common reference management tools</w:t>
      </w:r>
    </w:p>
    <w:p>
      <w:pPr>
        <w:pStyle w:val="FirstParagraph"/>
      </w:pPr>
      <w:r>
        <w:t xml:space="preserve">Many researchers use tools such as: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Zotero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Mendeley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EndNote</w:t>
      </w:r>
    </w:p>
    <w:p>
      <w:pPr>
        <w:pStyle w:val="FirstParagraph"/>
      </w:pPr>
      <w:r>
        <w:t xml:space="preserve">These tools allow you to:</w:t>
      </w:r>
    </w:p>
    <w:p>
      <w:pPr>
        <w:pStyle w:val="Compact"/>
        <w:numPr>
          <w:ilvl w:val="0"/>
          <w:numId w:val="1035"/>
        </w:numPr>
      </w:pPr>
      <w:r>
        <w:t xml:space="preserve">collect references from databases (PubMed, Google Scholar, etc.)</w:t>
      </w:r>
    </w:p>
    <w:p>
      <w:pPr>
        <w:pStyle w:val="Compact"/>
        <w:numPr>
          <w:ilvl w:val="0"/>
          <w:numId w:val="1035"/>
        </w:numPr>
      </w:pPr>
      <w:r>
        <w:t xml:space="preserve">organise them in libraries</w:t>
      </w:r>
    </w:p>
    <w:p>
      <w:pPr>
        <w:pStyle w:val="Compact"/>
        <w:numPr>
          <w:ilvl w:val="0"/>
          <w:numId w:val="1035"/>
        </w:numPr>
      </w:pPr>
      <w:r>
        <w:t xml:space="preserve">export them to writing tools</w:t>
      </w:r>
    </w:p>
    <w:p>
      <w:pPr>
        <w:pStyle w:val="FirstParagraph"/>
      </w:pPr>
      <w:r>
        <w:t xml:space="preserve">Quarto can work with references from these systems directly.</w:t>
      </w:r>
    </w:p>
    <w:p>
      <w:r>
        <w:pict>
          <v:rect style="width:0;height:1.5pt" o:hralign="center" o:hrstd="t" o:hr="t"/>
        </w:pict>
      </w:r>
    </w:p>
    <w:bookmarkEnd w:id="83"/>
    <w:bookmarkStart w:id="84" w:name="how-quarto-handles-references"/>
    <w:p>
      <w:pPr>
        <w:pStyle w:val="Heading2"/>
      </w:pPr>
      <w:r>
        <w:t xml:space="preserve">How Quarto handles references</w:t>
      </w:r>
    </w:p>
    <w:p>
      <w:pPr>
        <w:pStyle w:val="FirstParagraph"/>
      </w:pPr>
      <w:r>
        <w:t xml:space="preserve">Quarto uses a</w:t>
      </w:r>
      <w:r>
        <w:t xml:space="preserve"> </w:t>
      </w:r>
      <w:r>
        <w:rPr>
          <w:b/>
          <w:bCs/>
        </w:rPr>
        <w:t xml:space="preserve">bibliography file</w:t>
      </w:r>
      <w:r>
        <w:t xml:space="preserve">, usually in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format.</w:t>
      </w:r>
    </w:p>
    <w:p>
      <w:pPr>
        <w:pStyle w:val="BodyText"/>
      </w:pPr>
      <w:r>
        <w:t xml:space="preserve">Example in the document header:</w:t>
      </w:r>
    </w:p>
    <w:p>
      <w:pPr>
        <w:pStyle w:val="SourceCode"/>
      </w:pP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</w:p>
    <w:p>
      <w:pPr>
        <w:pStyle w:val="FirstParagraph"/>
      </w:pPr>
      <w:r>
        <w:t xml:space="preserve">Then citations can be written directly in the text:</w:t>
      </w:r>
    </w:p>
    <w:p>
      <w:pPr>
        <w:pStyle w:val="SourceCode"/>
      </w:pPr>
      <w:r>
        <w:rPr>
          <w:rStyle w:val="VerbatimChar"/>
        </w:rPr>
        <w:t xml:space="preserve">Several studies have examined this relationship @smith2020.</w:t>
      </w:r>
    </w:p>
    <w:p>
      <w:pPr>
        <w:pStyle w:val="FirstParagraph"/>
      </w:pPr>
      <w:r>
        <w:t xml:space="preserve">Quarto will render something like:</w:t>
      </w:r>
    </w:p>
    <w:p>
      <w:pPr>
        <w:pStyle w:val="BlockText"/>
      </w:pPr>
      <w:r>
        <w:t xml:space="preserve">Several studies have examined this relationship (Smith 2020).</w:t>
      </w:r>
    </w:p>
    <w:p>
      <w:pPr>
        <w:pStyle w:val="FirstParagraph"/>
      </w:pPr>
      <w:r>
        <w:t xml:space="preserve">The full reference will appear automatically in the bibliography.</w:t>
      </w:r>
    </w:p>
    <w:bookmarkEnd w:id="84"/>
    <w:bookmarkStart w:id="88" w:name="integrate-with-targets"/>
    <w:p>
      <w:pPr>
        <w:pStyle w:val="Heading2"/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{targets}</w:t>
      </w:r>
    </w:p>
    <w:p>
      <w:pPr>
        <w:pStyle w:val="FirstParagraph"/>
      </w:pPr>
      <w:hyperlink r:id="rId85">
        <w:r>
          <w:rPr>
            <w:rStyle w:val="VerbatimChar"/>
          </w:rPr>
          <w:t xml:space="preserve">tarchetypes::tar_quarto()</w:t>
        </w:r>
      </w:hyperlink>
    </w:p>
    <w:bookmarkStart w:id="86" w:name="in-_targets.r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_targets.R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(targets)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(tarchetypes) </w:t>
      </w:r>
      <w:r>
        <w:rPr>
          <w:rStyle w:val="CommentTok"/>
        </w:rPr>
        <w:t xml:space="preserve"># Let you integrate a quarto report/presentation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tar_target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letters))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tar_quarto</w:t>
      </w:r>
      <w:r>
        <w:rPr>
          <w:rStyle w:val="NormalTok"/>
        </w:rPr>
        <w:t xml:space="preserve">(report, </w:t>
      </w:r>
      <w:r>
        <w:rPr>
          <w:rStyle w:val="StringTok"/>
        </w:rPr>
        <w:t xml:space="preserve">"report.qmd"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presentation</w:t>
      </w:r>
      <w:r>
        <w:br/>
      </w:r>
      <w:r>
        <w:rPr>
          <w:rStyle w:val="NormalTok"/>
        </w:rPr>
        <w:t xml:space="preserve">)</w:t>
      </w:r>
    </w:p>
    <w:bookmarkEnd w:id="86"/>
    <w:bookmarkStart w:id="87" w:name="in-report.qmd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report.qmd</w:t>
      </w:r>
    </w:p>
    <w:p>
      <w:pPr>
        <w:pStyle w:val="SourceCode"/>
      </w:pPr>
      <w:r>
        <w:rPr>
          <w:rStyle w:val="NormalTok"/>
        </w:rPr>
        <w:t xml:space="preserve">---</w:t>
      </w:r>
      <w:r>
        <w:br/>
      </w:r>
      <w:r>
        <w:rPr>
          <w:rStyle w:val="NormalTok"/>
        </w:rPr>
        <w:t xml:space="preserve">title: My report</w:t>
      </w:r>
      <w:r>
        <w:br/>
      </w:r>
      <w:r>
        <w:rPr>
          <w:rStyle w:val="NormalTok"/>
        </w:rPr>
        <w:t xml:space="preserve">format: html</w:t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# Here is my beautiful data!</w:t>
      </w:r>
      <w:r>
        <w:br/>
      </w:r>
      <w:r>
        <w:br/>
      </w: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gt::gt(tar_read(data))</w:t>
      </w:r>
      <w:r>
        <w:br/>
      </w:r>
      <w:r>
        <w:rPr>
          <w:rStyle w:val="NormalTok"/>
        </w:rPr>
        <w:t xml:space="preserve">```</w:t>
      </w:r>
    </w:p>
    <w:bookmarkEnd w:id="87"/>
    <w:bookmarkEnd w:id="88"/>
    <w:bookmarkStart w:id="89" w:name="try-it"/>
    <w:p>
      <w:pPr>
        <w:pStyle w:val="Heading2"/>
      </w:pPr>
      <w:r>
        <w:t xml:space="preserve">Try it</w:t>
      </w:r>
    </w:p>
    <w:p>
      <w:pPr>
        <w:pStyle w:val="FirstParagraph"/>
      </w:pPr>
      <w:r>
        <w:t xml:space="preserve">Copy this code to the terminal (not the console!) and try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 </w:t>
      </w:r>
      <w:r>
        <w:t xml:space="preserve">in the console!</w:t>
      </w:r>
    </w:p>
    <w:p>
      <w:pPr>
        <w:pStyle w:val="SourceCode"/>
      </w:pPr>
      <w:r>
        <w:rPr>
          <w:rStyle w:val="BuiltInTok"/>
        </w:rPr>
        <w:t xml:space="preserve">cd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test_targets_quarto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test_targets_quarto/_targets.R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library(targets)</w:t>
      </w:r>
      <w:r>
        <w:br/>
      </w:r>
      <w:r>
        <w:rPr>
          <w:rStyle w:val="StringTok"/>
        </w:rPr>
        <w:t xml:space="preserve">library(tarchetypes) # Lets you integrate a quarto report/presentation</w:t>
      </w:r>
      <w:r>
        <w:br/>
      </w:r>
      <w:r>
        <w:br/>
      </w:r>
      <w:r>
        <w:rPr>
          <w:rStyle w:val="StringTok"/>
        </w:rPr>
        <w:t xml:space="preserve">list(</w:t>
      </w:r>
      <w:r>
        <w:br/>
      </w:r>
      <w:r>
        <w:rPr>
          <w:rStyle w:val="StringTok"/>
        </w:rPr>
        <w:t xml:space="preserve">  tar_target(data, iris),</w:t>
      </w:r>
      <w:r>
        <w:br/>
      </w:r>
      <w:r>
        <w:rPr>
          <w:rStyle w:val="StringTok"/>
        </w:rPr>
        <w:t xml:space="preserve">  tar_target(model, lm(Sepal.Length ~ ., data)),</w:t>
      </w:r>
      <w:r>
        <w:br/>
      </w:r>
      <w:r>
        <w:rPr>
          <w:rStyle w:val="StringTok"/>
        </w:rPr>
        <w:t xml:space="preserve">  tar_quarto(report, "report.qmd") # Make presentation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test_targets_quarto/report.qmd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My project</w:t>
      </w:r>
      <w:r>
        <w:br/>
      </w:r>
      <w:r>
        <w:rPr>
          <w:rStyle w:val="StringTok"/>
        </w:rPr>
        <w:t xml:space="preserve">author: My name</w:t>
      </w:r>
      <w:r>
        <w:br/>
      </w:r>
      <w:r>
        <w:rPr>
          <w:rStyle w:val="StringTok"/>
        </w:rPr>
        <w:t xml:space="preserve">date: today</w:t>
      </w:r>
      <w:r>
        <w:br/>
      </w:r>
      <w:r>
        <w:rPr>
          <w:rStyle w:val="StringTok"/>
        </w:rPr>
        <w:t xml:space="preserve">format:</w:t>
      </w:r>
      <w:r>
        <w:br/>
      </w:r>
      <w:r>
        <w:rPr>
          <w:rStyle w:val="StringTok"/>
        </w:rPr>
        <w:t xml:space="preserve">  typst: default</w:t>
      </w:r>
      <w:r>
        <w:br/>
      </w:r>
      <w:r>
        <w:rPr>
          <w:rStyle w:val="StringTok"/>
        </w:rPr>
        <w:t xml:space="preserve">  docx: default</w:t>
      </w:r>
      <w:r>
        <w:br/>
      </w:r>
      <w:r>
        <w:rPr>
          <w:rStyle w:val="StringTok"/>
        </w:rPr>
        <w:t xml:space="preserve">  html: default</w:t>
      </w:r>
      <w:r>
        <w:br/>
      </w:r>
      <w:r>
        <w:rPr>
          <w:rStyle w:val="StringTok"/>
        </w:rPr>
        <w:t xml:space="preserve">  revealjs:</w:t>
      </w:r>
      <w:r>
        <w:br/>
      </w:r>
      <w:r>
        <w:rPr>
          <w:rStyle w:val="StringTok"/>
        </w:rPr>
        <w:t xml:space="preserve">    output-file: slides.html</w:t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rPr>
          <w:rStyle w:val="StringTok"/>
        </w:rPr>
        <w:t xml:space="preserve">## Here are some flowers!</w:t>
      </w:r>
      <w:r>
        <w:br/>
      </w:r>
      <w:r>
        <w:br/>
      </w:r>
      <w:r>
        <w:rPr>
          <w:rStyle w:val="StringTok"/>
        </w:rPr>
        <w:t xml:space="preserve">```{r}</w:t>
      </w:r>
      <w:r>
        <w:br/>
      </w:r>
      <w:r>
        <w:rPr>
          <w:rStyle w:val="StringTok"/>
        </w:rPr>
        <w:t xml:space="preserve">gtsummary::tbl_summary(targets::tar_read(data))</w:t>
      </w:r>
      <w:r>
        <w:br/>
      </w:r>
      <w:r>
        <w:rPr>
          <w:rStyle w:val="StringTok"/>
        </w:rPr>
        <w:t xml:space="preserve">```</w:t>
      </w:r>
      <w:r>
        <w:br/>
      </w:r>
      <w:r>
        <w:br/>
      </w:r>
      <w:r>
        <w:rPr>
          <w:rStyle w:val="StringTok"/>
        </w:rPr>
        <w:t xml:space="preserve">## And here is a model</w:t>
      </w:r>
      <w:r>
        <w:br/>
      </w:r>
      <w:r>
        <w:br/>
      </w:r>
      <w:r>
        <w:rPr>
          <w:rStyle w:val="StringTok"/>
        </w:rPr>
        <w:t xml:space="preserve">```{r}</w:t>
      </w:r>
      <w:r>
        <w:br/>
      </w:r>
      <w:r>
        <w:rPr>
          <w:rStyle w:val="StringTok"/>
        </w:rPr>
        <w:t xml:space="preserve">gtsummary::tbl_regression(targets::tar_read(model))</w:t>
      </w:r>
      <w:r>
        <w:br/>
      </w:r>
      <w:r>
        <w:rPr>
          <w:rStyle w:val="StringTok"/>
        </w:rPr>
        <w:t xml:space="preserve">```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test_targets_quarto</w:t>
      </w:r>
      <w:r>
        <w:br/>
      </w:r>
      <w:r>
        <w:rPr>
          <w:rStyle w:val="CommentTok"/>
        </w:rPr>
        <w:t xml:space="preserve"># rm -r test_targets_quarto</w:t>
      </w:r>
    </w:p>
    <w:bookmarkEnd w:id="89"/>
    <w:bookmarkStart w:id="94" w:name="online-portfolio"/>
    <w:p>
      <w:pPr>
        <w:pStyle w:val="Heading2"/>
      </w:pPr>
      <w:r>
        <w:t xml:space="preserve">Online portfolio</w:t>
      </w:r>
    </w:p>
    <w:p>
      <w:pPr>
        <w:pStyle w:val="Compact"/>
        <w:numPr>
          <w:ilvl w:val="0"/>
          <w:numId w:val="1036"/>
        </w:numPr>
      </w:pPr>
      <w:r>
        <w:t xml:space="preserve">Looking for a job after you fininsh the master program?</w:t>
      </w:r>
    </w:p>
    <w:p>
      <w:pPr>
        <w:pStyle w:val="Compact"/>
        <w:numPr>
          <w:ilvl w:val="0"/>
          <w:numId w:val="1036"/>
        </w:numPr>
      </w:pPr>
      <w:r>
        <w:t xml:space="preserve">An online portfolia might increase your visability!</w:t>
      </w:r>
    </w:p>
    <w:p>
      <w:pPr>
        <w:pStyle w:val="Compact"/>
        <w:numPr>
          <w:ilvl w:val="0"/>
          <w:numId w:val="1036"/>
        </w:numPr>
      </w:pPr>
      <w:r>
        <w:t xml:space="preserve">Perhaps add your course project to such portfolio?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Demo</w:t>
        </w:r>
      </w:hyperlink>
    </w:p>
    <w:p>
      <w:r>
        <w:pict>
          <v:rect style="width:0;height:1.5pt" o:hralign="center" o:hrstd="t" o:hr="t"/>
        </w:pict>
      </w:r>
    </w:p>
    <w:bookmarkStart w:id="93" w:name="refs"/>
    <w:bookmarkStart w:id="92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1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58" Target="media/rId58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hyperlink" Id="rId65" Target="https://ardata-fr.github.io/flextable-book/" TargetMode="External" /><Relationship Type="http://schemas.openxmlformats.org/officeDocument/2006/relationships/hyperlink" Id="rId23" Target="https://bitbucket.org/cancercentrum/commentr/src/master/" TargetMode="External" /><Relationship Type="http://schemas.openxmlformats.org/officeDocument/2006/relationships/hyperlink" Id="rId90" Target="https://deepshamenghani.quarto.pub/portfolio-with-quarto-workshop/#/title-slide" TargetMode="External" /><Relationship Type="http://schemas.openxmlformats.org/officeDocument/2006/relationships/hyperlink" Id="rId85" Target="https://docs.ropensci.org/tarchetypes/reference/tar_quarto.html" TargetMode="External" /><Relationship Type="http://schemas.openxmlformats.org/officeDocument/2006/relationships/hyperlink" Id="rId35" Target="https://example.com" TargetMode="External" /><Relationship Type="http://schemas.openxmlformats.org/officeDocument/2006/relationships/hyperlink" Id="rId64" Target="https://gt.rstudio.com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78" Target="https://quarto.org/docs/manuscripts/" TargetMode="External" /><Relationship Type="http://schemas.openxmlformats.org/officeDocument/2006/relationships/hyperlink" Id="rId76" Target="https://quarto.org/docs/presentations/revealjs/" TargetMode="External" /><Relationship Type="http://schemas.openxmlformats.org/officeDocument/2006/relationships/hyperlink" Id="rId91" Target="https://r4ds.hadley.nz/" TargetMode="External" /><Relationship Type="http://schemas.openxmlformats.org/officeDocument/2006/relationships/hyperlink" Id="rId75" Target="https://revealjs.com" TargetMode="External" /><Relationship Type="http://schemas.openxmlformats.org/officeDocument/2006/relationships/hyperlink" Id="rId29" Target="https://roxygen2.r-lib.org/articles/rd.html" TargetMode="External" /><Relationship Type="http://schemas.openxmlformats.org/officeDocument/2006/relationships/hyperlink" Id="rId28" Target="https://roxygen2.r-lib.org/index.html" TargetMode="External" /><Relationship Type="http://schemas.openxmlformats.org/officeDocument/2006/relationships/hyperlink" Id="rId73" Target="https://www.danieldsjoberg.com/gtsummary/" TargetMode="External" /><Relationship Type="http://schemas.openxmlformats.org/officeDocument/2006/relationships/hyperlink" Id="rId81" Target="https://www.doi.org/the-identifier/what-is-a-do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ardata-fr.github.io/flextable-book/" TargetMode="External" /><Relationship Type="http://schemas.openxmlformats.org/officeDocument/2006/relationships/hyperlink" Id="rId23" Target="https://bitbucket.org/cancercentrum/commentr/src/master/" TargetMode="External" /><Relationship Type="http://schemas.openxmlformats.org/officeDocument/2006/relationships/hyperlink" Id="rId90" Target="https://deepshamenghani.quarto.pub/portfolio-with-quarto-workshop/#/title-slide" TargetMode="External" /><Relationship Type="http://schemas.openxmlformats.org/officeDocument/2006/relationships/hyperlink" Id="rId85" Target="https://docs.ropensci.org/tarchetypes/reference/tar_quarto.html" TargetMode="External" /><Relationship Type="http://schemas.openxmlformats.org/officeDocument/2006/relationships/hyperlink" Id="rId35" Target="https://example.com" TargetMode="External" /><Relationship Type="http://schemas.openxmlformats.org/officeDocument/2006/relationships/hyperlink" Id="rId64" Target="https://gt.rstudio.com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78" Target="https://quarto.org/docs/manuscripts/" TargetMode="External" /><Relationship Type="http://schemas.openxmlformats.org/officeDocument/2006/relationships/hyperlink" Id="rId76" Target="https://quarto.org/docs/presentations/revealjs/" TargetMode="External" /><Relationship Type="http://schemas.openxmlformats.org/officeDocument/2006/relationships/hyperlink" Id="rId91" Target="https://r4ds.hadley.nz/" TargetMode="External" /><Relationship Type="http://schemas.openxmlformats.org/officeDocument/2006/relationships/hyperlink" Id="rId75" Target="https://revealjs.com" TargetMode="External" /><Relationship Type="http://schemas.openxmlformats.org/officeDocument/2006/relationships/hyperlink" Id="rId29" Target="https://roxygen2.r-lib.org/articles/rd.html" TargetMode="External" /><Relationship Type="http://schemas.openxmlformats.org/officeDocument/2006/relationships/hyperlink" Id="rId28" Target="https://roxygen2.r-lib.org/index.html" TargetMode="External" /><Relationship Type="http://schemas.openxmlformats.org/officeDocument/2006/relationships/hyperlink" Id="rId73" Target="https://www.danieldsjoberg.com/gtsummary/" TargetMode="External" /><Relationship Type="http://schemas.openxmlformats.org/officeDocument/2006/relationships/hyperlink" Id="rId81" Target="https://www.doi.org/the-identifier/what-is-a-do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Documentation</dc:title>
  <dc:creator/>
  <cp:keywords/>
  <dcterms:created xsi:type="dcterms:W3CDTF">2026-03-15T18:12:59Z</dcterms:created>
  <dcterms:modified xsi:type="dcterms:W3CDTF">2026-03-15T18:12:59Z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(Wickham, Çetinkaya-Rundel, and Grolemund, n.d., ch. 28-29)</vt:lpwstr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