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Standardized vocabularies</w:t>
      </w:r>
    </w:p>
    <w:p>
      <w:pPr>
        <w:pStyle w:val="Subtitle"/>
      </w:pPr>
      <w:r>
        <w:t xml:space="preserve">ICD, ATC, SNOMED, regex</w:t>
      </w:r>
    </w:p>
    <w:bookmarkStart w:id="20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End w:id="20"/>
    <w:bookmarkStart w:id="23" w:name="section"/>
    <w:p>
      <w:pPr>
        <w:pStyle w:val="Heading1"/>
      </w:pPr>
    </w:p>
    <w:bookmarkStart w:id="22" w:name="refs"/>
    <w:bookmarkStart w:id="21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Standardized vocabularies</dc:title>
  <dc:creator/>
  <cp:keywords/>
  <dcterms:created xsi:type="dcterms:W3CDTF">2026-03-04T08:55:39Z</dcterms:created>
  <dcterms:modified xsi:type="dcterms:W3CDTF">2026-03-04T08:55:39Z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</vt:lpwstr>
  </property>
  <property fmtid="{D5CDD505-2E9C-101B-9397-08002B2CF9AE}" pid="9" name="subtitle">
    <vt:lpwstr>ICD, ATC, SNOMED, regex</vt:lpwstr>
  </property>
  <property fmtid="{D5CDD505-2E9C-101B-9397-08002B2CF9AE}" pid="10" name="toc-title">
    <vt:lpwstr>Table of contents</vt:lpwstr>
  </property>
</Properties>
</file>