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ПОЛИТИКА В ОТНОШЕНИИ ОБРАБОТКИ ПЕРСОНАЛЬНЫХ ДАННЫХ</w:t>
      </w:r>
    </w:p>
    <w:p>
      <w:pPr>
        <w:jc w:val="center"/>
      </w:pPr>
      <w:r>
        <w:rPr>
          <w:i/>
          <w:sz w:val="21"/>
        </w:rPr>
        <w:t>Политика конфиденциальности сервиса «Истокъ»</w:t>
      </w:r>
    </w:p>
    <w:p>
      <w:pPr>
        <w:jc w:val="center"/>
      </w:pPr>
      <w:r>
        <w:rPr>
          <w:sz w:val="19"/>
        </w:rPr>
        <w:t>Редакция 1.0 от 12 октября 2026 г.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Важно перед публикацией: </w:t>
            </w:r>
            <w:r>
              <w:t>Проверьте у программиста фактическое место размещения основной базы данных. Документ обязывает «Истокъ» выполнять требования локализации, но не указывает конкретного хостинг-провайдера, чтобы не зафиксировать неподтверждённую информацию.</w:t>
            </w:r>
          </w:p>
        </w:tc>
      </w:tr>
    </w:tbl>
    <w:p/>
    <w:p>
      <w:pPr>
        <w:pStyle w:val="Heading1"/>
      </w:pPr>
      <w:r>
        <w:t>1. Общие положения</w:t>
      </w:r>
    </w:p>
    <w:p>
      <w:pPr>
        <w:ind w:left="0" w:firstLine="0"/>
      </w:pPr>
      <w:r>
        <w:rPr>
          <w:b/>
        </w:rPr>
        <w:t xml:space="preserve">1.1. </w:t>
      </w:r>
      <w:r>
        <w:t>Настоящая Политика определяет порядок обработки и защиты персональных данных в сервисе «Истокъ», доступном через Telegram-бот @IstokMoscowBot и связанные страницы домена istokbonus.ru.</w:t>
      </w:r>
    </w:p>
    <w:p>
      <w:pPr>
        <w:ind w:left="0" w:firstLine="0"/>
      </w:pPr>
      <w:r>
        <w:rPr>
          <w:b/>
        </w:rPr>
        <w:t xml:space="preserve">1.2. </w:t>
      </w:r>
      <w:r>
        <w:t>Оператор персональных данных: Индивидуальный предприниматель Балтин Евгений Михайлович, ИНН 183115170576, ОГРНИП 324180000088750, адрес регистрации: 109472, Россия, г. Москва, ул. Ташкентская, д. 29/179, кв. 36, e-mail: partners@istokbonus.ru.</w:t>
      </w:r>
    </w:p>
    <w:p>
      <w:pPr>
        <w:ind w:left="0" w:firstLine="0"/>
      </w:pPr>
      <w:r>
        <w:rPr>
          <w:b/>
        </w:rPr>
        <w:t xml:space="preserve">1.3. </w:t>
      </w:r>
      <w:r>
        <w:t>Политика разработана в соответствии с Федеральным законом от 27.07.2006 № 152-ФЗ «О персональных данных» и применяется ко всем персональным данным, которые Оператор получает в связи с работой Сервиса.</w:t>
      </w:r>
    </w:p>
    <w:p>
      <w:pPr>
        <w:ind w:left="0" w:firstLine="0"/>
      </w:pPr>
      <w:r>
        <w:rPr>
          <w:b/>
        </w:rPr>
        <w:t xml:space="preserve">1.4. </w:t>
      </w:r>
      <w:r>
        <w:t>Оператор исходит из принципов законности, минимизации данных, ограничения обработки конкретными целями, точности данных и хранения не дольше, чем этого требуют цели обработки или закон.</w:t>
      </w:r>
    </w:p>
    <w:p>
      <w:pPr>
        <w:pStyle w:val="Heading1"/>
      </w:pPr>
      <w:r>
        <w:t>2. Какие данные обрабатываются</w:t>
      </w:r>
    </w:p>
    <w:p>
      <w:pPr>
        <w:ind w:left="0" w:firstLine="0"/>
      </w:pPr>
      <w:r>
        <w:rPr>
          <w:b/>
        </w:rPr>
        <w:t xml:space="preserve">2.1. </w:t>
      </w:r>
      <w:r>
        <w:t>При обычном использовании Telegram-бота Оператор не просит Пользователя сообщать фамилию, имя, отчество, номер телефона, адрес проживания, паспортные данные, реквизиты банковской карты или иные платёжные данные.</w:t>
      </w:r>
    </w:p>
    <w:p>
      <w:pPr>
        <w:ind w:left="0" w:firstLine="0"/>
      </w:pPr>
      <w:r>
        <w:rPr>
          <w:b/>
        </w:rPr>
        <w:t xml:space="preserve">2.2. </w:t>
      </w:r>
      <w:r>
        <w:t>Для работы Сервиса обрабатываются минимально необходимые данные и связанные с ними служебные сведения:</w:t>
      </w:r>
    </w:p>
    <w:p>
      <w:pPr>
        <w:pStyle w:val="ListBullet"/>
        <w:ind w:left="369" w:hanging="142"/>
      </w:pPr>
      <w:r>
        <w:t>числовой идентификатор аккаунта Пользователя в Telegram (Telegram ID);</w:t>
      </w:r>
    </w:p>
    <w:p>
      <w:pPr>
        <w:pStyle w:val="ListBullet"/>
        <w:ind w:left="369" w:hanging="142"/>
      </w:pPr>
      <w:r>
        <w:t>внутренний идентификатор учётной записи в Сервисе (если формируется);</w:t>
      </w:r>
    </w:p>
    <w:p>
      <w:pPr>
        <w:pStyle w:val="ListBullet"/>
        <w:ind w:left="369" w:hanging="142"/>
      </w:pPr>
      <w:r>
        <w:t>баланс Баллов и история их начисления/списания;</w:t>
      </w:r>
    </w:p>
    <w:p>
      <w:pPr>
        <w:pStyle w:val="ListBullet"/>
        <w:ind w:left="369" w:hanging="142"/>
      </w:pPr>
      <w:r>
        <w:t>история получения, срока действия, активации и использования купонов;</w:t>
      </w:r>
    </w:p>
    <w:p>
      <w:pPr>
        <w:pStyle w:val="ListBullet"/>
        <w:ind w:left="369" w:hanging="142"/>
      </w:pPr>
      <w:r>
        <w:t>идентификатор Партнёра/QR-кода, через который Пользователь впервые или повторно пришёл в Сервис, и срок соответствующего партнёрского закрепления;</w:t>
      </w:r>
    </w:p>
    <w:p>
      <w:pPr>
        <w:pStyle w:val="ListBullet"/>
        <w:ind w:left="369" w:hanging="142"/>
      </w:pPr>
      <w:r>
        <w:t>сведения о сериях входов, опыте, уровнях и иных игровых механиках, если они включены;</w:t>
      </w:r>
    </w:p>
    <w:p>
      <w:pPr>
        <w:pStyle w:val="ListBullet"/>
        <w:ind w:left="369" w:hanging="142"/>
      </w:pPr>
      <w:r>
        <w:t>дата и время действий, необходимые для корректной работы механик, предотвращения злоупотреблений и разрешения спорных ситуаций.</w:t>
      </w:r>
    </w:p>
    <w:p>
      <w:pPr>
        <w:ind w:left="0" w:firstLine="0"/>
      </w:pPr>
      <w:r>
        <w:rPr>
          <w:b/>
        </w:rPr>
        <w:t xml:space="preserve">2.3. </w:t>
      </w:r>
      <w:r>
        <w:t>Если Пользователь сам обращается в поддержку по электронной почте или иным каналом, Оператор также обрабатывает адрес отправителя и содержание обращения исключительно в объёме, необходимом для ответа и решения вопроса.</w:t>
      </w:r>
    </w:p>
    <w:p>
      <w:pPr>
        <w:ind w:left="0" w:firstLine="0"/>
      </w:pPr>
      <w:r>
        <w:rPr>
          <w:b/>
        </w:rPr>
        <w:t xml:space="preserve">2.4. </w:t>
      </w:r>
      <w:r>
        <w:t>Оператор не осуществляет целенаправленный сбор специальных категорий персональных данных, биометрических данных и платёжных реквизитов Пользователей.</w:t>
      </w:r>
    </w:p>
    <w:p>
      <w:pPr>
        <w:pStyle w:val="Heading1"/>
      </w:pPr>
      <w:r>
        <w:t>3. Цели обработки</w:t>
      </w:r>
    </w:p>
    <w:p>
      <w:pPr>
        <w:ind w:left="0" w:firstLine="0"/>
      </w:pPr>
      <w:r>
        <w:rPr>
          <w:b/>
        </w:rPr>
        <w:t xml:space="preserve">3.1. </w:t>
      </w:r>
      <w:r>
        <w:t>Персональные данные обрабатываются для следующих целей:</w:t>
      </w:r>
    </w:p>
    <w:p>
      <w:pPr>
        <w:pStyle w:val="ListBullet"/>
        <w:ind w:left="369" w:hanging="142"/>
      </w:pPr>
      <w:r>
        <w:t>предоставление доступа к Сервису и идентификация учётной записи внутри Сервиса;</w:t>
      </w:r>
    </w:p>
    <w:p>
      <w:pPr>
        <w:pStyle w:val="ListBullet"/>
        <w:ind w:left="369" w:hanging="142"/>
      </w:pPr>
      <w:r>
        <w:t>начисление и списание Баллов, работа серий входов, уровней и иных механик;</w:t>
      </w:r>
    </w:p>
    <w:p>
      <w:pPr>
        <w:pStyle w:val="ListBullet"/>
        <w:ind w:left="369" w:hanging="142"/>
      </w:pPr>
      <w:r>
        <w:t>формирование, хранение статуса и погашение цифровых купонов;</w:t>
      </w:r>
    </w:p>
    <w:p>
      <w:pPr>
        <w:pStyle w:val="ListBullet"/>
        <w:ind w:left="369" w:hanging="142"/>
      </w:pPr>
      <w:r>
        <w:t>учёт источника привлечения Пользователя по QR-коду Партнёра и расчёт партнёрской статистики/вознаграждения;</w:t>
      </w:r>
    </w:p>
    <w:p>
      <w:pPr>
        <w:pStyle w:val="ListBullet"/>
        <w:ind w:left="369" w:hanging="142"/>
      </w:pPr>
      <w:r>
        <w:t>предотвращение мошенничества, повторного использования купонов, технических злоупотреблений и ошибок;</w:t>
      </w:r>
    </w:p>
    <w:p>
      <w:pPr>
        <w:pStyle w:val="ListBullet"/>
        <w:ind w:left="369" w:hanging="142"/>
      </w:pPr>
      <w:r>
        <w:t>поддержка Пользователей и рассмотрение обращений;</w:t>
      </w:r>
    </w:p>
    <w:p>
      <w:pPr>
        <w:pStyle w:val="ListBullet"/>
        <w:ind w:left="369" w:hanging="142"/>
      </w:pPr>
      <w:r>
        <w:t>ведение агрегированной статистики для развития Сервиса и расчётов с Партнёрами;</w:t>
      </w:r>
    </w:p>
    <w:p>
      <w:pPr>
        <w:pStyle w:val="ListBullet"/>
        <w:ind w:left="369" w:hanging="142"/>
      </w:pPr>
      <w:r>
        <w:t>исполнение требований законодательства Российской Федерации.</w:t>
      </w:r>
    </w:p>
    <w:p>
      <w:pPr>
        <w:pStyle w:val="Heading1"/>
      </w:pPr>
      <w:r>
        <w:t>4. Правовые основания</w:t>
      </w:r>
    </w:p>
    <w:p>
      <w:pPr>
        <w:ind w:left="0" w:firstLine="0"/>
      </w:pPr>
      <w:r>
        <w:rPr>
          <w:b/>
        </w:rPr>
        <w:t xml:space="preserve">4.1. </w:t>
      </w:r>
      <w:r>
        <w:t>Основным основанием обработки данных, необходимых для работы Сервиса, является необходимость исполнения Пользовательского соглашения, стороной которого является Пользователь.</w:t>
      </w:r>
    </w:p>
    <w:p>
      <w:pPr>
        <w:ind w:left="0" w:firstLine="0"/>
      </w:pPr>
      <w:r>
        <w:rPr>
          <w:b/>
        </w:rPr>
        <w:t xml:space="preserve">4.2. </w:t>
      </w:r>
      <w:r>
        <w:t>В случаях, когда закон требует отдельного согласия Пользователя, Оператор запрашивает такое согласие отдельно, в форме, позволяющей подтвердить его получение.</w:t>
      </w:r>
    </w:p>
    <w:p>
      <w:pPr>
        <w:ind w:left="0" w:firstLine="0"/>
      </w:pPr>
      <w:r>
        <w:rPr>
          <w:b/>
        </w:rPr>
        <w:t xml:space="preserve">4.3. </w:t>
      </w:r>
      <w:r>
        <w:t>Оператор не использует согласие как основание там, где обработка объективно необходима для исполнения Пользовательского соглашения либо выполнения обязанности, установленной законом.</w:t>
      </w:r>
    </w:p>
    <w:p>
      <w:pPr>
        <w:pStyle w:val="Heading1"/>
      </w:pPr>
      <w:r>
        <w:t>5. Действия с данными и способы обработки</w:t>
      </w:r>
    </w:p>
    <w:p>
      <w:pPr>
        <w:ind w:left="0" w:firstLine="0"/>
      </w:pPr>
      <w:r>
        <w:rPr>
          <w:b/>
        </w:rPr>
        <w:t xml:space="preserve">5.1. </w:t>
      </w:r>
      <w:r>
        <w:t>Оператор может осуществлять сбор, запись, систематизацию, накопление, хранение, уточнение, извлечение, использование, сопоставление, блокирование, удаление и уничтожение данных в объёме, необходимом для заявленных целей.</w:t>
      </w:r>
    </w:p>
    <w:p>
      <w:pPr>
        <w:ind w:left="0" w:firstLine="0"/>
      </w:pPr>
      <w:r>
        <w:rPr>
          <w:b/>
        </w:rPr>
        <w:t xml:space="preserve">5.2. </w:t>
      </w:r>
      <w:r>
        <w:t>Обработка преимущественно осуществляется автоматизированным способом с использованием информационных систем Сервиса.</w:t>
      </w:r>
    </w:p>
    <w:p>
      <w:pPr>
        <w:ind w:left="0" w:firstLine="0"/>
      </w:pPr>
      <w:r>
        <w:rPr>
          <w:b/>
        </w:rPr>
        <w:t xml:space="preserve">5.3. </w:t>
      </w:r>
      <w:r>
        <w:t>Оператор принимает правовые, организационные и технические меры для защиты данных от неправомерного или случайного доступа, уничтожения, изменения, блокирования, копирования, предоставления и иных неправомерных действий.</w:t>
      </w:r>
    </w:p>
    <w:p>
      <w:pPr>
        <w:pStyle w:val="Heading1"/>
      </w:pPr>
      <w:r>
        <w:t>6. Telegram и Партнёры</w:t>
      </w:r>
    </w:p>
    <w:p>
      <w:pPr>
        <w:ind w:left="0" w:firstLine="0"/>
      </w:pPr>
      <w:r>
        <w:rPr>
          <w:b/>
        </w:rPr>
        <w:t xml:space="preserve">6.1. </w:t>
      </w:r>
      <w:r>
        <w:t>Telegram является самостоятельной внешней платформой. Пользователь самостоятельно создаёт и использует аккаунт Telegram в соответствии с условиями Telegram. Сервис «Истокъ» получает через Bot API только те данные, которые технически необходимы для заявленной функциональности.</w:t>
      </w:r>
    </w:p>
    <w:p>
      <w:pPr>
        <w:ind w:left="0" w:firstLine="0"/>
      </w:pPr>
      <w:r>
        <w:rPr>
          <w:b/>
        </w:rPr>
        <w:t xml:space="preserve">6.2. </w:t>
      </w:r>
      <w:r>
        <w:t>При погашении купона Партнёру передаётся или отображается только информация, необходимая для проверки права на конкретный купон и фиксации его использования. «Истокъ» не предоставляет Партнёру Telegram ID Пользователя для самостоятельной рекламы или иных несвязанных целей, если Пользователь отдельно не согласился на это.</w:t>
      </w:r>
    </w:p>
    <w:p>
      <w:pPr>
        <w:ind w:left="0" w:firstLine="0"/>
      </w:pPr>
      <w:r>
        <w:rPr>
          <w:b/>
        </w:rPr>
        <w:t xml:space="preserve">6.3. </w:t>
      </w:r>
      <w:r>
        <w:t>Для расчёта партнёрской программы «Истокъ» может учитывать, что определённая учётная запись была привлечена конкретным Партнёром по его QR-коду. Партнёру может предоставляться агрегированная статистика без раскрытия личности Пользователя.</w:t>
      </w:r>
    </w:p>
    <w:p>
      <w:pPr>
        <w:pStyle w:val="Heading1"/>
      </w:pPr>
      <w:r>
        <w:t>7. Хранение и локализация данных</w:t>
      </w:r>
    </w:p>
    <w:p>
      <w:pPr>
        <w:ind w:left="0" w:firstLine="0"/>
      </w:pPr>
      <w:r>
        <w:rPr>
          <w:b/>
        </w:rPr>
        <w:t xml:space="preserve">7.1. </w:t>
      </w:r>
      <w:r>
        <w:t>Оператор организует запись, систематизацию, накопление, хранение, уточнение и извлечение персональных данных граждан Российской Федерации с соблюдением требований о размещении соответствующих баз данных на территории Российской Федерации в случаях, предусмотренных законодательством.</w:t>
      </w:r>
    </w:p>
    <w:p>
      <w:pPr>
        <w:ind w:left="0" w:firstLine="0"/>
      </w:pPr>
      <w:r>
        <w:rPr>
          <w:b/>
        </w:rPr>
        <w:t xml:space="preserve">7.2. </w:t>
      </w:r>
      <w:r>
        <w:t>Данные учётной записи обрабатываются в течение использования Сервиса. После прекращения использования и получения обоснованного требования об удалении данные удаляются или обезличиваются в срок, предусмотренный законом, если их дальнейшее хранение не требуется для исполнения закона, защиты прав Оператора/Партнёров либо разрешения спора.</w:t>
      </w:r>
    </w:p>
    <w:p>
      <w:pPr>
        <w:ind w:left="0" w:firstLine="0"/>
      </w:pPr>
      <w:r>
        <w:rPr>
          <w:b/>
        </w:rPr>
        <w:t xml:space="preserve">7.3. </w:t>
      </w:r>
      <w:r>
        <w:t>При достижении целей обработки Оператор прекращает обработку и уничтожает либо обезличивает данные в сроки, установленные Федеральным законом № 152-ФЗ, если отсутствуют иные законные основания для хранения.</w:t>
      </w:r>
    </w:p>
    <w:p>
      <w:pPr>
        <w:pStyle w:val="Heading1"/>
      </w:pPr>
      <w:r>
        <w:t>8. Права Пользователя</w:t>
      </w:r>
    </w:p>
    <w:p>
      <w:pPr>
        <w:ind w:left="0" w:firstLine="0"/>
      </w:pPr>
      <w:r>
        <w:rPr>
          <w:b/>
        </w:rPr>
        <w:t xml:space="preserve">8.1. </w:t>
      </w:r>
      <w:r>
        <w:t>Пользователь вправе получать информацию об обработке своих персональных данных, требовать их уточнения, блокирования или уничтожения, если данные являются неполными, устаревшими, неточными, незаконно полученными или не нужны для заявленной цели.</w:t>
      </w:r>
    </w:p>
    <w:p>
      <w:pPr>
        <w:ind w:left="0" w:firstLine="0"/>
      </w:pPr>
      <w:r>
        <w:rPr>
          <w:b/>
        </w:rPr>
        <w:t xml:space="preserve">8.2. </w:t>
      </w:r>
      <w:r>
        <w:t>Пользователь вправе отозвать ранее данное согласие на обработку, если обработка основана именно на согласии. Отзыв согласия не прекращает обработку, которая может законно продолжаться на ином основании, в частности для исполнения действующего договора или обязанности по закону.</w:t>
      </w:r>
    </w:p>
    <w:p>
      <w:pPr>
        <w:ind w:left="0" w:firstLine="0"/>
      </w:pPr>
      <w:r>
        <w:rPr>
          <w:b/>
        </w:rPr>
        <w:t xml:space="preserve">8.3. </w:t>
      </w:r>
      <w:r>
        <w:t>Запрос направляется на partners@istokbonus.ru. Для защиты данных Оператор вправе запросить сведения, позволяющие подтвердить, что обращается владелец соответствующей учётной записи Telegram.</w:t>
      </w:r>
    </w:p>
    <w:p>
      <w:pPr>
        <w:pStyle w:val="Heading1"/>
      </w:pPr>
      <w:r>
        <w:t>9. Передача и обработчики</w:t>
      </w:r>
    </w:p>
    <w:p>
      <w:pPr>
        <w:ind w:left="0" w:firstLine="0"/>
      </w:pPr>
      <w:r>
        <w:rPr>
          <w:b/>
        </w:rPr>
        <w:t xml:space="preserve">9.1. </w:t>
      </w:r>
      <w:r>
        <w:t>Оператор вправе привлекать поставщиков инфраструктуры и технических сервисов для обеспечения работы Сервиса при условии соблюдения требований законодательства о персональных данных и передачи только необходимого объёма данных.</w:t>
      </w:r>
    </w:p>
    <w:p>
      <w:pPr>
        <w:ind w:left="0" w:firstLine="0"/>
      </w:pPr>
      <w:r>
        <w:rPr>
          <w:b/>
        </w:rPr>
        <w:t xml:space="preserve">9.2. </w:t>
      </w:r>
      <w:r>
        <w:t>Персональные данные не продаются третьим лицам.</w:t>
      </w:r>
    </w:p>
    <w:p>
      <w:pPr>
        <w:ind w:left="0" w:firstLine="0"/>
      </w:pPr>
      <w:r>
        <w:rPr>
          <w:b/>
        </w:rPr>
        <w:t xml:space="preserve">9.3. </w:t>
      </w:r>
      <w:r>
        <w:t>Передача государственным органам осуществляется только при наличии законного основания и в предусмотренном законом объёме.</w:t>
      </w:r>
    </w:p>
    <w:p>
      <w:pPr>
        <w:pStyle w:val="Heading1"/>
      </w:pPr>
      <w:r>
        <w:t>10. Изменение Политики</w:t>
      </w:r>
    </w:p>
    <w:p>
      <w:pPr>
        <w:ind w:left="0" w:firstLine="0"/>
      </w:pPr>
      <w:r>
        <w:rPr>
          <w:b/>
        </w:rPr>
        <w:t xml:space="preserve">10.1. </w:t>
      </w:r>
      <w:r>
        <w:t>Оператор вправе обновлять Политику при изменении функциональности Сервиса, состава обрабатываемых данных или законодательства.</w:t>
      </w:r>
    </w:p>
    <w:p>
      <w:pPr>
        <w:ind w:left="0" w:firstLine="0"/>
      </w:pPr>
      <w:r>
        <w:rPr>
          <w:b/>
        </w:rPr>
        <w:t xml:space="preserve">10.2. </w:t>
      </w:r>
      <w:r>
        <w:t>Актуальная версия постоянно доступна по ссылке из Telegram-бота и/или на домене istokbonus.ru. Дата редакции указывается в начале документа.</w:t>
      </w:r>
    </w:p>
    <w:p>
      <w:pPr>
        <w:pStyle w:val="Heading1"/>
      </w:pPr>
      <w:r>
        <w:t>Реквизиты</w:t>
      </w:r>
    </w:p>
    <w:p>
      <w:r>
        <w:rPr>
          <w:i w:val="0"/>
        </w:rPr>
        <w:t>Индивидуальный предприниматель Балтин Евгений Михайлович</w:t>
      </w:r>
    </w:p>
    <w:p>
      <w:r>
        <w:rPr>
          <w:i w:val="0"/>
        </w:rPr>
        <w:t>ИНН: 183115170576; ОГРНИП: 324180000088750</w:t>
      </w:r>
    </w:p>
    <w:p>
      <w:r>
        <w:rPr>
          <w:i w:val="0"/>
        </w:rPr>
        <w:t>Адрес регистрации: 109472, Россия, г. Москва, ул. Ташкентская, д. 29/179, кв. 36</w:t>
      </w:r>
    </w:p>
    <w:p>
      <w:r>
        <w:rPr>
          <w:i w:val="0"/>
        </w:rPr>
        <w:t>E-mail для обращений: partners@istokbonus.ru</w:t>
      </w:r>
    </w:p>
    <w:p>
      <w:r>
        <w:rPr>
          <w:i w:val="0"/>
        </w:rPr>
        <w:t>Сайт: istokbonus.ru; Telegram-бот: @IstokMoscowBot</w:t>
      </w:r>
    </w:p>
    <w:p>
      <w:pPr>
        <w:pStyle w:val="Heading1"/>
      </w:pPr>
      <w:r>
        <w:t>Нормативная основа</w:t>
      </w:r>
    </w:p>
    <w:p>
      <w:r>
        <w:rPr>
          <w:i w:val="0"/>
        </w:rPr>
        <w:t>Федеральный закон от 27.07.2006 № 152-ФЗ «О персональных данных»: статьи 6, 18, 18.1, 19, 21 и 22.</w:t>
      </w:r>
    </w:p>
    <w:sectPr w:rsidR="00FC693F" w:rsidRPr="0006063C" w:rsidSect="00034616">
      <w:footerReference w:type="default" r:id="rId9"/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