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B6518" w14:textId="5CED3A29" w:rsidR="00651A3A" w:rsidRPr="00BF771F" w:rsidRDefault="00950EE9" w:rsidP="00BF771F">
      <w:pPr>
        <w:jc w:val="center"/>
        <w:rPr>
          <w:b/>
          <w:bCs/>
          <w:u w:val="single"/>
        </w:rPr>
      </w:pPr>
      <w:r w:rsidRPr="00BF771F">
        <w:rPr>
          <w:b/>
          <w:bCs/>
          <w:u w:val="single"/>
        </w:rPr>
        <w:t>Data</w:t>
      </w:r>
      <w:r w:rsidR="00BF771F" w:rsidRPr="00BF771F">
        <w:rPr>
          <w:b/>
          <w:bCs/>
          <w:u w:val="single"/>
        </w:rPr>
        <w:t xml:space="preserve"> Requirements and</w:t>
      </w:r>
      <w:r w:rsidRPr="00BF771F">
        <w:rPr>
          <w:b/>
          <w:bCs/>
          <w:u w:val="single"/>
        </w:rPr>
        <w:t xml:space="preserve"> Sources</w:t>
      </w:r>
    </w:p>
    <w:p w14:paraId="1F609C06" w14:textId="584E66C6" w:rsidR="00950EE9" w:rsidRDefault="00950EE9">
      <w:pPr>
        <w:rPr>
          <w:b/>
          <w:bCs/>
        </w:rPr>
      </w:pPr>
    </w:p>
    <w:p w14:paraId="52C9968A" w14:textId="694C8B71" w:rsidR="00950EE9" w:rsidRPr="00BF771F" w:rsidRDefault="00950EE9">
      <w:pPr>
        <w:rPr>
          <w:b/>
          <w:bCs/>
        </w:rPr>
      </w:pPr>
      <w:r w:rsidRPr="00BF771F">
        <w:rPr>
          <w:b/>
          <w:bCs/>
        </w:rPr>
        <w:t xml:space="preserve">Smoking population by upper-tier local authority </w:t>
      </w:r>
      <w:r w:rsidR="00BF771F" w:rsidRPr="00BF771F">
        <w:rPr>
          <w:b/>
          <w:bCs/>
        </w:rPr>
        <w:t>– PHE Tobacco Profiles</w:t>
      </w:r>
    </w:p>
    <w:p w14:paraId="39046E79" w14:textId="753FAF7B" w:rsidR="00950EE9" w:rsidRDefault="00BF771F">
      <w:r>
        <w:t>Local Authority:</w:t>
      </w:r>
    </w:p>
    <w:p w14:paraId="273C0B07" w14:textId="23816AAC" w:rsidR="00BF771F" w:rsidRDefault="00A42B7A">
      <w:hyperlink r:id="rId4" w:anchor="page/3/gid/1938132885/pat/6/par/E12000001/ati/302/are/E06000047/iid/92443/age/168/sex/4/cid/4/tbm/1/page-options/car-do-0_car-ao-1" w:history="1">
        <w:r w:rsidR="00BF771F">
          <w:rPr>
            <w:rStyle w:val="Hyperlink"/>
          </w:rPr>
          <w:t>Local Tobacco Control Profiles - PHE</w:t>
        </w:r>
      </w:hyperlink>
    </w:p>
    <w:p w14:paraId="26C7988A" w14:textId="24D4C088" w:rsidR="00BF771F" w:rsidRDefault="00BF771F" w:rsidP="00BF771F">
      <w:r>
        <w:t>Government Office Region:</w:t>
      </w:r>
    </w:p>
    <w:p w14:paraId="285F47CE" w14:textId="6A526181" w:rsidR="00950EE9" w:rsidRDefault="00950EE9"/>
    <w:p w14:paraId="33B2AD90" w14:textId="0ABEAF3B" w:rsidR="00BF771F" w:rsidRDefault="00950EE9" w:rsidP="00BF771F">
      <w:pPr>
        <w:rPr>
          <w:b/>
          <w:bCs/>
        </w:rPr>
      </w:pPr>
      <w:r w:rsidRPr="00BF771F">
        <w:rPr>
          <w:b/>
          <w:bCs/>
        </w:rPr>
        <w:t xml:space="preserve">Correspondence table lower to upper-tier local authority </w:t>
      </w:r>
    </w:p>
    <w:p w14:paraId="5055160B" w14:textId="5D4434D1" w:rsidR="00BF771F" w:rsidRPr="00BF771F" w:rsidRDefault="00BF771F" w:rsidP="00BF771F">
      <w:r>
        <w:t>This data is needed to map lower tier local authorities (the level at which local authority is recorded for the expenditure data in the STS) to upper tier local authorities (the level at which PHE tobacco profiles – prevalence and numbers of smokers – are recorded.</w:t>
      </w:r>
    </w:p>
    <w:p w14:paraId="2367BD52" w14:textId="4A8DEE48" w:rsidR="00BF771F" w:rsidRDefault="00A42B7A">
      <w:hyperlink r:id="rId5" w:history="1">
        <w:r w:rsidR="00BF771F">
          <w:rPr>
            <w:rStyle w:val="Hyperlink"/>
          </w:rPr>
          <w:t>Lower Tier Local Authority to Upper Tier Local Authority (April 2019) Lookup in England and Wales - data.gov.uk</w:t>
        </w:r>
      </w:hyperlink>
    </w:p>
    <w:p w14:paraId="41FB2E3A" w14:textId="5C293A64" w:rsidR="00400E96" w:rsidRDefault="00400E96"/>
    <w:p w14:paraId="34B1E792" w14:textId="17D7A293" w:rsidR="00400E96" w:rsidRDefault="00400E96">
      <w:r>
        <w:t xml:space="preserve">(Note – when I construct local authorities, I get 150 compared to the 148 in </w:t>
      </w:r>
      <w:proofErr w:type="spellStart"/>
      <w:r>
        <w:t>Maries</w:t>
      </w:r>
      <w:proofErr w:type="spellEnd"/>
      <w:r>
        <w:t xml:space="preserve"> spreadsheet. My extra ones are; (1) City of London [too small for a number of smokers count anyway] and (2) Warrington – this looks like an oversight on Marie’s part, as there is data on it in the PHE tobacco profiles).</w:t>
      </w:r>
    </w:p>
    <w:p w14:paraId="468493FB" w14:textId="672DCEF6" w:rsidR="008731A8" w:rsidRDefault="008731A8"/>
    <w:p w14:paraId="636997D8" w14:textId="64F3298F" w:rsidR="008731A8" w:rsidRDefault="008731A8"/>
    <w:p w14:paraId="5F8E48F6" w14:textId="7091E26D" w:rsidR="008731A8" w:rsidRDefault="008731A8"/>
    <w:p w14:paraId="27A8605E" w14:textId="0185B7DD" w:rsidR="008731A8" w:rsidRDefault="008731A8"/>
    <w:p w14:paraId="01EB583B" w14:textId="3CA472BA" w:rsidR="008731A8" w:rsidRDefault="008731A8"/>
    <w:p w14:paraId="0BD21DC1" w14:textId="7F660496" w:rsidR="008731A8" w:rsidRDefault="008731A8">
      <w:r>
        <w:t xml:space="preserve">Population Estimates </w:t>
      </w:r>
    </w:p>
    <w:p w14:paraId="07CAF07F" w14:textId="0F78F14F" w:rsidR="008731A8" w:rsidRDefault="008731A8"/>
    <w:p w14:paraId="2DCE2DE1" w14:textId="08F44F98" w:rsidR="008731A8" w:rsidRPr="008731A8" w:rsidRDefault="008731A8">
      <w:pPr>
        <w:rPr>
          <w:b/>
          <w:bCs/>
        </w:rPr>
      </w:pPr>
      <w:r w:rsidRPr="008731A8">
        <w:t>From nomisweb.co.uk – ONS labour</w:t>
      </w:r>
      <w:r>
        <w:t xml:space="preserve"> market statistics website, population estimates. Population aged 16+, local authority districts/unitary as of April 2019. </w:t>
      </w:r>
    </w:p>
    <w:sectPr w:rsidR="008731A8" w:rsidRPr="0087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E9"/>
    <w:rsid w:val="00400E96"/>
    <w:rsid w:val="00651A3A"/>
    <w:rsid w:val="008731A8"/>
    <w:rsid w:val="00950EE9"/>
    <w:rsid w:val="00A42B7A"/>
    <w:rsid w:val="00BF771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2118"/>
  <w15:chartTrackingRefBased/>
  <w15:docId w15:val="{13C67EE6-83A9-4907-8E62-160B7B86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771F"/>
    <w:rPr>
      <w:color w:val="0000FF"/>
      <w:u w:val="single"/>
    </w:rPr>
  </w:style>
  <w:style w:type="character" w:styleId="FollowedHyperlink">
    <w:name w:val="FollowedHyperlink"/>
    <w:basedOn w:val="DefaultParagraphFont"/>
    <w:uiPriority w:val="99"/>
    <w:semiHidden/>
    <w:unhideWhenUsed/>
    <w:rsid w:val="008731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gov.uk/dataset/6ee49b1e-0f4d-4079-90f4-b626e36d2035/lower-tier-local-authority-to-upper-tier-local-authority-april-2019-lookup-in-england-and-wales" TargetMode="External"/><Relationship Id="rId4" Type="http://schemas.openxmlformats.org/officeDocument/2006/relationships/hyperlink" Target="https://fingertips.phe.org.uk/profile/tobacco-contro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3</cp:revision>
  <dcterms:created xsi:type="dcterms:W3CDTF">2021-06-16T18:51:00Z</dcterms:created>
  <dcterms:modified xsi:type="dcterms:W3CDTF">2021-06-17T17:53:00Z</dcterms:modified>
</cp:coreProperties>
</file>