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9D" w:rsidRDefault="00222A9D">
      <w:pPr>
        <w:rPr>
          <w:b/>
        </w:rPr>
      </w:pPr>
      <w:r w:rsidRPr="00222A9D">
        <w:rPr>
          <w:b/>
        </w:rPr>
        <w:t>IO Modelling – Sourcing Aggregate Tobacco Consumption Data</w:t>
      </w:r>
    </w:p>
    <w:p w:rsidR="00A439E1" w:rsidRPr="00222A9D" w:rsidRDefault="00A439E1">
      <w:pPr>
        <w:rPr>
          <w:b/>
        </w:rPr>
      </w:pPr>
      <w:r>
        <w:rPr>
          <w:b/>
        </w:rPr>
        <w:t>(All accessed 19/08/2020)</w:t>
      </w:r>
    </w:p>
    <w:p w:rsidR="00222A9D" w:rsidRDefault="00DA65ED">
      <w:hyperlink r:id="rId4" w:history="1">
        <w:r w:rsidRPr="00DA65ED">
          <w:rPr>
            <w:rStyle w:val="Hyperlink"/>
          </w:rPr>
          <w:t>ONS Adult Smoking Habits Data</w:t>
        </w:r>
      </w:hyperlink>
    </w:p>
    <w:p w:rsidR="00222A9D" w:rsidRDefault="00DA65ED">
      <w:r>
        <w:t>(</w:t>
      </w:r>
      <w:proofErr w:type="gramStart"/>
      <w:r>
        <w:t>all</w:t>
      </w:r>
      <w:proofErr w:type="gramEnd"/>
      <w:r>
        <w:t xml:space="preserve"> over age 16)</w:t>
      </w:r>
      <w:r w:rsidR="00B47D59">
        <w:t xml:space="preserve"> – Population smoking proportions and average daily cigarette consumption. </w:t>
      </w:r>
    </w:p>
    <w:p w:rsidR="00222A9D" w:rsidRDefault="00222A9D">
      <w:r>
        <w:t xml:space="preserve">Tab 1: Proportion of cig smokers, by sex and age, GB 1974-2019 </w:t>
      </w:r>
    </w:p>
    <w:p w:rsidR="00222A9D" w:rsidRDefault="00222A9D">
      <w:r>
        <w:t xml:space="preserve">Tab 2: Proportion of never smoked </w:t>
      </w:r>
    </w:p>
    <w:p w:rsidR="00222A9D" w:rsidRDefault="00222A9D">
      <w:r>
        <w:t xml:space="preserve">Tab 3: Proportion who have quit </w:t>
      </w:r>
    </w:p>
    <w:p w:rsidR="00222A9D" w:rsidRDefault="00222A9D">
      <w:r>
        <w:t>Tab 4:</w:t>
      </w:r>
      <w:r w:rsidR="00DA65ED">
        <w:t xml:space="preserve"> Average daily cigarette consumption, by sex and age, GB 1974-2019 (all smokers)</w:t>
      </w:r>
    </w:p>
    <w:p w:rsidR="00DA65ED" w:rsidRDefault="00DA65ED">
      <w:r>
        <w:t>Tab 5: Type of cigarette smoked, by sex, GB 2014-2019 (FM vs RYO)</w:t>
      </w:r>
    </w:p>
    <w:p w:rsidR="00DA65ED" w:rsidRDefault="00DA65ED">
      <w:r>
        <w:t>Tab 6: Time to First Cigarette of the Day after Waking, GB 2015-2019</w:t>
      </w:r>
    </w:p>
    <w:p w:rsidR="00DA65ED" w:rsidRDefault="00DA65ED">
      <w:r>
        <w:t>Tab 7: Intention to quit, GB 2015-2019</w:t>
      </w:r>
    </w:p>
    <w:p w:rsidR="00DA65ED" w:rsidRDefault="00DA65ED">
      <w:r>
        <w:t>Tab 8: Intention to quit and time to first cig of the day, GB 2015-2019</w:t>
      </w:r>
    </w:p>
    <w:p w:rsidR="001C239B" w:rsidRDefault="001C239B">
      <w:r>
        <w:t>Tab 9: Cigarette smoking habits by economic activity, GB 2000-2019 (all over 16)</w:t>
      </w:r>
    </w:p>
    <w:p w:rsidR="001C239B" w:rsidRDefault="001C239B">
      <w:r>
        <w:t>Tab 10a: Cigarette smoking habits by annual income, 2014-2019</w:t>
      </w:r>
    </w:p>
    <w:p w:rsidR="001C239B" w:rsidRDefault="001C239B" w:rsidP="001C239B">
      <w:r>
        <w:t>Tab 10b: Average daily consumption by annual income, 2014-2019 (all smokers)</w:t>
      </w:r>
    </w:p>
    <w:p w:rsidR="00DA65ED" w:rsidRDefault="0000164B">
      <w:r>
        <w:t xml:space="preserve">Tab 11: Smoking habits with dependents in the household </w:t>
      </w:r>
    </w:p>
    <w:p w:rsidR="0000164B" w:rsidRDefault="0000164B">
      <w:r>
        <w:t>Tab 12: Confidence Intervals</w:t>
      </w:r>
    </w:p>
    <w:p w:rsidR="00DA65ED" w:rsidRDefault="002C0774">
      <w:hyperlink r:id="rId5" w:history="1">
        <w:r w:rsidR="00B47D59" w:rsidRPr="00B47D59">
          <w:rPr>
            <w:rStyle w:val="Hyperlink"/>
          </w:rPr>
          <w:t>ONS Consumer Trends Data</w:t>
        </w:r>
      </w:hyperlink>
    </w:p>
    <w:p w:rsidR="00DA65ED" w:rsidRDefault="00E62E34">
      <w:r>
        <w:t xml:space="preserve">Total </w:t>
      </w:r>
    </w:p>
    <w:p w:rsidR="00DA65ED" w:rsidRDefault="00DA65ED"/>
    <w:p w:rsidR="00DA65ED" w:rsidRDefault="00DA65ED">
      <w:pPr>
        <w:rPr>
          <w:b/>
        </w:rPr>
      </w:pPr>
      <w:r w:rsidRPr="00DA65ED">
        <w:rPr>
          <w:b/>
        </w:rPr>
        <w:t xml:space="preserve">Links </w:t>
      </w:r>
    </w:p>
    <w:p w:rsidR="00DA65ED" w:rsidRDefault="002C0774" w:rsidP="00DA65ED">
      <w:hyperlink r:id="rId6" w:history="1">
        <w:r w:rsidR="00DA65ED" w:rsidRPr="00DA65ED">
          <w:rPr>
            <w:rStyle w:val="Hyperlink"/>
          </w:rPr>
          <w:t>https://www.ons.gov.uk/peoplepopulationandcommunity/healthandsocialcare/drugusealcoholandsmoking/datasets/adultsmokinghabitsingreatbritain</w:t>
        </w:r>
      </w:hyperlink>
    </w:p>
    <w:p w:rsidR="00B47D59" w:rsidRDefault="002C0774" w:rsidP="00DA65ED">
      <w:hyperlink r:id="rId7" w:history="1">
        <w:r w:rsidR="00A439E1" w:rsidRPr="00A439E1">
          <w:rPr>
            <w:rStyle w:val="Hyperlink"/>
          </w:rPr>
          <w:t>https://www.ons.gov.uk/economy/nationalaccounts/satelliteaccounts/datasets/consumertrendschainedvolumemeasureseasonallyadjusted</w:t>
        </w:r>
      </w:hyperlink>
    </w:p>
    <w:p w:rsidR="00DA65ED" w:rsidRPr="002C0774" w:rsidRDefault="002C0774">
      <w:hyperlink r:id="rId8" w:history="1">
        <w:r w:rsidRPr="002C0774">
          <w:rPr>
            <w:rStyle w:val="Hyperlink"/>
          </w:rPr>
          <w:t>https://www.statista.com/statistics/603088/total-cigarettes-released-for-consumption-united-kingdom-uk/</w:t>
        </w:r>
      </w:hyperlink>
      <w:bookmarkStart w:id="0" w:name="_GoBack"/>
      <w:bookmarkEnd w:id="0"/>
    </w:p>
    <w:sectPr w:rsidR="00DA65ED" w:rsidRPr="002C0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9D"/>
    <w:rsid w:val="0000164B"/>
    <w:rsid w:val="001C239B"/>
    <w:rsid w:val="00222A9D"/>
    <w:rsid w:val="002C0774"/>
    <w:rsid w:val="004574CC"/>
    <w:rsid w:val="00A439E1"/>
    <w:rsid w:val="00B47D59"/>
    <w:rsid w:val="00DA65ED"/>
    <w:rsid w:val="00E6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25478-68B2-40AC-97C7-F8F61C74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A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9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603088/total-cigarettes-released-for-consumption-united-kingdom-u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ns.gov.uk/economy/nationalaccounts/satelliteaccounts/datasets/consumertrendschainedvolumemeasureseasonallyadjust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s.gov.uk/peoplepopulationandcommunity/healthandsocialcare/drugusealcoholandsmoking/datasets/adultsmokinghabitsingreatbritain" TargetMode="External"/><Relationship Id="rId5" Type="http://schemas.openxmlformats.org/officeDocument/2006/relationships/hyperlink" Target="https://www.ons.gov.uk/economy/nationalaccounts/satelliteaccounts/datasets/consumertrendschainedvolumemeasureseasonallyadjuste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ns.gov.uk/peoplepopulationandcommunity/healthandsocialcare/drugusealcoholandsmoking/datasets/adultsmokinghabitsingreatbrita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</dc:creator>
  <cp:keywords/>
  <dc:description/>
  <cp:lastModifiedBy>Damon</cp:lastModifiedBy>
  <cp:revision>6</cp:revision>
  <dcterms:created xsi:type="dcterms:W3CDTF">2020-08-19T13:40:00Z</dcterms:created>
  <dcterms:modified xsi:type="dcterms:W3CDTF">2020-08-19T16:47:00Z</dcterms:modified>
</cp:coreProperties>
</file>