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B120E8" w14:textId="0B33C883" w:rsidR="00362ED5" w:rsidRDefault="00362ED5" w:rsidP="00362ED5">
      <w:pPr>
        <w:rPr>
          <w:b/>
          <w:bCs/>
          <w:i/>
          <w:iCs/>
          <w:sz w:val="32"/>
          <w:szCs w:val="32"/>
        </w:rPr>
      </w:pPr>
      <w:r>
        <w:rPr>
          <w:i/>
          <w:iCs/>
          <w:sz w:val="32"/>
          <w:szCs w:val="32"/>
        </w:rPr>
        <w:t>Chapter 1</w:t>
      </w:r>
      <w:r w:rsidR="003E2CDC">
        <w:rPr>
          <w:i/>
          <w:iCs/>
          <w:sz w:val="32"/>
          <w:szCs w:val="32"/>
        </w:rPr>
        <w:t>2</w:t>
      </w:r>
      <w:r>
        <w:rPr>
          <w:i/>
          <w:iCs/>
          <w:sz w:val="32"/>
          <w:szCs w:val="32"/>
        </w:rPr>
        <w:t xml:space="preserve"> notes </w:t>
      </w:r>
      <w:r w:rsidRPr="009E0515">
        <w:rPr>
          <w:b/>
          <w:bCs/>
          <w:i/>
          <w:iCs/>
          <w:sz w:val="32"/>
          <w:szCs w:val="32"/>
        </w:rPr>
        <w:t>for Agri-food research</w:t>
      </w:r>
    </w:p>
    <w:p w14:paraId="384B72B0" w14:textId="5F448252" w:rsidR="0044577C" w:rsidRDefault="0044577C" w:rsidP="0044577C">
      <w:pPr>
        <w:rPr>
          <w:sz w:val="32"/>
          <w:szCs w:val="32"/>
          <w:u w:val="single"/>
        </w:rPr>
      </w:pPr>
      <w:r w:rsidRPr="00CF68F8">
        <w:rPr>
          <w:sz w:val="32"/>
          <w:szCs w:val="32"/>
          <w:u w:val="single"/>
        </w:rPr>
        <w:t xml:space="preserve">Summary from page </w:t>
      </w:r>
      <w:r>
        <w:rPr>
          <w:sz w:val="32"/>
          <w:szCs w:val="32"/>
          <w:u w:val="single"/>
        </w:rPr>
        <w:t>3</w:t>
      </w:r>
      <w:r>
        <w:rPr>
          <w:sz w:val="32"/>
          <w:szCs w:val="32"/>
          <w:u w:val="single"/>
        </w:rPr>
        <w:t>10</w:t>
      </w:r>
    </w:p>
    <w:p w14:paraId="5CA00D8C" w14:textId="0334AA66" w:rsidR="0044577C" w:rsidRDefault="0044577C" w:rsidP="00362ED5">
      <w:pPr>
        <w:rPr>
          <w:b/>
          <w:bCs/>
          <w:sz w:val="32"/>
          <w:szCs w:val="32"/>
        </w:rPr>
      </w:pPr>
    </w:p>
    <w:p w14:paraId="10420E3B" w14:textId="77777777" w:rsidR="0044577C" w:rsidRPr="00F56675" w:rsidRDefault="0044577C" w:rsidP="0044577C">
      <w:pPr>
        <w:rPr>
          <w:i/>
          <w:iCs/>
          <w:sz w:val="32"/>
          <w:szCs w:val="32"/>
        </w:rPr>
      </w:pPr>
      <w:r w:rsidRPr="00F56675">
        <w:rPr>
          <w:i/>
          <w:iCs/>
          <w:sz w:val="32"/>
          <w:szCs w:val="32"/>
        </w:rPr>
        <w:t xml:space="preserve">Poor statistical practice has some responsibility for the crisis in the reproducibility of science. </w:t>
      </w:r>
    </w:p>
    <w:p w14:paraId="1ED45AC4" w14:textId="5D4D048C" w:rsidR="0044577C" w:rsidRDefault="00857A4C" w:rsidP="0044577C">
      <w:pPr>
        <w:rPr>
          <w:sz w:val="32"/>
          <w:szCs w:val="32"/>
        </w:rPr>
      </w:pPr>
      <w:r>
        <w:rPr>
          <w:sz w:val="32"/>
          <w:szCs w:val="32"/>
        </w:rPr>
        <w:t>For example, choosing convenient or cheap sample rather than something that is representative; failing to collect information on possible confounding factors.</w:t>
      </w:r>
    </w:p>
    <w:p w14:paraId="6EB4635F" w14:textId="19551EA9" w:rsidR="00726389" w:rsidRDefault="00726389" w:rsidP="0044577C">
      <w:pPr>
        <w:rPr>
          <w:sz w:val="32"/>
          <w:szCs w:val="32"/>
        </w:rPr>
      </w:pPr>
    </w:p>
    <w:p w14:paraId="72284B3B" w14:textId="3E0BAD47" w:rsidR="00726389" w:rsidRPr="00726389" w:rsidRDefault="00726389" w:rsidP="00726389">
      <w:pPr>
        <w:rPr>
          <w:sz w:val="32"/>
          <w:szCs w:val="32"/>
        </w:rPr>
      </w:pPr>
      <w:r w:rsidRPr="00726389">
        <w:rPr>
          <w:sz w:val="32"/>
          <w:szCs w:val="32"/>
        </w:rPr>
        <w:t xml:space="preserve"> ‘To consult the statistician after an experiment is finished is often merely to ask him to conduct a post mortem examination. He can perhaps say what the experiment died of.’</w:t>
      </w:r>
      <w:r>
        <w:rPr>
          <w:sz w:val="32"/>
          <w:szCs w:val="32"/>
        </w:rPr>
        <w:t xml:space="preserve"> R A Fisher</w:t>
      </w:r>
    </w:p>
    <w:p w14:paraId="0EDAFFF0" w14:textId="77777777" w:rsidR="00726389" w:rsidRPr="00726389" w:rsidRDefault="00726389" w:rsidP="00726389">
      <w:pPr>
        <w:rPr>
          <w:sz w:val="32"/>
          <w:szCs w:val="32"/>
        </w:rPr>
      </w:pPr>
    </w:p>
    <w:p w14:paraId="718609A4" w14:textId="02994414" w:rsidR="00726389" w:rsidRDefault="00726389" w:rsidP="00726389">
      <w:pPr>
        <w:rPr>
          <w:sz w:val="32"/>
          <w:szCs w:val="32"/>
        </w:rPr>
      </w:pPr>
      <w:r w:rsidRPr="00726389">
        <w:rPr>
          <w:sz w:val="32"/>
          <w:szCs w:val="32"/>
        </w:rPr>
        <w:t>Spiegelhalter, David. The Art of Statistics (Pelican Books) (p. 345). Penguin Books Ltd. Kindle Edition.</w:t>
      </w:r>
    </w:p>
    <w:p w14:paraId="6C2DCCCC" w14:textId="77777777" w:rsidR="00F56675" w:rsidRDefault="00F56675" w:rsidP="0044577C">
      <w:pPr>
        <w:rPr>
          <w:sz w:val="32"/>
          <w:szCs w:val="32"/>
        </w:rPr>
      </w:pPr>
    </w:p>
    <w:p w14:paraId="5D4D2A95" w14:textId="77777777" w:rsidR="0044577C" w:rsidRPr="00F56675" w:rsidRDefault="0044577C" w:rsidP="0044577C">
      <w:pPr>
        <w:rPr>
          <w:i/>
          <w:iCs/>
          <w:sz w:val="32"/>
          <w:szCs w:val="32"/>
        </w:rPr>
      </w:pPr>
      <w:r w:rsidRPr="00F56675">
        <w:rPr>
          <w:i/>
          <w:iCs/>
          <w:sz w:val="32"/>
          <w:szCs w:val="32"/>
        </w:rPr>
        <w:t xml:space="preserve">Deliberate fabrication of data appears to be fairly rare, but errors in statistical methods are frequent. </w:t>
      </w:r>
    </w:p>
    <w:p w14:paraId="424D2B97" w14:textId="4DA8D4EE" w:rsidR="0044577C" w:rsidRDefault="0044577C" w:rsidP="0044577C">
      <w:pPr>
        <w:rPr>
          <w:sz w:val="32"/>
          <w:szCs w:val="32"/>
        </w:rPr>
      </w:pPr>
    </w:p>
    <w:p w14:paraId="60FD83CD" w14:textId="78B64B67" w:rsidR="00F56675" w:rsidRDefault="00F56675" w:rsidP="0044577C">
      <w:pPr>
        <w:rPr>
          <w:sz w:val="32"/>
          <w:szCs w:val="32"/>
        </w:rPr>
      </w:pPr>
    </w:p>
    <w:p w14:paraId="047798E5" w14:textId="77777777" w:rsidR="00F56675" w:rsidRDefault="00F56675" w:rsidP="0044577C">
      <w:pPr>
        <w:rPr>
          <w:sz w:val="32"/>
          <w:szCs w:val="32"/>
        </w:rPr>
      </w:pPr>
    </w:p>
    <w:p w14:paraId="64C28977" w14:textId="77777777" w:rsidR="00F56675" w:rsidRPr="00F56675" w:rsidRDefault="0044577C" w:rsidP="0044577C">
      <w:pPr>
        <w:rPr>
          <w:i/>
          <w:iCs/>
          <w:sz w:val="32"/>
          <w:szCs w:val="32"/>
        </w:rPr>
      </w:pPr>
      <w:r w:rsidRPr="00F56675">
        <w:rPr>
          <w:i/>
          <w:iCs/>
          <w:sz w:val="32"/>
          <w:szCs w:val="32"/>
        </w:rPr>
        <w:t xml:space="preserve">An even greater problem is questionable research practices that tend to lead to exaggerated claims of statistical significance. </w:t>
      </w:r>
    </w:p>
    <w:p w14:paraId="764845C0" w14:textId="7B314102" w:rsidR="00F56675" w:rsidRDefault="00F56675" w:rsidP="0044577C">
      <w:pPr>
        <w:rPr>
          <w:sz w:val="32"/>
          <w:szCs w:val="32"/>
        </w:rPr>
      </w:pPr>
    </w:p>
    <w:p w14:paraId="2B97F64B" w14:textId="7FD06BCA" w:rsidR="00F56675" w:rsidRDefault="00F56675" w:rsidP="0044577C">
      <w:pPr>
        <w:rPr>
          <w:sz w:val="32"/>
          <w:szCs w:val="32"/>
        </w:rPr>
      </w:pPr>
    </w:p>
    <w:p w14:paraId="79C42EB2" w14:textId="77777777" w:rsidR="00F56675" w:rsidRDefault="00F56675" w:rsidP="0044577C">
      <w:pPr>
        <w:rPr>
          <w:sz w:val="32"/>
          <w:szCs w:val="32"/>
        </w:rPr>
      </w:pPr>
    </w:p>
    <w:p w14:paraId="6A942694" w14:textId="1620757F" w:rsidR="0044577C" w:rsidRPr="00F56675" w:rsidRDefault="0044577C" w:rsidP="0044577C">
      <w:pPr>
        <w:rPr>
          <w:i/>
          <w:iCs/>
          <w:sz w:val="32"/>
          <w:szCs w:val="32"/>
        </w:rPr>
      </w:pPr>
      <w:r w:rsidRPr="00F56675">
        <w:rPr>
          <w:i/>
          <w:iCs/>
          <w:sz w:val="32"/>
          <w:szCs w:val="32"/>
        </w:rPr>
        <w:lastRenderedPageBreak/>
        <w:t>In the pipeline by which statistical evidence reaches the public, press offices, journalists and editors add to the flow of unjustified statistical claims through their use of questionable interpretation and communication practices.</w:t>
      </w:r>
    </w:p>
    <w:p w14:paraId="5098DB00" w14:textId="77777777" w:rsidR="0044577C" w:rsidRPr="0044577C" w:rsidRDefault="0044577C" w:rsidP="0044577C">
      <w:pPr>
        <w:rPr>
          <w:sz w:val="32"/>
          <w:szCs w:val="32"/>
        </w:rPr>
      </w:pPr>
    </w:p>
    <w:sectPr w:rsidR="0044577C" w:rsidRPr="004457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1380"/>
    <w:rsid w:val="000655A1"/>
    <w:rsid w:val="00352424"/>
    <w:rsid w:val="00362ED5"/>
    <w:rsid w:val="003E2CDC"/>
    <w:rsid w:val="0044577C"/>
    <w:rsid w:val="004663E5"/>
    <w:rsid w:val="00726389"/>
    <w:rsid w:val="00857A4C"/>
    <w:rsid w:val="00DE4C07"/>
    <w:rsid w:val="00E91380"/>
    <w:rsid w:val="00F5667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BD1D7"/>
  <w15:chartTrackingRefBased/>
  <w15:docId w15:val="{405536E8-EEF1-4609-8D7B-A95D8E0638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163</Words>
  <Characters>931</Characters>
  <Application>Microsoft Office Word</Application>
  <DocSecurity>0</DocSecurity>
  <Lines>7</Lines>
  <Paragraphs>2</Paragraphs>
  <ScaleCrop>false</ScaleCrop>
  <Company/>
  <LinksUpToDate>false</LinksUpToDate>
  <CharactersWithSpaces>1092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Hunt</dc:creator>
  <cp:keywords/>
  <dc:description/>
  <cp:lastModifiedBy>Ian Hunt</cp:lastModifiedBy>
  <cp:revision>10</cp:revision>
  <dcterms:created xsi:type="dcterms:W3CDTF">2022-05-10T23:55:00Z</dcterms:created>
  <dcterms:modified xsi:type="dcterms:W3CDTF">2022-05-17T22:38:00Z</dcterms:modified>
</cp:coreProperties>
</file>