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3F" w:rsidRPr="001D3D3F" w:rsidRDefault="001D3D3F" w:rsidP="001D3D3F">
      <w:pPr>
        <w:jc w:val="center"/>
        <w:rPr>
          <w:b/>
          <w:color w:val="FF66CC"/>
          <w:sz w:val="96"/>
          <w:szCs w:val="96"/>
        </w:rPr>
      </w:pPr>
      <w:bookmarkStart w:id="0" w:name="_GoBack"/>
      <w:r w:rsidRPr="001D3D3F">
        <w:rPr>
          <w:rStyle w:val="TtuloChar"/>
          <w:b/>
          <w:color w:val="FF66CC"/>
          <w:sz w:val="96"/>
          <w:szCs w:val="96"/>
        </w:rPr>
        <w:t>Briefing</w:t>
      </w:r>
    </w:p>
    <w:p w:rsidR="001D3D3F" w:rsidRPr="001D3D3F" w:rsidRDefault="001D3D3F" w:rsidP="001D3D3F">
      <w:pPr>
        <w:jc w:val="center"/>
        <w:rPr>
          <w:sz w:val="36"/>
          <w:szCs w:val="36"/>
        </w:rPr>
      </w:pPr>
      <w:r w:rsidRPr="001D3D3F">
        <w:rPr>
          <w:sz w:val="36"/>
          <w:szCs w:val="36"/>
        </w:rPr>
        <w:t>SAAG GLAMOUR - Sistema Virtual para Gerenciamento de Estoque de Produtos de Beleza</w:t>
      </w:r>
    </w:p>
    <w:p w:rsidR="001D3D3F" w:rsidRDefault="001D3D3F" w:rsidP="001D3D3F"/>
    <w:p w:rsidR="001D3D3F" w:rsidRPr="001D3D3F" w:rsidRDefault="001D3D3F" w:rsidP="001D3D3F">
      <w:pPr>
        <w:rPr>
          <w:sz w:val="36"/>
          <w:szCs w:val="36"/>
        </w:rPr>
      </w:pPr>
      <w:r w:rsidRPr="001D3D3F">
        <w:rPr>
          <w:sz w:val="36"/>
          <w:szCs w:val="36"/>
        </w:rPr>
        <w:t>Visão Geral: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O SAAG GLAMOUR é um sistema virtual inovador projetado para simplificar e otimizar o gerenciamento de estoque de produtos de beleza. Desenvolvido especificamente para atender às necessidades do setor de cosméticos e cuidados pessoais, o SAAG GLAMOUR oferece uma solução abrangente para empresas que buscam melhorar a eficiência de suas operações e maximizar o lucro por meio de um controle preciso e automatizado de estoque.</w:t>
      </w:r>
    </w:p>
    <w:p w:rsidR="001D3D3F" w:rsidRDefault="001D3D3F" w:rsidP="001D3D3F"/>
    <w:p w:rsidR="001D3D3F" w:rsidRPr="001D3D3F" w:rsidRDefault="001D3D3F" w:rsidP="001D3D3F">
      <w:pPr>
        <w:rPr>
          <w:sz w:val="36"/>
          <w:szCs w:val="36"/>
        </w:rPr>
      </w:pPr>
      <w:r w:rsidRPr="001D3D3F">
        <w:rPr>
          <w:sz w:val="36"/>
          <w:szCs w:val="36"/>
        </w:rPr>
        <w:t>Objetivos: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O objetivo principal do SAAG GLAMOUR é fornecer uma plataforma tecnológica que permita às empresas do setor de beleza gerenciar efetivamente seu estoque de produtos, minimizando perdas devido a itens desatualizados, expirados ou em excesso.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O sistema visa simplificar as tarefas diárias de controle de estoque, oferecendo uma interface intuitiva e fácil de usar, que pode ser acessada de qualquer lugar, a qualquer momento, por meio de dispositivos conectados à internet.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Além disso, o SAAG GLAMOUR pretende ajudar as empresas a otimizar seu processo de reposição de estoque, fornecendo dados precisos sobre a demanda e os padrões de compra, permitindo a tomada de decisões mais informadas e estratégicas.</w:t>
      </w:r>
    </w:p>
    <w:p w:rsidR="001D3D3F" w:rsidRDefault="001D3D3F" w:rsidP="001D3D3F"/>
    <w:p w:rsidR="001D3D3F" w:rsidRPr="001D3D3F" w:rsidRDefault="001D3D3F" w:rsidP="001D3D3F">
      <w:pPr>
        <w:rPr>
          <w:sz w:val="36"/>
          <w:szCs w:val="36"/>
        </w:rPr>
      </w:pPr>
      <w:r w:rsidRPr="001D3D3F">
        <w:rPr>
          <w:sz w:val="36"/>
          <w:szCs w:val="36"/>
        </w:rPr>
        <w:t>Principais recursos: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lastRenderedPageBreak/>
        <w:t>- Rastreamento automatizado de estoque: O SAAG GLAMOUR utiliza tecnologia avançada para monitorar o estoque de produtos de beleza de forma contínua. Isso inclui informações detalhadas sobre a quantidade de cada item, datas de validade, histórico de vendas e qualquer outro dado relevante.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Alertas de reposição: Com base nas informações de estoque, o sistema gera alertas automáticos quando um produto está com pouca quantidade ou próximo à data de vencimento, permitindo que os gestores tomem ações preventivas a tempo.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Análise de dados e relatórios: O SAAG GLAMOUR fornece relatórios detalhados sobre as tendências de vendas, padrões de compra dos clientes e desempenho do estoque. Essas informações ajudam as empresas a tomar decisões estratégicas, como promoções, ajustes de preços e planejamento de pedidos futuros.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Integração com fornecedores: O sistema possibilita a integração com fornecedores, facilitando a comunicação direta e agilizando o processo de reposição de estoque. Dessa forma, as empresas podem manter seus níveis de estoque ideais e evitar a falta de produtos essenciais.</w:t>
      </w:r>
    </w:p>
    <w:p w:rsidR="001D3D3F" w:rsidRPr="001D3D3F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>- Segurança e confiabilidade: O SAAG GLAMOUR prioriza a segurança dos dados do cliente, utilizando tecnologias avançadas de criptografia e backups automáticos. Além disso, a plataforma é projetada para ser confiável e estável, evitando interrupções nas operações diárias das empresas.</w:t>
      </w:r>
    </w:p>
    <w:p w:rsidR="001D3D3F" w:rsidRDefault="001D3D3F" w:rsidP="001D3D3F"/>
    <w:p w:rsidR="001D3D3F" w:rsidRPr="001D3D3F" w:rsidRDefault="001D3D3F" w:rsidP="001D3D3F">
      <w:pPr>
        <w:rPr>
          <w:sz w:val="36"/>
          <w:szCs w:val="36"/>
        </w:rPr>
      </w:pPr>
      <w:r w:rsidRPr="001D3D3F">
        <w:rPr>
          <w:sz w:val="36"/>
          <w:szCs w:val="36"/>
        </w:rPr>
        <w:t>Público-alvo:</w:t>
      </w:r>
    </w:p>
    <w:p w:rsidR="00786B63" w:rsidRDefault="001D3D3F" w:rsidP="001D3D3F">
      <w:pPr>
        <w:rPr>
          <w:sz w:val="28"/>
          <w:szCs w:val="28"/>
        </w:rPr>
      </w:pPr>
      <w:r w:rsidRPr="001D3D3F">
        <w:rPr>
          <w:sz w:val="28"/>
          <w:szCs w:val="28"/>
        </w:rPr>
        <w:t xml:space="preserve">O SAAG GLAMOUR é direcionado a empresas do setor de beleza, como salões de beleza, </w:t>
      </w:r>
      <w:proofErr w:type="spellStart"/>
      <w:r w:rsidRPr="001D3D3F">
        <w:rPr>
          <w:sz w:val="28"/>
          <w:szCs w:val="28"/>
        </w:rPr>
        <w:t>spas</w:t>
      </w:r>
      <w:proofErr w:type="spellEnd"/>
      <w:r w:rsidRPr="001D3D3F">
        <w:rPr>
          <w:sz w:val="28"/>
          <w:szCs w:val="28"/>
        </w:rPr>
        <w:t xml:space="preserve">, lojas de </w:t>
      </w:r>
      <w:proofErr w:type="spellStart"/>
      <w:r w:rsidRPr="001D3D3F">
        <w:rPr>
          <w:sz w:val="28"/>
          <w:szCs w:val="28"/>
        </w:rPr>
        <w:t>cosmét</w:t>
      </w:r>
      <w:proofErr w:type="spellEnd"/>
      <w:r>
        <w:rPr>
          <w:sz w:val="28"/>
          <w:szCs w:val="28"/>
        </w:rPr>
        <w:t>.</w:t>
      </w:r>
    </w:p>
    <w:bookmarkEnd w:id="0"/>
    <w:p w:rsidR="001D3D3F" w:rsidRPr="001D3D3F" w:rsidRDefault="001D3D3F" w:rsidP="001D3D3F">
      <w:pPr>
        <w:rPr>
          <w:sz w:val="28"/>
          <w:szCs w:val="28"/>
        </w:rPr>
      </w:pPr>
    </w:p>
    <w:sectPr w:rsidR="001D3D3F" w:rsidRPr="001D3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3F"/>
    <w:rsid w:val="001D3D3F"/>
    <w:rsid w:val="00786B63"/>
    <w:rsid w:val="009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00D0"/>
  <w15:chartTrackingRefBased/>
  <w15:docId w15:val="{D03122E6-D970-4938-BDD1-B5F5272D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3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</dc:creator>
  <cp:keywords/>
  <dc:description/>
  <cp:lastModifiedBy>LIE</cp:lastModifiedBy>
  <cp:revision>1</cp:revision>
  <dcterms:created xsi:type="dcterms:W3CDTF">2023-05-19T16:35:00Z</dcterms:created>
  <dcterms:modified xsi:type="dcterms:W3CDTF">2023-05-19T16:47:00Z</dcterms:modified>
</cp:coreProperties>
</file>