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DE208E" w14:textId="77777777" w:rsidR="00725343" w:rsidRPr="00F56342" w:rsidRDefault="00725343" w:rsidP="00F56342">
      <w:pPr>
        <w:jc w:val="center"/>
        <w:rPr>
          <w:rFonts w:ascii="Source Sans Pro" w:hAnsi="Source Sans Pro"/>
          <w:b/>
          <w:sz w:val="36"/>
          <w:szCs w:val="36"/>
        </w:rPr>
      </w:pPr>
    </w:p>
    <w:p w14:paraId="785F050B" w14:textId="77777777" w:rsidR="00725343" w:rsidRPr="00F56342" w:rsidRDefault="00725343" w:rsidP="00F56342">
      <w:pPr>
        <w:jc w:val="center"/>
        <w:rPr>
          <w:rFonts w:ascii="Source Sans Pro" w:hAnsi="Source Sans Pro"/>
          <w:b/>
          <w:sz w:val="36"/>
          <w:szCs w:val="36"/>
        </w:rPr>
      </w:pPr>
    </w:p>
    <w:p w14:paraId="7E3A4995" w14:textId="77777777" w:rsidR="00725343" w:rsidRPr="00F56342" w:rsidRDefault="00725343" w:rsidP="00F56342">
      <w:pPr>
        <w:jc w:val="center"/>
        <w:rPr>
          <w:rFonts w:ascii="Source Sans Pro" w:hAnsi="Source Sans Pro"/>
          <w:b/>
          <w:sz w:val="36"/>
          <w:szCs w:val="36"/>
        </w:rPr>
      </w:pPr>
    </w:p>
    <w:p w14:paraId="522BCB50" w14:textId="77777777" w:rsidR="00725343" w:rsidRPr="00F56342" w:rsidRDefault="00725343" w:rsidP="00F56342">
      <w:pPr>
        <w:jc w:val="center"/>
        <w:rPr>
          <w:rFonts w:ascii="Source Sans Pro" w:hAnsi="Source Sans Pro"/>
          <w:b/>
          <w:sz w:val="36"/>
          <w:szCs w:val="36"/>
        </w:rPr>
      </w:pPr>
    </w:p>
    <w:p w14:paraId="71153245" w14:textId="77777777" w:rsidR="00725343" w:rsidRPr="00F56342" w:rsidRDefault="00725343" w:rsidP="00F56342">
      <w:pPr>
        <w:jc w:val="center"/>
        <w:rPr>
          <w:rFonts w:ascii="Source Sans Pro" w:hAnsi="Source Sans Pro"/>
          <w:b/>
          <w:sz w:val="36"/>
          <w:szCs w:val="36"/>
        </w:rPr>
      </w:pPr>
    </w:p>
    <w:p w14:paraId="118761D5" w14:textId="752394ED" w:rsidR="00725343" w:rsidRPr="00F56342" w:rsidRDefault="00FE1690" w:rsidP="00F56342">
      <w:pPr>
        <w:jc w:val="center"/>
        <w:rPr>
          <w:rFonts w:ascii="Source Sans Pro" w:hAnsi="Source Sans Pro"/>
          <w:b/>
          <w:sz w:val="36"/>
          <w:szCs w:val="36"/>
        </w:rPr>
      </w:pPr>
      <w:r w:rsidRPr="00F56342">
        <w:rPr>
          <w:rFonts w:ascii="Source Sans Pro" w:hAnsi="Source Sans Pro"/>
          <w:b/>
          <w:sz w:val="36"/>
          <w:szCs w:val="36"/>
        </w:rPr>
        <w:t>Customer Support Analytics Dashboard</w:t>
      </w:r>
    </w:p>
    <w:p w14:paraId="6373DD36" w14:textId="6EFA4073" w:rsidR="00725343" w:rsidRPr="00F56342" w:rsidRDefault="00FE1690" w:rsidP="00F56342">
      <w:pPr>
        <w:jc w:val="center"/>
        <w:rPr>
          <w:rFonts w:ascii="Source Sans Pro" w:hAnsi="Source Sans Pro"/>
        </w:rPr>
      </w:pPr>
      <w:r w:rsidRPr="00F56342">
        <w:rPr>
          <w:rFonts w:ascii="Source Sans Pro" w:hAnsi="Source Sans Pro"/>
          <w:b/>
        </w:rPr>
        <w:br/>
      </w:r>
      <w:r w:rsidRPr="00F56342">
        <w:rPr>
          <w:rFonts w:ascii="Source Sans Pro" w:hAnsi="Source Sans Pro"/>
        </w:rPr>
        <w:t>Author: Seavchhun Teng</w:t>
      </w:r>
    </w:p>
    <w:p w14:paraId="50D468E6" w14:textId="77777777" w:rsidR="00725343" w:rsidRPr="00F56342" w:rsidRDefault="00FE1690" w:rsidP="00F56342">
      <w:pPr>
        <w:jc w:val="center"/>
        <w:rPr>
          <w:rFonts w:ascii="Source Sans Pro" w:hAnsi="Source Sans Pro"/>
        </w:rPr>
      </w:pPr>
      <w:r w:rsidRPr="00F56342">
        <w:rPr>
          <w:rFonts w:ascii="Source Sans Pro" w:hAnsi="Source Sans Pro"/>
        </w:rPr>
        <w:br/>
        <w:t>Business Intelligence &amp; Data Analytics Portfolio Project</w:t>
      </w:r>
      <w:r w:rsidRPr="00F56342">
        <w:rPr>
          <w:rFonts w:ascii="Source Sans Pro" w:hAnsi="Source Sans Pro"/>
        </w:rPr>
        <w:br/>
        <w:t>Tools: Microsoft Excel, Power Query, R, Power BI</w:t>
      </w:r>
    </w:p>
    <w:p w14:paraId="32A1E7F0" w14:textId="62B18F54" w:rsidR="00C9115A" w:rsidRPr="00F56342" w:rsidRDefault="00FE1690" w:rsidP="00F56342">
      <w:pPr>
        <w:jc w:val="center"/>
        <w:rPr>
          <w:rFonts w:ascii="Source Sans Pro" w:hAnsi="Source Sans Pro"/>
        </w:rPr>
      </w:pPr>
      <w:r w:rsidRPr="00F56342">
        <w:rPr>
          <w:rFonts w:ascii="Source Sans Pro" w:hAnsi="Source Sans Pro"/>
        </w:rPr>
        <w:br/>
        <w:t>Dataset: Customer Support Tickets (Kaggle)</w:t>
      </w:r>
    </w:p>
    <w:p w14:paraId="5B842A3B" w14:textId="31B3F221" w:rsidR="00F56342" w:rsidRPr="00F56342" w:rsidRDefault="00725343" w:rsidP="00F56342">
      <w:pPr>
        <w:rPr>
          <w:rFonts w:ascii="Source Sans Pro" w:hAnsi="Source Sans Pro"/>
        </w:rPr>
      </w:pPr>
      <w:r w:rsidRPr="00F56342">
        <w:rPr>
          <w:rFonts w:ascii="Source Sans Pro" w:hAnsi="Source Sans Pro"/>
        </w:rPr>
        <w:tab/>
      </w:r>
    </w:p>
    <w:p w14:paraId="5F5CA198" w14:textId="77777777" w:rsidR="00F56342" w:rsidRPr="00F56342" w:rsidRDefault="00F56342" w:rsidP="00F56342">
      <w:pPr>
        <w:rPr>
          <w:rFonts w:ascii="Source Sans Pro" w:hAnsi="Source Sans Pro"/>
        </w:rPr>
      </w:pPr>
      <w:r w:rsidRPr="00F56342">
        <w:rPr>
          <w:rFonts w:ascii="Source Sans Pro" w:hAnsi="Source Sans Pro"/>
        </w:rPr>
        <w:br w:type="page"/>
      </w:r>
    </w:p>
    <w:p w14:paraId="160C1C48" w14:textId="6562BEB7" w:rsidR="00F56342" w:rsidRPr="00557A17" w:rsidRDefault="00F56342" w:rsidP="00557A17">
      <w:pPr>
        <w:pStyle w:val="Heading1"/>
        <w:rPr>
          <w:rFonts w:ascii="Source Sans Pro" w:hAnsi="Source Sans Pro"/>
          <w:i/>
          <w:iCs/>
        </w:rPr>
      </w:pPr>
      <w:bookmarkStart w:id="0" w:name="_Toc235625113"/>
      <w:r w:rsidRPr="00557A17">
        <w:rPr>
          <w:rFonts w:ascii="Source Sans Pro" w:hAnsi="Source Sans Pro"/>
          <w:i/>
          <w:iCs/>
        </w:rPr>
        <w:lastRenderedPageBreak/>
        <w:t>Table of Contents</w:t>
      </w:r>
    </w:p>
    <w:p w14:paraId="04649902" w14:textId="0A225442" w:rsidR="00557A17" w:rsidRDefault="00F56342">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r>
        <w:rPr>
          <w:noProof/>
        </w:rPr>
        <w:fldChar w:fldCharType="begin"/>
      </w:r>
      <w:r>
        <w:rPr>
          <w:noProof/>
        </w:rPr>
        <w:instrText xml:space="preserve"> TOC \o "1-3" \h \z \u </w:instrText>
      </w:r>
      <w:r>
        <w:rPr>
          <w:noProof/>
        </w:rPr>
        <w:fldChar w:fldCharType="separate"/>
      </w:r>
      <w:hyperlink w:anchor="_Toc235627149" w:history="1">
        <w:r w:rsidR="00557A17" w:rsidRPr="000E4CC4">
          <w:rPr>
            <w:rStyle w:val="Hyperlink"/>
            <w:noProof/>
          </w:rPr>
          <w:t>1. Project Overview</w:t>
        </w:r>
        <w:r w:rsidR="00557A17">
          <w:rPr>
            <w:noProof/>
            <w:webHidden/>
          </w:rPr>
          <w:tab/>
        </w:r>
        <w:r w:rsidR="00557A17">
          <w:rPr>
            <w:noProof/>
            <w:webHidden/>
          </w:rPr>
          <w:fldChar w:fldCharType="begin"/>
        </w:r>
        <w:r w:rsidR="00557A17">
          <w:rPr>
            <w:noProof/>
            <w:webHidden/>
          </w:rPr>
          <w:instrText xml:space="preserve"> PAGEREF _Toc235627149 \h </w:instrText>
        </w:r>
        <w:r w:rsidR="00557A17">
          <w:rPr>
            <w:noProof/>
            <w:webHidden/>
          </w:rPr>
        </w:r>
        <w:r w:rsidR="00557A17">
          <w:rPr>
            <w:noProof/>
            <w:webHidden/>
          </w:rPr>
          <w:fldChar w:fldCharType="separate"/>
        </w:r>
        <w:r w:rsidR="00557A17">
          <w:rPr>
            <w:noProof/>
            <w:webHidden/>
          </w:rPr>
          <w:t>1</w:t>
        </w:r>
        <w:r w:rsidR="00557A17">
          <w:rPr>
            <w:noProof/>
            <w:webHidden/>
          </w:rPr>
          <w:fldChar w:fldCharType="end"/>
        </w:r>
      </w:hyperlink>
    </w:p>
    <w:p w14:paraId="224E974D" w14:textId="47898DBB"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0" w:history="1">
        <w:r w:rsidRPr="000E4CC4">
          <w:rPr>
            <w:rStyle w:val="Hyperlink"/>
            <w:rFonts w:ascii="Source Sans Pro" w:hAnsi="Source Sans Pro"/>
            <w:noProof/>
          </w:rPr>
          <w:t>1.1 Background</w:t>
        </w:r>
        <w:r>
          <w:rPr>
            <w:noProof/>
            <w:webHidden/>
          </w:rPr>
          <w:tab/>
        </w:r>
        <w:r>
          <w:rPr>
            <w:noProof/>
            <w:webHidden/>
          </w:rPr>
          <w:fldChar w:fldCharType="begin"/>
        </w:r>
        <w:r>
          <w:rPr>
            <w:noProof/>
            <w:webHidden/>
          </w:rPr>
          <w:instrText xml:space="preserve"> PAGEREF _Toc235627150 \h </w:instrText>
        </w:r>
        <w:r>
          <w:rPr>
            <w:noProof/>
            <w:webHidden/>
          </w:rPr>
        </w:r>
        <w:r>
          <w:rPr>
            <w:noProof/>
            <w:webHidden/>
          </w:rPr>
          <w:fldChar w:fldCharType="separate"/>
        </w:r>
        <w:r>
          <w:rPr>
            <w:noProof/>
            <w:webHidden/>
          </w:rPr>
          <w:t>1</w:t>
        </w:r>
        <w:r>
          <w:rPr>
            <w:noProof/>
            <w:webHidden/>
          </w:rPr>
          <w:fldChar w:fldCharType="end"/>
        </w:r>
      </w:hyperlink>
    </w:p>
    <w:p w14:paraId="3C0F39F1" w14:textId="77F675EA"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1" w:history="1">
        <w:r w:rsidRPr="000E4CC4">
          <w:rPr>
            <w:rStyle w:val="Hyperlink"/>
            <w:rFonts w:ascii="Source Sans Pro" w:hAnsi="Source Sans Pro"/>
            <w:noProof/>
          </w:rPr>
          <w:t>1.2 Objectives</w:t>
        </w:r>
        <w:r>
          <w:rPr>
            <w:noProof/>
            <w:webHidden/>
          </w:rPr>
          <w:tab/>
        </w:r>
        <w:r>
          <w:rPr>
            <w:noProof/>
            <w:webHidden/>
          </w:rPr>
          <w:fldChar w:fldCharType="begin"/>
        </w:r>
        <w:r>
          <w:rPr>
            <w:noProof/>
            <w:webHidden/>
          </w:rPr>
          <w:instrText xml:space="preserve"> PAGEREF _Toc235627151 \h </w:instrText>
        </w:r>
        <w:r>
          <w:rPr>
            <w:noProof/>
            <w:webHidden/>
          </w:rPr>
        </w:r>
        <w:r>
          <w:rPr>
            <w:noProof/>
            <w:webHidden/>
          </w:rPr>
          <w:fldChar w:fldCharType="separate"/>
        </w:r>
        <w:r>
          <w:rPr>
            <w:noProof/>
            <w:webHidden/>
          </w:rPr>
          <w:t>1</w:t>
        </w:r>
        <w:r>
          <w:rPr>
            <w:noProof/>
            <w:webHidden/>
          </w:rPr>
          <w:fldChar w:fldCharType="end"/>
        </w:r>
      </w:hyperlink>
    </w:p>
    <w:p w14:paraId="2F2EABA4" w14:textId="0C0E4014"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2" w:history="1">
        <w:r w:rsidRPr="000E4CC4">
          <w:rPr>
            <w:rStyle w:val="Hyperlink"/>
            <w:rFonts w:ascii="Source Sans Pro" w:hAnsi="Source Sans Pro"/>
            <w:noProof/>
          </w:rPr>
          <w:t>1.3 Scope</w:t>
        </w:r>
        <w:r>
          <w:rPr>
            <w:noProof/>
            <w:webHidden/>
          </w:rPr>
          <w:tab/>
        </w:r>
        <w:r>
          <w:rPr>
            <w:noProof/>
            <w:webHidden/>
          </w:rPr>
          <w:fldChar w:fldCharType="begin"/>
        </w:r>
        <w:r>
          <w:rPr>
            <w:noProof/>
            <w:webHidden/>
          </w:rPr>
          <w:instrText xml:space="preserve"> PAGEREF _Toc235627152 \h </w:instrText>
        </w:r>
        <w:r>
          <w:rPr>
            <w:noProof/>
            <w:webHidden/>
          </w:rPr>
        </w:r>
        <w:r>
          <w:rPr>
            <w:noProof/>
            <w:webHidden/>
          </w:rPr>
          <w:fldChar w:fldCharType="separate"/>
        </w:r>
        <w:r>
          <w:rPr>
            <w:noProof/>
            <w:webHidden/>
          </w:rPr>
          <w:t>1</w:t>
        </w:r>
        <w:r>
          <w:rPr>
            <w:noProof/>
            <w:webHidden/>
          </w:rPr>
          <w:fldChar w:fldCharType="end"/>
        </w:r>
      </w:hyperlink>
    </w:p>
    <w:p w14:paraId="2C7B8B4B" w14:textId="7F23E6ED"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53" w:history="1">
        <w:r w:rsidRPr="000E4CC4">
          <w:rPr>
            <w:rStyle w:val="Hyperlink"/>
            <w:noProof/>
          </w:rPr>
          <w:t>2. Dataset</w:t>
        </w:r>
        <w:r>
          <w:rPr>
            <w:noProof/>
            <w:webHidden/>
          </w:rPr>
          <w:tab/>
        </w:r>
        <w:r>
          <w:rPr>
            <w:noProof/>
            <w:webHidden/>
          </w:rPr>
          <w:fldChar w:fldCharType="begin"/>
        </w:r>
        <w:r>
          <w:rPr>
            <w:noProof/>
            <w:webHidden/>
          </w:rPr>
          <w:instrText xml:space="preserve"> PAGEREF _Toc235627153 \h </w:instrText>
        </w:r>
        <w:r>
          <w:rPr>
            <w:noProof/>
            <w:webHidden/>
          </w:rPr>
        </w:r>
        <w:r>
          <w:rPr>
            <w:noProof/>
            <w:webHidden/>
          </w:rPr>
          <w:fldChar w:fldCharType="separate"/>
        </w:r>
        <w:r>
          <w:rPr>
            <w:noProof/>
            <w:webHidden/>
          </w:rPr>
          <w:t>2</w:t>
        </w:r>
        <w:r>
          <w:rPr>
            <w:noProof/>
            <w:webHidden/>
          </w:rPr>
          <w:fldChar w:fldCharType="end"/>
        </w:r>
      </w:hyperlink>
    </w:p>
    <w:p w14:paraId="1A9B987C" w14:textId="1E143CB9"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4" w:history="1">
        <w:r w:rsidRPr="000E4CC4">
          <w:rPr>
            <w:rStyle w:val="Hyperlink"/>
            <w:rFonts w:ascii="Source Sans Pro" w:hAnsi="Source Sans Pro"/>
            <w:noProof/>
          </w:rPr>
          <w:t>2.1 Dataset Source</w:t>
        </w:r>
        <w:r>
          <w:rPr>
            <w:noProof/>
            <w:webHidden/>
          </w:rPr>
          <w:tab/>
        </w:r>
        <w:r>
          <w:rPr>
            <w:noProof/>
            <w:webHidden/>
          </w:rPr>
          <w:fldChar w:fldCharType="begin"/>
        </w:r>
        <w:r>
          <w:rPr>
            <w:noProof/>
            <w:webHidden/>
          </w:rPr>
          <w:instrText xml:space="preserve"> PAGEREF _Toc235627154 \h </w:instrText>
        </w:r>
        <w:r>
          <w:rPr>
            <w:noProof/>
            <w:webHidden/>
          </w:rPr>
        </w:r>
        <w:r>
          <w:rPr>
            <w:noProof/>
            <w:webHidden/>
          </w:rPr>
          <w:fldChar w:fldCharType="separate"/>
        </w:r>
        <w:r>
          <w:rPr>
            <w:noProof/>
            <w:webHidden/>
          </w:rPr>
          <w:t>2</w:t>
        </w:r>
        <w:r>
          <w:rPr>
            <w:noProof/>
            <w:webHidden/>
          </w:rPr>
          <w:fldChar w:fldCharType="end"/>
        </w:r>
      </w:hyperlink>
    </w:p>
    <w:p w14:paraId="5E359786" w14:textId="4E5D5D18"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5" w:history="1">
        <w:r w:rsidRPr="000E4CC4">
          <w:rPr>
            <w:rStyle w:val="Hyperlink"/>
            <w:rFonts w:ascii="Source Sans Pro" w:hAnsi="Source Sans Pro"/>
            <w:noProof/>
          </w:rPr>
          <w:t>2.2 Dataset Structure</w:t>
        </w:r>
        <w:r>
          <w:rPr>
            <w:noProof/>
            <w:webHidden/>
          </w:rPr>
          <w:tab/>
        </w:r>
        <w:r>
          <w:rPr>
            <w:noProof/>
            <w:webHidden/>
          </w:rPr>
          <w:fldChar w:fldCharType="begin"/>
        </w:r>
        <w:r>
          <w:rPr>
            <w:noProof/>
            <w:webHidden/>
          </w:rPr>
          <w:instrText xml:space="preserve"> PAGEREF _Toc235627155 \h </w:instrText>
        </w:r>
        <w:r>
          <w:rPr>
            <w:noProof/>
            <w:webHidden/>
          </w:rPr>
        </w:r>
        <w:r>
          <w:rPr>
            <w:noProof/>
            <w:webHidden/>
          </w:rPr>
          <w:fldChar w:fldCharType="separate"/>
        </w:r>
        <w:r>
          <w:rPr>
            <w:noProof/>
            <w:webHidden/>
          </w:rPr>
          <w:t>2</w:t>
        </w:r>
        <w:r>
          <w:rPr>
            <w:noProof/>
            <w:webHidden/>
          </w:rPr>
          <w:fldChar w:fldCharType="end"/>
        </w:r>
      </w:hyperlink>
    </w:p>
    <w:p w14:paraId="4902DEA6" w14:textId="3AB67AD6"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6" w:history="1">
        <w:r w:rsidRPr="000E4CC4">
          <w:rPr>
            <w:rStyle w:val="Hyperlink"/>
            <w:rFonts w:ascii="Source Sans Pro" w:hAnsi="Source Sans Pro"/>
            <w:noProof/>
          </w:rPr>
          <w:t>2.3 Primary Key</w:t>
        </w:r>
        <w:r>
          <w:rPr>
            <w:noProof/>
            <w:webHidden/>
          </w:rPr>
          <w:tab/>
        </w:r>
        <w:r>
          <w:rPr>
            <w:noProof/>
            <w:webHidden/>
          </w:rPr>
          <w:fldChar w:fldCharType="begin"/>
        </w:r>
        <w:r>
          <w:rPr>
            <w:noProof/>
            <w:webHidden/>
          </w:rPr>
          <w:instrText xml:space="preserve"> PAGEREF _Toc235627156 \h </w:instrText>
        </w:r>
        <w:r>
          <w:rPr>
            <w:noProof/>
            <w:webHidden/>
          </w:rPr>
        </w:r>
        <w:r>
          <w:rPr>
            <w:noProof/>
            <w:webHidden/>
          </w:rPr>
          <w:fldChar w:fldCharType="separate"/>
        </w:r>
        <w:r>
          <w:rPr>
            <w:noProof/>
            <w:webHidden/>
          </w:rPr>
          <w:t>3</w:t>
        </w:r>
        <w:r>
          <w:rPr>
            <w:noProof/>
            <w:webHidden/>
          </w:rPr>
          <w:fldChar w:fldCharType="end"/>
        </w:r>
      </w:hyperlink>
    </w:p>
    <w:p w14:paraId="0E246086" w14:textId="7A1EEC49"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7" w:history="1">
        <w:r w:rsidRPr="000E4CC4">
          <w:rPr>
            <w:rStyle w:val="Hyperlink"/>
            <w:rFonts w:ascii="Source Sans Pro" w:hAnsi="Source Sans Pro"/>
            <w:noProof/>
          </w:rPr>
          <w:t>2.4 Key Variables</w:t>
        </w:r>
        <w:r>
          <w:rPr>
            <w:noProof/>
            <w:webHidden/>
          </w:rPr>
          <w:tab/>
        </w:r>
        <w:r>
          <w:rPr>
            <w:noProof/>
            <w:webHidden/>
          </w:rPr>
          <w:fldChar w:fldCharType="begin"/>
        </w:r>
        <w:r>
          <w:rPr>
            <w:noProof/>
            <w:webHidden/>
          </w:rPr>
          <w:instrText xml:space="preserve"> PAGEREF _Toc235627157 \h </w:instrText>
        </w:r>
        <w:r>
          <w:rPr>
            <w:noProof/>
            <w:webHidden/>
          </w:rPr>
        </w:r>
        <w:r>
          <w:rPr>
            <w:noProof/>
            <w:webHidden/>
          </w:rPr>
          <w:fldChar w:fldCharType="separate"/>
        </w:r>
        <w:r>
          <w:rPr>
            <w:noProof/>
            <w:webHidden/>
          </w:rPr>
          <w:t>3</w:t>
        </w:r>
        <w:r>
          <w:rPr>
            <w:noProof/>
            <w:webHidden/>
          </w:rPr>
          <w:fldChar w:fldCharType="end"/>
        </w:r>
      </w:hyperlink>
    </w:p>
    <w:p w14:paraId="24979C78" w14:textId="4801695B"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58" w:history="1">
        <w:r w:rsidRPr="000E4CC4">
          <w:rPr>
            <w:rStyle w:val="Hyperlink"/>
            <w:noProof/>
          </w:rPr>
          <w:t>3. Data Cleaning and Preparation</w:t>
        </w:r>
        <w:r>
          <w:rPr>
            <w:noProof/>
            <w:webHidden/>
          </w:rPr>
          <w:tab/>
        </w:r>
        <w:r>
          <w:rPr>
            <w:noProof/>
            <w:webHidden/>
          </w:rPr>
          <w:fldChar w:fldCharType="begin"/>
        </w:r>
        <w:r>
          <w:rPr>
            <w:noProof/>
            <w:webHidden/>
          </w:rPr>
          <w:instrText xml:space="preserve"> PAGEREF _Toc235627158 \h </w:instrText>
        </w:r>
        <w:r>
          <w:rPr>
            <w:noProof/>
            <w:webHidden/>
          </w:rPr>
        </w:r>
        <w:r>
          <w:rPr>
            <w:noProof/>
            <w:webHidden/>
          </w:rPr>
          <w:fldChar w:fldCharType="separate"/>
        </w:r>
        <w:r>
          <w:rPr>
            <w:noProof/>
            <w:webHidden/>
          </w:rPr>
          <w:t>4</w:t>
        </w:r>
        <w:r>
          <w:rPr>
            <w:noProof/>
            <w:webHidden/>
          </w:rPr>
          <w:fldChar w:fldCharType="end"/>
        </w:r>
      </w:hyperlink>
    </w:p>
    <w:p w14:paraId="675A6C60" w14:textId="4B5E372B"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59" w:history="1">
        <w:r w:rsidRPr="000E4CC4">
          <w:rPr>
            <w:rStyle w:val="Hyperlink"/>
            <w:rFonts w:ascii="Source Sans Pro" w:hAnsi="Source Sans Pro"/>
            <w:noProof/>
          </w:rPr>
          <w:t>3.1 ETL Workflow</w:t>
        </w:r>
        <w:r>
          <w:rPr>
            <w:noProof/>
            <w:webHidden/>
          </w:rPr>
          <w:tab/>
        </w:r>
        <w:r>
          <w:rPr>
            <w:noProof/>
            <w:webHidden/>
          </w:rPr>
          <w:fldChar w:fldCharType="begin"/>
        </w:r>
        <w:r>
          <w:rPr>
            <w:noProof/>
            <w:webHidden/>
          </w:rPr>
          <w:instrText xml:space="preserve"> PAGEREF _Toc235627159 \h </w:instrText>
        </w:r>
        <w:r>
          <w:rPr>
            <w:noProof/>
            <w:webHidden/>
          </w:rPr>
        </w:r>
        <w:r>
          <w:rPr>
            <w:noProof/>
            <w:webHidden/>
          </w:rPr>
          <w:fldChar w:fldCharType="separate"/>
        </w:r>
        <w:r>
          <w:rPr>
            <w:noProof/>
            <w:webHidden/>
          </w:rPr>
          <w:t>4</w:t>
        </w:r>
        <w:r>
          <w:rPr>
            <w:noProof/>
            <w:webHidden/>
          </w:rPr>
          <w:fldChar w:fldCharType="end"/>
        </w:r>
      </w:hyperlink>
    </w:p>
    <w:p w14:paraId="12FC9557" w14:textId="1332EA67"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0" w:history="1">
        <w:r w:rsidRPr="000E4CC4">
          <w:rPr>
            <w:rStyle w:val="Hyperlink"/>
            <w:rFonts w:ascii="Source Sans Pro" w:hAnsi="Source Sans Pro"/>
            <w:noProof/>
          </w:rPr>
          <w:t>3.2 Reporting Period Fields</w:t>
        </w:r>
        <w:r>
          <w:rPr>
            <w:noProof/>
            <w:webHidden/>
          </w:rPr>
          <w:tab/>
        </w:r>
        <w:r>
          <w:rPr>
            <w:noProof/>
            <w:webHidden/>
          </w:rPr>
          <w:fldChar w:fldCharType="begin"/>
        </w:r>
        <w:r>
          <w:rPr>
            <w:noProof/>
            <w:webHidden/>
          </w:rPr>
          <w:instrText xml:space="preserve"> PAGEREF _Toc235627160 \h </w:instrText>
        </w:r>
        <w:r>
          <w:rPr>
            <w:noProof/>
            <w:webHidden/>
          </w:rPr>
        </w:r>
        <w:r>
          <w:rPr>
            <w:noProof/>
            <w:webHidden/>
          </w:rPr>
          <w:fldChar w:fldCharType="separate"/>
        </w:r>
        <w:r>
          <w:rPr>
            <w:noProof/>
            <w:webHidden/>
          </w:rPr>
          <w:t>7</w:t>
        </w:r>
        <w:r>
          <w:rPr>
            <w:noProof/>
            <w:webHidden/>
          </w:rPr>
          <w:fldChar w:fldCharType="end"/>
        </w:r>
      </w:hyperlink>
    </w:p>
    <w:p w14:paraId="7EF9E4BF" w14:textId="6459D264"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1" w:history="1">
        <w:r w:rsidRPr="000E4CC4">
          <w:rPr>
            <w:rStyle w:val="Hyperlink"/>
            <w:rFonts w:ascii="Source Sans Pro" w:hAnsi="Source Sans Pro"/>
            <w:noProof/>
          </w:rPr>
          <w:t>4.3 Response Time Calculation</w:t>
        </w:r>
        <w:r>
          <w:rPr>
            <w:noProof/>
            <w:webHidden/>
          </w:rPr>
          <w:tab/>
        </w:r>
        <w:r>
          <w:rPr>
            <w:noProof/>
            <w:webHidden/>
          </w:rPr>
          <w:fldChar w:fldCharType="begin"/>
        </w:r>
        <w:r>
          <w:rPr>
            <w:noProof/>
            <w:webHidden/>
          </w:rPr>
          <w:instrText xml:space="preserve"> PAGEREF _Toc235627161 \h </w:instrText>
        </w:r>
        <w:r>
          <w:rPr>
            <w:noProof/>
            <w:webHidden/>
          </w:rPr>
        </w:r>
        <w:r>
          <w:rPr>
            <w:noProof/>
            <w:webHidden/>
          </w:rPr>
          <w:fldChar w:fldCharType="separate"/>
        </w:r>
        <w:r>
          <w:rPr>
            <w:noProof/>
            <w:webHidden/>
          </w:rPr>
          <w:t>7</w:t>
        </w:r>
        <w:r>
          <w:rPr>
            <w:noProof/>
            <w:webHidden/>
          </w:rPr>
          <w:fldChar w:fldCharType="end"/>
        </w:r>
      </w:hyperlink>
    </w:p>
    <w:p w14:paraId="53C971CA" w14:textId="62833540"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2" w:history="1">
        <w:r w:rsidRPr="000E4CC4">
          <w:rPr>
            <w:rStyle w:val="Hyperlink"/>
            <w:rFonts w:ascii="Source Sans Pro" w:hAnsi="Source Sans Pro"/>
            <w:noProof/>
          </w:rPr>
          <w:t>3.4 Final Data Structure</w:t>
        </w:r>
        <w:r>
          <w:rPr>
            <w:noProof/>
            <w:webHidden/>
          </w:rPr>
          <w:tab/>
        </w:r>
        <w:r>
          <w:rPr>
            <w:noProof/>
            <w:webHidden/>
          </w:rPr>
          <w:fldChar w:fldCharType="begin"/>
        </w:r>
        <w:r>
          <w:rPr>
            <w:noProof/>
            <w:webHidden/>
          </w:rPr>
          <w:instrText xml:space="preserve"> PAGEREF _Toc235627162 \h </w:instrText>
        </w:r>
        <w:r>
          <w:rPr>
            <w:noProof/>
            <w:webHidden/>
          </w:rPr>
        </w:r>
        <w:r>
          <w:rPr>
            <w:noProof/>
            <w:webHidden/>
          </w:rPr>
          <w:fldChar w:fldCharType="separate"/>
        </w:r>
        <w:r>
          <w:rPr>
            <w:noProof/>
            <w:webHidden/>
          </w:rPr>
          <w:t>8</w:t>
        </w:r>
        <w:r>
          <w:rPr>
            <w:noProof/>
            <w:webHidden/>
          </w:rPr>
          <w:fldChar w:fldCharType="end"/>
        </w:r>
      </w:hyperlink>
    </w:p>
    <w:p w14:paraId="721F3CB4" w14:textId="0D6CFCA1"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3" w:history="1">
        <w:r w:rsidRPr="000E4CC4">
          <w:rPr>
            <w:rStyle w:val="Hyperlink"/>
            <w:rFonts w:ascii="Source Sans Pro" w:hAnsi="Source Sans Pro"/>
            <w:noProof/>
          </w:rPr>
          <w:t>3.5 Post-Cleaning Validation</w:t>
        </w:r>
        <w:r>
          <w:rPr>
            <w:noProof/>
            <w:webHidden/>
          </w:rPr>
          <w:tab/>
        </w:r>
        <w:r>
          <w:rPr>
            <w:noProof/>
            <w:webHidden/>
          </w:rPr>
          <w:fldChar w:fldCharType="begin"/>
        </w:r>
        <w:r>
          <w:rPr>
            <w:noProof/>
            <w:webHidden/>
          </w:rPr>
          <w:instrText xml:space="preserve"> PAGEREF _Toc235627163 \h </w:instrText>
        </w:r>
        <w:r>
          <w:rPr>
            <w:noProof/>
            <w:webHidden/>
          </w:rPr>
        </w:r>
        <w:r>
          <w:rPr>
            <w:noProof/>
            <w:webHidden/>
          </w:rPr>
          <w:fldChar w:fldCharType="separate"/>
        </w:r>
        <w:r>
          <w:rPr>
            <w:noProof/>
            <w:webHidden/>
          </w:rPr>
          <w:t>8</w:t>
        </w:r>
        <w:r>
          <w:rPr>
            <w:noProof/>
            <w:webHidden/>
          </w:rPr>
          <w:fldChar w:fldCharType="end"/>
        </w:r>
      </w:hyperlink>
    </w:p>
    <w:p w14:paraId="3368BBEE" w14:textId="733D5B81"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64" w:history="1">
        <w:r w:rsidRPr="000E4CC4">
          <w:rPr>
            <w:rStyle w:val="Hyperlink"/>
            <w:noProof/>
          </w:rPr>
          <w:t>4. Assumptions</w:t>
        </w:r>
        <w:r>
          <w:rPr>
            <w:noProof/>
            <w:webHidden/>
          </w:rPr>
          <w:tab/>
        </w:r>
        <w:r>
          <w:rPr>
            <w:noProof/>
            <w:webHidden/>
          </w:rPr>
          <w:fldChar w:fldCharType="begin"/>
        </w:r>
        <w:r>
          <w:rPr>
            <w:noProof/>
            <w:webHidden/>
          </w:rPr>
          <w:instrText xml:space="preserve"> PAGEREF _Toc235627164 \h </w:instrText>
        </w:r>
        <w:r>
          <w:rPr>
            <w:noProof/>
            <w:webHidden/>
          </w:rPr>
        </w:r>
        <w:r>
          <w:rPr>
            <w:noProof/>
            <w:webHidden/>
          </w:rPr>
          <w:fldChar w:fldCharType="separate"/>
        </w:r>
        <w:r>
          <w:rPr>
            <w:noProof/>
            <w:webHidden/>
          </w:rPr>
          <w:t>9</w:t>
        </w:r>
        <w:r>
          <w:rPr>
            <w:noProof/>
            <w:webHidden/>
          </w:rPr>
          <w:fldChar w:fldCharType="end"/>
        </w:r>
      </w:hyperlink>
    </w:p>
    <w:p w14:paraId="53FE5A93" w14:textId="6C498EA1"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65" w:history="1">
        <w:r w:rsidRPr="000E4CC4">
          <w:rPr>
            <w:rStyle w:val="Hyperlink"/>
            <w:noProof/>
          </w:rPr>
          <w:t>5. Data Model</w:t>
        </w:r>
        <w:r>
          <w:rPr>
            <w:noProof/>
            <w:webHidden/>
          </w:rPr>
          <w:tab/>
        </w:r>
        <w:r>
          <w:rPr>
            <w:noProof/>
            <w:webHidden/>
          </w:rPr>
          <w:fldChar w:fldCharType="begin"/>
        </w:r>
        <w:r>
          <w:rPr>
            <w:noProof/>
            <w:webHidden/>
          </w:rPr>
          <w:instrText xml:space="preserve"> PAGEREF _Toc235627165 \h </w:instrText>
        </w:r>
        <w:r>
          <w:rPr>
            <w:noProof/>
            <w:webHidden/>
          </w:rPr>
        </w:r>
        <w:r>
          <w:rPr>
            <w:noProof/>
            <w:webHidden/>
          </w:rPr>
          <w:fldChar w:fldCharType="separate"/>
        </w:r>
        <w:r>
          <w:rPr>
            <w:noProof/>
            <w:webHidden/>
          </w:rPr>
          <w:t>10</w:t>
        </w:r>
        <w:r>
          <w:rPr>
            <w:noProof/>
            <w:webHidden/>
          </w:rPr>
          <w:fldChar w:fldCharType="end"/>
        </w:r>
      </w:hyperlink>
    </w:p>
    <w:p w14:paraId="5FE58D52" w14:textId="401454CF"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6" w:history="1">
        <w:r w:rsidRPr="000E4CC4">
          <w:rPr>
            <w:rStyle w:val="Hyperlink"/>
            <w:rFonts w:ascii="Source Sans Pro" w:hAnsi="Source Sans Pro"/>
            <w:noProof/>
          </w:rPr>
          <w:t>5.1 Overview</w:t>
        </w:r>
        <w:r>
          <w:rPr>
            <w:noProof/>
            <w:webHidden/>
          </w:rPr>
          <w:tab/>
        </w:r>
        <w:r>
          <w:rPr>
            <w:noProof/>
            <w:webHidden/>
          </w:rPr>
          <w:fldChar w:fldCharType="begin"/>
        </w:r>
        <w:r>
          <w:rPr>
            <w:noProof/>
            <w:webHidden/>
          </w:rPr>
          <w:instrText xml:space="preserve"> PAGEREF _Toc235627166 \h </w:instrText>
        </w:r>
        <w:r>
          <w:rPr>
            <w:noProof/>
            <w:webHidden/>
          </w:rPr>
        </w:r>
        <w:r>
          <w:rPr>
            <w:noProof/>
            <w:webHidden/>
          </w:rPr>
          <w:fldChar w:fldCharType="separate"/>
        </w:r>
        <w:r>
          <w:rPr>
            <w:noProof/>
            <w:webHidden/>
          </w:rPr>
          <w:t>10</w:t>
        </w:r>
        <w:r>
          <w:rPr>
            <w:noProof/>
            <w:webHidden/>
          </w:rPr>
          <w:fldChar w:fldCharType="end"/>
        </w:r>
      </w:hyperlink>
    </w:p>
    <w:p w14:paraId="046B6D6A" w14:textId="7B31E6E1"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7" w:history="1">
        <w:r w:rsidRPr="000E4CC4">
          <w:rPr>
            <w:rStyle w:val="Hyperlink"/>
            <w:rFonts w:ascii="Source Sans Pro" w:hAnsi="Source Sans Pro"/>
            <w:noProof/>
          </w:rPr>
          <w:t>5.2 Calculated Measures</w:t>
        </w:r>
        <w:r>
          <w:rPr>
            <w:noProof/>
            <w:webHidden/>
          </w:rPr>
          <w:tab/>
        </w:r>
        <w:r>
          <w:rPr>
            <w:noProof/>
            <w:webHidden/>
          </w:rPr>
          <w:fldChar w:fldCharType="begin"/>
        </w:r>
        <w:r>
          <w:rPr>
            <w:noProof/>
            <w:webHidden/>
          </w:rPr>
          <w:instrText xml:space="preserve"> PAGEREF _Toc235627167 \h </w:instrText>
        </w:r>
        <w:r>
          <w:rPr>
            <w:noProof/>
            <w:webHidden/>
          </w:rPr>
        </w:r>
        <w:r>
          <w:rPr>
            <w:noProof/>
            <w:webHidden/>
          </w:rPr>
          <w:fldChar w:fldCharType="separate"/>
        </w:r>
        <w:r>
          <w:rPr>
            <w:noProof/>
            <w:webHidden/>
          </w:rPr>
          <w:t>10</w:t>
        </w:r>
        <w:r>
          <w:rPr>
            <w:noProof/>
            <w:webHidden/>
          </w:rPr>
          <w:fldChar w:fldCharType="end"/>
        </w:r>
      </w:hyperlink>
    </w:p>
    <w:p w14:paraId="28514131" w14:textId="14326D07"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68" w:history="1">
        <w:r w:rsidRPr="000E4CC4">
          <w:rPr>
            <w:rStyle w:val="Hyperlink"/>
            <w:noProof/>
          </w:rPr>
          <w:t>6. Dashboard Development</w:t>
        </w:r>
        <w:r>
          <w:rPr>
            <w:noProof/>
            <w:webHidden/>
          </w:rPr>
          <w:tab/>
        </w:r>
        <w:r>
          <w:rPr>
            <w:noProof/>
            <w:webHidden/>
          </w:rPr>
          <w:fldChar w:fldCharType="begin"/>
        </w:r>
        <w:r>
          <w:rPr>
            <w:noProof/>
            <w:webHidden/>
          </w:rPr>
          <w:instrText xml:space="preserve"> PAGEREF _Toc235627168 \h </w:instrText>
        </w:r>
        <w:r>
          <w:rPr>
            <w:noProof/>
            <w:webHidden/>
          </w:rPr>
        </w:r>
        <w:r>
          <w:rPr>
            <w:noProof/>
            <w:webHidden/>
          </w:rPr>
          <w:fldChar w:fldCharType="separate"/>
        </w:r>
        <w:r>
          <w:rPr>
            <w:noProof/>
            <w:webHidden/>
          </w:rPr>
          <w:t>11</w:t>
        </w:r>
        <w:r>
          <w:rPr>
            <w:noProof/>
            <w:webHidden/>
          </w:rPr>
          <w:fldChar w:fldCharType="end"/>
        </w:r>
      </w:hyperlink>
    </w:p>
    <w:p w14:paraId="503ECBCB" w14:textId="6631DD3B"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69" w:history="1">
        <w:r w:rsidRPr="000E4CC4">
          <w:rPr>
            <w:rStyle w:val="Hyperlink"/>
            <w:rFonts w:ascii="Source Sans Pro" w:hAnsi="Source Sans Pro"/>
            <w:noProof/>
          </w:rPr>
          <w:t>6.1 Dashboard Design Principles</w:t>
        </w:r>
        <w:r>
          <w:rPr>
            <w:noProof/>
            <w:webHidden/>
          </w:rPr>
          <w:tab/>
        </w:r>
        <w:r>
          <w:rPr>
            <w:noProof/>
            <w:webHidden/>
          </w:rPr>
          <w:fldChar w:fldCharType="begin"/>
        </w:r>
        <w:r>
          <w:rPr>
            <w:noProof/>
            <w:webHidden/>
          </w:rPr>
          <w:instrText xml:space="preserve"> PAGEREF _Toc235627169 \h </w:instrText>
        </w:r>
        <w:r>
          <w:rPr>
            <w:noProof/>
            <w:webHidden/>
          </w:rPr>
        </w:r>
        <w:r>
          <w:rPr>
            <w:noProof/>
            <w:webHidden/>
          </w:rPr>
          <w:fldChar w:fldCharType="separate"/>
        </w:r>
        <w:r>
          <w:rPr>
            <w:noProof/>
            <w:webHidden/>
          </w:rPr>
          <w:t>11</w:t>
        </w:r>
        <w:r>
          <w:rPr>
            <w:noProof/>
            <w:webHidden/>
          </w:rPr>
          <w:fldChar w:fldCharType="end"/>
        </w:r>
      </w:hyperlink>
    </w:p>
    <w:p w14:paraId="141D002B" w14:textId="1EB5B141" w:rsidR="00557A17" w:rsidRDefault="00557A17">
      <w:pPr>
        <w:pStyle w:val="TOC2"/>
        <w:tabs>
          <w:tab w:val="right" w:leader="dot" w:pos="8630"/>
        </w:tabs>
        <w:rPr>
          <w:rFonts w:cs="Arial Unicode MS"/>
          <w:b w:val="0"/>
          <w:bCs w:val="0"/>
          <w:noProof/>
          <w:kern w:val="2"/>
          <w:sz w:val="24"/>
          <w:szCs w:val="39"/>
          <w:lang w:val="en-US" w:eastAsia="zh-CN" w:bidi="km-KH"/>
          <w14:ligatures w14:val="standardContextual"/>
        </w:rPr>
      </w:pPr>
      <w:hyperlink w:anchor="_Toc235627170" w:history="1">
        <w:r w:rsidRPr="000E4CC4">
          <w:rPr>
            <w:rStyle w:val="Hyperlink"/>
            <w:rFonts w:ascii="Source Sans Pro" w:hAnsi="Source Sans Pro"/>
            <w:noProof/>
          </w:rPr>
          <w:t>6.2 Dashboard Structure</w:t>
        </w:r>
        <w:r>
          <w:rPr>
            <w:noProof/>
            <w:webHidden/>
          </w:rPr>
          <w:tab/>
        </w:r>
        <w:r>
          <w:rPr>
            <w:noProof/>
            <w:webHidden/>
          </w:rPr>
          <w:fldChar w:fldCharType="begin"/>
        </w:r>
        <w:r>
          <w:rPr>
            <w:noProof/>
            <w:webHidden/>
          </w:rPr>
          <w:instrText xml:space="preserve"> PAGEREF _Toc235627170 \h </w:instrText>
        </w:r>
        <w:r>
          <w:rPr>
            <w:noProof/>
            <w:webHidden/>
          </w:rPr>
        </w:r>
        <w:r>
          <w:rPr>
            <w:noProof/>
            <w:webHidden/>
          </w:rPr>
          <w:fldChar w:fldCharType="separate"/>
        </w:r>
        <w:r>
          <w:rPr>
            <w:noProof/>
            <w:webHidden/>
          </w:rPr>
          <w:t>11</w:t>
        </w:r>
        <w:r>
          <w:rPr>
            <w:noProof/>
            <w:webHidden/>
          </w:rPr>
          <w:fldChar w:fldCharType="end"/>
        </w:r>
      </w:hyperlink>
    </w:p>
    <w:p w14:paraId="379C27CC" w14:textId="17B6B9FE"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71" w:history="1">
        <w:r w:rsidRPr="000E4CC4">
          <w:rPr>
            <w:rStyle w:val="Hyperlink"/>
            <w:noProof/>
          </w:rPr>
          <w:t>7. Limitations</w:t>
        </w:r>
        <w:r>
          <w:rPr>
            <w:noProof/>
            <w:webHidden/>
          </w:rPr>
          <w:tab/>
        </w:r>
        <w:r>
          <w:rPr>
            <w:noProof/>
            <w:webHidden/>
          </w:rPr>
          <w:fldChar w:fldCharType="begin"/>
        </w:r>
        <w:r>
          <w:rPr>
            <w:noProof/>
            <w:webHidden/>
          </w:rPr>
          <w:instrText xml:space="preserve"> PAGEREF _Toc235627171 \h </w:instrText>
        </w:r>
        <w:r>
          <w:rPr>
            <w:noProof/>
            <w:webHidden/>
          </w:rPr>
        </w:r>
        <w:r>
          <w:rPr>
            <w:noProof/>
            <w:webHidden/>
          </w:rPr>
          <w:fldChar w:fldCharType="separate"/>
        </w:r>
        <w:r>
          <w:rPr>
            <w:noProof/>
            <w:webHidden/>
          </w:rPr>
          <w:t>13</w:t>
        </w:r>
        <w:r>
          <w:rPr>
            <w:noProof/>
            <w:webHidden/>
          </w:rPr>
          <w:fldChar w:fldCharType="end"/>
        </w:r>
      </w:hyperlink>
    </w:p>
    <w:p w14:paraId="7CAF7D18" w14:textId="156FC332"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72" w:history="1">
        <w:r w:rsidRPr="000E4CC4">
          <w:rPr>
            <w:rStyle w:val="Hyperlink"/>
            <w:noProof/>
          </w:rPr>
          <w:t>8. Future Improvements</w:t>
        </w:r>
        <w:r>
          <w:rPr>
            <w:noProof/>
            <w:webHidden/>
          </w:rPr>
          <w:tab/>
        </w:r>
        <w:r>
          <w:rPr>
            <w:noProof/>
            <w:webHidden/>
          </w:rPr>
          <w:fldChar w:fldCharType="begin"/>
        </w:r>
        <w:r>
          <w:rPr>
            <w:noProof/>
            <w:webHidden/>
          </w:rPr>
          <w:instrText xml:space="preserve"> PAGEREF _Toc235627172 \h </w:instrText>
        </w:r>
        <w:r>
          <w:rPr>
            <w:noProof/>
            <w:webHidden/>
          </w:rPr>
        </w:r>
        <w:r>
          <w:rPr>
            <w:noProof/>
            <w:webHidden/>
          </w:rPr>
          <w:fldChar w:fldCharType="separate"/>
        </w:r>
        <w:r>
          <w:rPr>
            <w:noProof/>
            <w:webHidden/>
          </w:rPr>
          <w:t>13</w:t>
        </w:r>
        <w:r>
          <w:rPr>
            <w:noProof/>
            <w:webHidden/>
          </w:rPr>
          <w:fldChar w:fldCharType="end"/>
        </w:r>
      </w:hyperlink>
    </w:p>
    <w:p w14:paraId="735F0690" w14:textId="46E83CB2" w:rsidR="00557A17" w:rsidRDefault="00557A17">
      <w:pPr>
        <w:pStyle w:val="TOC1"/>
        <w:tabs>
          <w:tab w:val="right" w:leader="dot" w:pos="8630"/>
        </w:tabs>
        <w:rPr>
          <w:rFonts w:asciiTheme="minorHAnsi" w:hAnsiTheme="minorHAnsi" w:cs="Arial Unicode MS"/>
          <w:b w:val="0"/>
          <w:bCs w:val="0"/>
          <w:i w:val="0"/>
          <w:iCs w:val="0"/>
          <w:noProof/>
          <w:kern w:val="2"/>
          <w:sz w:val="24"/>
          <w:szCs w:val="39"/>
          <w:lang w:val="en-US" w:eastAsia="zh-CN" w:bidi="km-KH"/>
          <w14:ligatures w14:val="standardContextual"/>
        </w:rPr>
      </w:pPr>
      <w:hyperlink w:anchor="_Toc235627173" w:history="1">
        <w:r w:rsidRPr="000E4CC4">
          <w:rPr>
            <w:rStyle w:val="Hyperlink"/>
            <w:noProof/>
          </w:rPr>
          <w:t>9. Tool Selection and Rationale</w:t>
        </w:r>
        <w:r>
          <w:rPr>
            <w:noProof/>
            <w:webHidden/>
          </w:rPr>
          <w:tab/>
        </w:r>
        <w:r>
          <w:rPr>
            <w:noProof/>
            <w:webHidden/>
          </w:rPr>
          <w:fldChar w:fldCharType="begin"/>
        </w:r>
        <w:r>
          <w:rPr>
            <w:noProof/>
            <w:webHidden/>
          </w:rPr>
          <w:instrText xml:space="preserve"> PAGEREF _Toc235627173 \h </w:instrText>
        </w:r>
        <w:r>
          <w:rPr>
            <w:noProof/>
            <w:webHidden/>
          </w:rPr>
        </w:r>
        <w:r>
          <w:rPr>
            <w:noProof/>
            <w:webHidden/>
          </w:rPr>
          <w:fldChar w:fldCharType="separate"/>
        </w:r>
        <w:r>
          <w:rPr>
            <w:noProof/>
            <w:webHidden/>
          </w:rPr>
          <w:t>15</w:t>
        </w:r>
        <w:r>
          <w:rPr>
            <w:noProof/>
            <w:webHidden/>
          </w:rPr>
          <w:fldChar w:fldCharType="end"/>
        </w:r>
      </w:hyperlink>
    </w:p>
    <w:p w14:paraId="35EA8BC2" w14:textId="1F8BC477" w:rsidR="00F56342" w:rsidRDefault="00F56342" w:rsidP="00F56342">
      <w:pPr>
        <w:rPr>
          <w:rFonts w:ascii="Source Sans Pro" w:hAnsi="Source Sans Pro"/>
          <w:noProof/>
        </w:rPr>
        <w:sectPr w:rsidR="00F56342" w:rsidSect="00F56342">
          <w:footerReference w:type="even" r:id="rId8"/>
          <w:footerReference w:type="default" r:id="rId9"/>
          <w:type w:val="continuous"/>
          <w:pgSz w:w="12240" w:h="15840"/>
          <w:pgMar w:top="1440" w:right="1800" w:bottom="1440" w:left="1800" w:header="720" w:footer="720" w:gutter="0"/>
          <w:cols w:space="720"/>
          <w:titlePg/>
          <w:docGrid w:linePitch="360"/>
        </w:sectPr>
      </w:pPr>
      <w:r>
        <w:rPr>
          <w:rFonts w:ascii="Source Sans Pro" w:hAnsi="Source Sans Pro"/>
          <w:noProof/>
        </w:rPr>
        <w:fldChar w:fldCharType="end"/>
      </w:r>
    </w:p>
    <w:p w14:paraId="1828161E" w14:textId="77777777" w:rsidR="00C9115A" w:rsidRPr="00F56342" w:rsidRDefault="00FE1690" w:rsidP="00F56342">
      <w:pPr>
        <w:pStyle w:val="Heading1"/>
        <w:rPr>
          <w:rFonts w:ascii="Source Sans Pro" w:hAnsi="Source Sans Pro"/>
        </w:rPr>
      </w:pPr>
      <w:bookmarkStart w:id="1" w:name="_Toc235625116"/>
      <w:bookmarkStart w:id="2" w:name="_Toc235627149"/>
      <w:bookmarkEnd w:id="0"/>
      <w:r w:rsidRPr="00F56342">
        <w:rPr>
          <w:rFonts w:ascii="Source Sans Pro" w:hAnsi="Source Sans Pro"/>
        </w:rPr>
        <w:lastRenderedPageBreak/>
        <w:t>1. Project Overview</w:t>
      </w:r>
      <w:bookmarkEnd w:id="1"/>
      <w:bookmarkEnd w:id="2"/>
    </w:p>
    <w:p w14:paraId="6DBB914F" w14:textId="77777777" w:rsidR="004D1C15" w:rsidRPr="00E9171E" w:rsidRDefault="004D1C15" w:rsidP="00F56342">
      <w:pPr>
        <w:pStyle w:val="Heading2"/>
        <w:rPr>
          <w:rFonts w:ascii="Source Sans Pro" w:hAnsi="Source Sans Pro"/>
          <w:sz w:val="24"/>
          <w:szCs w:val="24"/>
        </w:rPr>
      </w:pPr>
      <w:bookmarkStart w:id="3" w:name="_Toc235625117"/>
      <w:bookmarkStart w:id="4" w:name="_Toc235627150"/>
      <w:r w:rsidRPr="00E9171E">
        <w:rPr>
          <w:rStyle w:val="s1"/>
          <w:rFonts w:ascii="Source Sans Pro" w:hAnsi="Source Sans Pro"/>
          <w:sz w:val="24"/>
          <w:szCs w:val="24"/>
        </w:rPr>
        <w:t>1.1 Background</w:t>
      </w:r>
      <w:bookmarkEnd w:id="3"/>
      <w:bookmarkEnd w:id="4"/>
    </w:p>
    <w:p w14:paraId="4FC27D88"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Customer support teams generate large volumes of operational data through daily customer interactions. While this data contains valuable insights into service performance and customer satisfaction, raw operational datasets often contain inconsistencies, varying data formats, redundant information, and data quality issues that reduce their effectiveness for reporting and decision-making.</w:t>
      </w:r>
    </w:p>
    <w:p w14:paraId="7356B194"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This project demonstrates an end-to-end business intelligence workflow by transforming a raw customer support dataset into a clean, structured dataset suitable for reporting and analysis. The project concludes with the development of an interactive Power BI dashboard designed to monitor operational performance, workforce productivity, and customer satisfaction.</w:t>
      </w:r>
    </w:p>
    <w:p w14:paraId="4F14A5E0" w14:textId="2480ABD3"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The project follows a typical analytics lifecycle consisting of data cleaning, validation, transformation, modelling, visualisation, and reporting.</w:t>
      </w:r>
    </w:p>
    <w:p w14:paraId="662C6CEC" w14:textId="77777777" w:rsidR="004D1C15" w:rsidRPr="00E9171E" w:rsidRDefault="004D1C15" w:rsidP="00F56342">
      <w:pPr>
        <w:pStyle w:val="Heading2"/>
        <w:rPr>
          <w:rFonts w:ascii="Source Sans Pro" w:hAnsi="Source Sans Pro"/>
          <w:sz w:val="24"/>
          <w:szCs w:val="24"/>
        </w:rPr>
      </w:pPr>
      <w:bookmarkStart w:id="5" w:name="_Toc235625118"/>
      <w:bookmarkStart w:id="6" w:name="_Toc235627151"/>
      <w:r w:rsidRPr="00E9171E">
        <w:rPr>
          <w:rStyle w:val="s1"/>
          <w:rFonts w:ascii="Source Sans Pro" w:hAnsi="Source Sans Pro"/>
          <w:sz w:val="24"/>
          <w:szCs w:val="24"/>
        </w:rPr>
        <w:t>1.2 Objectives</w:t>
      </w:r>
      <w:bookmarkEnd w:id="5"/>
      <w:bookmarkEnd w:id="6"/>
    </w:p>
    <w:p w14:paraId="515B7ED0"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objectives of this project were to:</w:t>
      </w:r>
    </w:p>
    <w:p w14:paraId="3E1CCCAD" w14:textId="77777777" w:rsidR="004D1C15" w:rsidRPr="00F56342" w:rsidRDefault="004D1C15" w:rsidP="00F56342">
      <w:pPr>
        <w:numPr>
          <w:ilvl w:val="0"/>
          <w:numId w:val="10"/>
        </w:numPr>
        <w:spacing w:before="100" w:beforeAutospacing="1" w:after="100" w:afterAutospacing="1"/>
        <w:rPr>
          <w:rFonts w:ascii="Source Sans Pro" w:hAnsi="Source Sans Pro"/>
        </w:rPr>
      </w:pPr>
      <w:r w:rsidRPr="00F56342">
        <w:rPr>
          <w:rFonts w:ascii="Source Sans Pro" w:hAnsi="Source Sans Pro"/>
        </w:rPr>
        <w:t>Clean and standardise a raw customer support dataset.</w:t>
      </w:r>
    </w:p>
    <w:p w14:paraId="71E4DDE3" w14:textId="77777777" w:rsidR="004D1C15" w:rsidRPr="00F56342" w:rsidRDefault="004D1C15" w:rsidP="00F56342">
      <w:pPr>
        <w:numPr>
          <w:ilvl w:val="0"/>
          <w:numId w:val="10"/>
        </w:numPr>
        <w:spacing w:before="100" w:beforeAutospacing="1" w:after="100" w:afterAutospacing="1"/>
        <w:rPr>
          <w:rFonts w:ascii="Source Sans Pro" w:hAnsi="Source Sans Pro"/>
        </w:rPr>
      </w:pPr>
      <w:r w:rsidRPr="00F56342">
        <w:rPr>
          <w:rFonts w:ascii="Source Sans Pro" w:hAnsi="Source Sans Pro"/>
        </w:rPr>
        <w:t>Validate data quality before dashboard development.</w:t>
      </w:r>
    </w:p>
    <w:p w14:paraId="742153E2" w14:textId="77777777" w:rsidR="004D1C15" w:rsidRPr="00F56342" w:rsidRDefault="004D1C15" w:rsidP="00F56342">
      <w:pPr>
        <w:numPr>
          <w:ilvl w:val="0"/>
          <w:numId w:val="10"/>
        </w:numPr>
        <w:spacing w:before="100" w:beforeAutospacing="1" w:after="100" w:afterAutospacing="1"/>
        <w:rPr>
          <w:rFonts w:ascii="Source Sans Pro" w:hAnsi="Source Sans Pro"/>
        </w:rPr>
      </w:pPr>
      <w:r w:rsidRPr="00F56342">
        <w:rPr>
          <w:rFonts w:ascii="Source Sans Pro" w:hAnsi="Source Sans Pro"/>
        </w:rPr>
        <w:t>Create reusable reporting fields and business metrics.</w:t>
      </w:r>
    </w:p>
    <w:p w14:paraId="3D9C000F" w14:textId="77777777" w:rsidR="004D1C15" w:rsidRPr="00F56342" w:rsidRDefault="004D1C15" w:rsidP="00F56342">
      <w:pPr>
        <w:numPr>
          <w:ilvl w:val="0"/>
          <w:numId w:val="10"/>
        </w:numPr>
        <w:spacing w:before="100" w:beforeAutospacing="1" w:after="100" w:afterAutospacing="1"/>
        <w:rPr>
          <w:rFonts w:ascii="Source Sans Pro" w:hAnsi="Source Sans Pro"/>
        </w:rPr>
      </w:pPr>
      <w:r w:rsidRPr="00F56342">
        <w:rPr>
          <w:rFonts w:ascii="Source Sans Pro" w:hAnsi="Source Sans Pro"/>
        </w:rPr>
        <w:t>Build an interactive Power BI dashboard for operational monitoring.</w:t>
      </w:r>
    </w:p>
    <w:p w14:paraId="393338A4" w14:textId="394EB375" w:rsidR="004D1C15" w:rsidRPr="00F56342" w:rsidRDefault="004D1C15" w:rsidP="00F56342">
      <w:pPr>
        <w:numPr>
          <w:ilvl w:val="0"/>
          <w:numId w:val="10"/>
        </w:numPr>
        <w:spacing w:before="100" w:beforeAutospacing="1" w:after="100" w:afterAutospacing="1"/>
        <w:rPr>
          <w:rFonts w:ascii="Source Sans Pro" w:hAnsi="Source Sans Pro"/>
        </w:rPr>
      </w:pPr>
      <w:r w:rsidRPr="00F56342">
        <w:rPr>
          <w:rFonts w:ascii="Source Sans Pro" w:hAnsi="Source Sans Pro"/>
        </w:rPr>
        <w:t>Generate meaningful business insights to support decision-making.</w:t>
      </w:r>
    </w:p>
    <w:p w14:paraId="7D10C1D1" w14:textId="77777777" w:rsidR="004D1C15" w:rsidRPr="00E9171E" w:rsidRDefault="004D1C15" w:rsidP="00F56342">
      <w:pPr>
        <w:pStyle w:val="Heading2"/>
        <w:rPr>
          <w:rFonts w:ascii="Source Sans Pro" w:hAnsi="Source Sans Pro"/>
          <w:sz w:val="24"/>
          <w:szCs w:val="24"/>
        </w:rPr>
      </w:pPr>
      <w:bookmarkStart w:id="7" w:name="_Toc235625119"/>
      <w:bookmarkStart w:id="8" w:name="_Toc235627152"/>
      <w:r w:rsidRPr="00E9171E">
        <w:rPr>
          <w:rStyle w:val="s1"/>
          <w:rFonts w:ascii="Source Sans Pro" w:hAnsi="Source Sans Pro"/>
          <w:sz w:val="24"/>
          <w:szCs w:val="24"/>
        </w:rPr>
        <w:t>1.3 Scope</w:t>
      </w:r>
      <w:bookmarkEnd w:id="7"/>
      <w:bookmarkEnd w:id="8"/>
    </w:p>
    <w:p w14:paraId="06E871C1"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project includes:</w:t>
      </w:r>
    </w:p>
    <w:p w14:paraId="1E60B223" w14:textId="77777777" w:rsidR="004D1C15" w:rsidRPr="00F56342" w:rsidRDefault="004D1C15" w:rsidP="00F56342">
      <w:pPr>
        <w:numPr>
          <w:ilvl w:val="0"/>
          <w:numId w:val="11"/>
        </w:numPr>
        <w:spacing w:before="100" w:beforeAutospacing="1" w:after="100" w:afterAutospacing="1"/>
        <w:rPr>
          <w:rFonts w:ascii="Source Sans Pro" w:hAnsi="Source Sans Pro"/>
        </w:rPr>
      </w:pPr>
      <w:r w:rsidRPr="00F56342">
        <w:rPr>
          <w:rFonts w:ascii="Source Sans Pro" w:hAnsi="Source Sans Pro"/>
        </w:rPr>
        <w:t>Data cleaning using Microsoft Excel Power Query.</w:t>
      </w:r>
    </w:p>
    <w:p w14:paraId="7E9EA4F4" w14:textId="77777777" w:rsidR="004D1C15" w:rsidRPr="00F56342" w:rsidRDefault="004D1C15" w:rsidP="00F56342">
      <w:pPr>
        <w:numPr>
          <w:ilvl w:val="0"/>
          <w:numId w:val="11"/>
        </w:numPr>
        <w:spacing w:before="100" w:beforeAutospacing="1" w:after="100" w:afterAutospacing="1"/>
        <w:rPr>
          <w:rFonts w:ascii="Source Sans Pro" w:hAnsi="Source Sans Pro"/>
        </w:rPr>
      </w:pPr>
      <w:r w:rsidRPr="00F56342">
        <w:rPr>
          <w:rFonts w:ascii="Source Sans Pro" w:hAnsi="Source Sans Pro"/>
        </w:rPr>
        <w:t>Post-cleaning validation using R.</w:t>
      </w:r>
    </w:p>
    <w:p w14:paraId="272B2658" w14:textId="77777777" w:rsidR="004D1C15" w:rsidRPr="00F56342" w:rsidRDefault="004D1C15" w:rsidP="00F56342">
      <w:pPr>
        <w:numPr>
          <w:ilvl w:val="0"/>
          <w:numId w:val="11"/>
        </w:numPr>
        <w:spacing w:before="100" w:beforeAutospacing="1" w:after="100" w:afterAutospacing="1"/>
        <w:rPr>
          <w:rFonts w:ascii="Source Sans Pro" w:hAnsi="Source Sans Pro"/>
        </w:rPr>
      </w:pPr>
      <w:r w:rsidRPr="00F56342">
        <w:rPr>
          <w:rFonts w:ascii="Source Sans Pro" w:hAnsi="Source Sans Pro"/>
        </w:rPr>
        <w:t>Data transformation and feature creation.</w:t>
      </w:r>
    </w:p>
    <w:p w14:paraId="3D6AC1A1" w14:textId="77777777" w:rsidR="004D1C15" w:rsidRPr="00F56342" w:rsidRDefault="004D1C15" w:rsidP="00F56342">
      <w:pPr>
        <w:numPr>
          <w:ilvl w:val="0"/>
          <w:numId w:val="11"/>
        </w:numPr>
        <w:spacing w:before="100" w:beforeAutospacing="1" w:after="100" w:afterAutospacing="1"/>
        <w:rPr>
          <w:rFonts w:ascii="Source Sans Pro" w:hAnsi="Source Sans Pro"/>
        </w:rPr>
      </w:pPr>
      <w:r w:rsidRPr="00F56342">
        <w:rPr>
          <w:rFonts w:ascii="Source Sans Pro" w:hAnsi="Source Sans Pro"/>
        </w:rPr>
        <w:t>Dashboard development using Power BI.</w:t>
      </w:r>
    </w:p>
    <w:p w14:paraId="26C92D9B" w14:textId="77777777" w:rsidR="00E9171E" w:rsidRDefault="004D1C15" w:rsidP="00F56342">
      <w:pPr>
        <w:numPr>
          <w:ilvl w:val="0"/>
          <w:numId w:val="11"/>
        </w:numPr>
        <w:spacing w:before="100" w:beforeAutospacing="1" w:after="100" w:afterAutospacing="1"/>
        <w:rPr>
          <w:rFonts w:ascii="Source Sans Pro" w:hAnsi="Source Sans Pro"/>
        </w:rPr>
      </w:pPr>
      <w:r w:rsidRPr="00F56342">
        <w:rPr>
          <w:rFonts w:ascii="Source Sans Pro" w:hAnsi="Source Sans Pro"/>
        </w:rPr>
        <w:t>Business reporting and insight generation.</w:t>
      </w:r>
    </w:p>
    <w:p w14:paraId="665F21E4" w14:textId="0EE74D28" w:rsidR="0038330D" w:rsidRPr="00E9171E" w:rsidRDefault="004D1C15" w:rsidP="00E9171E">
      <w:pPr>
        <w:spacing w:before="100" w:beforeAutospacing="1" w:after="100" w:afterAutospacing="1"/>
        <w:rPr>
          <w:rFonts w:ascii="Source Sans Pro" w:hAnsi="Source Sans Pro"/>
        </w:rPr>
      </w:pPr>
      <w:r w:rsidRPr="00E9171E">
        <w:rPr>
          <w:rFonts w:ascii="Source Sans Pro" w:hAnsi="Source Sans Pro"/>
        </w:rPr>
        <w:t>The project does not include predictive modelling, machine learning, or natural language processing.</w:t>
      </w:r>
    </w:p>
    <w:p w14:paraId="234D0F99" w14:textId="6AA41D50" w:rsidR="00C9115A" w:rsidRPr="00F56342" w:rsidRDefault="00FE1690" w:rsidP="00F56342">
      <w:pPr>
        <w:pStyle w:val="Heading1"/>
        <w:rPr>
          <w:rFonts w:ascii="Source Sans Pro" w:hAnsi="Source Sans Pro"/>
        </w:rPr>
      </w:pPr>
      <w:bookmarkStart w:id="9" w:name="_Toc235625120"/>
      <w:bookmarkStart w:id="10" w:name="_Toc235627153"/>
      <w:r w:rsidRPr="00F56342">
        <w:rPr>
          <w:rFonts w:ascii="Source Sans Pro" w:hAnsi="Source Sans Pro"/>
        </w:rPr>
        <w:lastRenderedPageBreak/>
        <w:t>2. Dataset</w:t>
      </w:r>
      <w:bookmarkEnd w:id="9"/>
      <w:bookmarkEnd w:id="10"/>
    </w:p>
    <w:p w14:paraId="207763B1" w14:textId="77777777" w:rsidR="004D1C15" w:rsidRPr="00E9171E" w:rsidRDefault="004D1C15" w:rsidP="00F56342">
      <w:pPr>
        <w:pStyle w:val="Heading2"/>
        <w:rPr>
          <w:rFonts w:ascii="Source Sans Pro" w:hAnsi="Source Sans Pro"/>
          <w:sz w:val="24"/>
          <w:szCs w:val="24"/>
        </w:rPr>
      </w:pPr>
      <w:bookmarkStart w:id="11" w:name="_Toc235625121"/>
      <w:bookmarkStart w:id="12" w:name="_Toc235627154"/>
      <w:r w:rsidRPr="00E9171E">
        <w:rPr>
          <w:rStyle w:val="s1"/>
          <w:rFonts w:ascii="Source Sans Pro" w:hAnsi="Source Sans Pro"/>
          <w:sz w:val="24"/>
          <w:szCs w:val="24"/>
        </w:rPr>
        <w:t>2.1 Dataset Source</w:t>
      </w:r>
      <w:bookmarkEnd w:id="11"/>
      <w:bookmarkEnd w:id="12"/>
    </w:p>
    <w:p w14:paraId="1F384276"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dataset was obtained from </w:t>
      </w:r>
      <w:r w:rsidRPr="00F56342">
        <w:rPr>
          <w:rStyle w:val="s1"/>
          <w:rFonts w:ascii="Source Sans Pro" w:hAnsi="Source Sans Pro"/>
          <w:b/>
          <w:bCs/>
          <w:sz w:val="22"/>
          <w:szCs w:val="22"/>
          <w:lang w:val="en-AU"/>
        </w:rPr>
        <w:t>Kaggle</w:t>
      </w:r>
      <w:r w:rsidRPr="00F56342">
        <w:rPr>
          <w:rFonts w:ascii="Source Sans Pro" w:hAnsi="Source Sans Pro"/>
          <w:sz w:val="22"/>
          <w:szCs w:val="22"/>
          <w:lang w:val="en-AU"/>
        </w:rPr>
        <w:t xml:space="preserve"> and contains customer support ticket records representing operational activities across multiple customer service channels.</w:t>
      </w:r>
    </w:p>
    <w:p w14:paraId="45586251" w14:textId="0DA4BACD"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dataset consists of </w:t>
      </w:r>
      <w:r w:rsidRPr="00F56342">
        <w:rPr>
          <w:rStyle w:val="s1"/>
          <w:rFonts w:ascii="Source Sans Pro" w:hAnsi="Source Sans Pro"/>
          <w:b/>
          <w:bCs/>
          <w:sz w:val="22"/>
          <w:szCs w:val="22"/>
          <w:lang w:val="en-AU"/>
        </w:rPr>
        <w:t>85,907 customer support tickets</w:t>
      </w:r>
      <w:r w:rsidRPr="00F56342">
        <w:rPr>
          <w:rFonts w:ascii="Source Sans Pro" w:hAnsi="Source Sans Pro"/>
          <w:sz w:val="22"/>
          <w:szCs w:val="22"/>
          <w:lang w:val="en-AU"/>
        </w:rPr>
        <w:t xml:space="preserve"> recorded between </w:t>
      </w:r>
      <w:r w:rsidRPr="00F56342">
        <w:rPr>
          <w:rStyle w:val="s1"/>
          <w:rFonts w:ascii="Source Sans Pro" w:hAnsi="Source Sans Pro"/>
          <w:b/>
          <w:bCs/>
          <w:sz w:val="22"/>
          <w:szCs w:val="22"/>
          <w:lang w:val="en-AU"/>
        </w:rPr>
        <w:t>July and August 2023</w:t>
      </w:r>
      <w:r w:rsidRPr="00F56342">
        <w:rPr>
          <w:rFonts w:ascii="Source Sans Pro" w:hAnsi="Source Sans Pro"/>
          <w:sz w:val="22"/>
          <w:szCs w:val="22"/>
          <w:lang w:val="en-AU"/>
        </w:rPr>
        <w:t>.</w:t>
      </w:r>
    </w:p>
    <w:p w14:paraId="6AC09756" w14:textId="77777777" w:rsidR="004D1C15" w:rsidRPr="00F56342" w:rsidRDefault="004D1C15" w:rsidP="00F56342">
      <w:pPr>
        <w:pStyle w:val="Heading2"/>
        <w:rPr>
          <w:rFonts w:ascii="Source Sans Pro" w:hAnsi="Source Sans Pro"/>
        </w:rPr>
      </w:pPr>
      <w:bookmarkStart w:id="13" w:name="_Toc235625122"/>
      <w:bookmarkStart w:id="14" w:name="_Toc235627155"/>
      <w:r w:rsidRPr="00E9171E">
        <w:rPr>
          <w:rStyle w:val="s1"/>
          <w:rFonts w:ascii="Source Sans Pro" w:hAnsi="Source Sans Pro"/>
          <w:sz w:val="24"/>
          <w:szCs w:val="24"/>
        </w:rPr>
        <w:t>2.</w:t>
      </w:r>
      <w:r w:rsidRPr="00F56342">
        <w:rPr>
          <w:rStyle w:val="s1"/>
          <w:rFonts w:ascii="Source Sans Pro" w:hAnsi="Source Sans Pro"/>
        </w:rPr>
        <w:t>2 Dataset Structure</w:t>
      </w:r>
      <w:bookmarkEnd w:id="13"/>
      <w:bookmarkEnd w:id="14"/>
    </w:p>
    <w:p w14:paraId="797ABD3E"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cleaned dataset contains:</w:t>
      </w:r>
    </w:p>
    <w:tbl>
      <w:tblPr>
        <w:tblpPr w:leftFromText="180" w:rightFromText="180" w:vertAnchor="text" w:tblpXSpec="center" w:tblpY="1"/>
        <w:tblOverlap w:val="never"/>
        <w:tblW w:w="365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73"/>
        <w:gridCol w:w="3297"/>
      </w:tblGrid>
      <w:tr w:rsidR="004D1C15" w:rsidRPr="00F56342" w14:paraId="0224DC65" w14:textId="77777777" w:rsidTr="00557A17">
        <w:trPr>
          <w:tblHeader/>
        </w:trPr>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01425"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t>Attribute</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91743B"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t>Value</w:t>
            </w:r>
          </w:p>
        </w:tc>
      </w:tr>
      <w:tr w:rsidR="004D1C15" w:rsidRPr="00F56342" w14:paraId="7187F03B" w14:textId="77777777" w:rsidTr="00557A17">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7C3D0"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Total Records</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FFA74"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85,907</w:t>
            </w:r>
          </w:p>
        </w:tc>
      </w:tr>
      <w:tr w:rsidR="004D1C15" w:rsidRPr="00F56342" w14:paraId="054D18E1" w14:textId="77777777" w:rsidTr="00557A17">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7FB34"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Total Columns</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C9F6E"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25</w:t>
            </w:r>
          </w:p>
        </w:tc>
      </w:tr>
      <w:tr w:rsidR="004D1C15" w:rsidRPr="00F56342" w14:paraId="3C522FCF" w14:textId="77777777" w:rsidTr="00557A17">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C02203"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Character Variables</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E5C8B8"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18</w:t>
            </w:r>
          </w:p>
        </w:tc>
      </w:tr>
      <w:tr w:rsidR="004D1C15" w:rsidRPr="00F56342" w14:paraId="0E16C46C" w14:textId="77777777" w:rsidTr="00557A17">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00E06E"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Numeric Variables</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EB9B3"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7</w:t>
            </w:r>
          </w:p>
        </w:tc>
      </w:tr>
      <w:tr w:rsidR="004D1C15" w:rsidRPr="00F56342" w14:paraId="7EE7F53F" w14:textId="77777777" w:rsidTr="00557A17">
        <w:tc>
          <w:tcPr>
            <w:tcW w:w="24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7A2626"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Reporting Period</w:t>
            </w:r>
          </w:p>
        </w:tc>
        <w:tc>
          <w:tcPr>
            <w:tcW w:w="250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63B26"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July–August 2023</w:t>
            </w:r>
          </w:p>
        </w:tc>
      </w:tr>
    </w:tbl>
    <w:p w14:paraId="5EC01738" w14:textId="77777777" w:rsidR="00A57207" w:rsidRPr="00F56342" w:rsidRDefault="00A57207" w:rsidP="00F56342">
      <w:pPr>
        <w:pStyle w:val="p1"/>
        <w:spacing w:line="276" w:lineRule="auto"/>
        <w:jc w:val="center"/>
        <w:rPr>
          <w:rFonts w:ascii="Source Sans Pro" w:hAnsi="Source Sans Pro"/>
          <w:noProof/>
          <w:sz w:val="22"/>
          <w:szCs w:val="22"/>
          <w:lang w:val="en-AU"/>
        </w:rPr>
      </w:pPr>
    </w:p>
    <w:p w14:paraId="797E7E37" w14:textId="77777777" w:rsidR="00A57207" w:rsidRPr="00F56342" w:rsidRDefault="00A57207" w:rsidP="00F56342">
      <w:pPr>
        <w:rPr>
          <w:rFonts w:ascii="Source Sans Pro" w:hAnsi="Source Sans Pro"/>
          <w:sz w:val="21"/>
          <w:szCs w:val="21"/>
          <w:lang w:eastAsia="zh-CN" w:bidi="km-KH"/>
        </w:rPr>
      </w:pPr>
    </w:p>
    <w:p w14:paraId="61004022" w14:textId="77777777" w:rsidR="00A57207" w:rsidRPr="00F56342" w:rsidRDefault="00A57207" w:rsidP="00F56342">
      <w:pPr>
        <w:rPr>
          <w:rFonts w:ascii="Source Sans Pro" w:hAnsi="Source Sans Pro"/>
          <w:sz w:val="21"/>
          <w:szCs w:val="21"/>
          <w:lang w:eastAsia="zh-CN" w:bidi="km-KH"/>
        </w:rPr>
      </w:pPr>
    </w:p>
    <w:p w14:paraId="3766C064" w14:textId="77777777" w:rsidR="00A57207" w:rsidRPr="00F56342" w:rsidRDefault="00A57207" w:rsidP="00F56342">
      <w:pPr>
        <w:rPr>
          <w:rFonts w:ascii="Source Sans Pro" w:hAnsi="Source Sans Pro"/>
          <w:sz w:val="21"/>
          <w:szCs w:val="21"/>
          <w:lang w:eastAsia="zh-CN" w:bidi="km-KH"/>
        </w:rPr>
      </w:pPr>
    </w:p>
    <w:p w14:paraId="2ED43EA7" w14:textId="77777777" w:rsidR="00A57207" w:rsidRPr="00F56342" w:rsidRDefault="00A57207" w:rsidP="00F56342">
      <w:pPr>
        <w:rPr>
          <w:rFonts w:ascii="Source Sans Pro" w:hAnsi="Source Sans Pro"/>
          <w:sz w:val="21"/>
          <w:szCs w:val="21"/>
          <w:lang w:eastAsia="zh-CN" w:bidi="km-KH"/>
        </w:rPr>
      </w:pPr>
    </w:p>
    <w:p w14:paraId="4BF58448" w14:textId="77777777" w:rsidR="00A57207" w:rsidRPr="00F56342" w:rsidRDefault="00A57207" w:rsidP="00F56342">
      <w:pPr>
        <w:pStyle w:val="p1"/>
        <w:spacing w:line="276" w:lineRule="auto"/>
        <w:rPr>
          <w:rFonts w:ascii="Source Sans Pro" w:hAnsi="Source Sans Pro"/>
          <w:noProof/>
          <w:sz w:val="22"/>
          <w:szCs w:val="22"/>
          <w:lang w:val="en-AU"/>
        </w:rPr>
      </w:pPr>
    </w:p>
    <w:p w14:paraId="594A8B41" w14:textId="77777777" w:rsidR="00A57207" w:rsidRPr="00F56342" w:rsidRDefault="00A57207" w:rsidP="00F56342">
      <w:pPr>
        <w:pStyle w:val="p1"/>
        <w:spacing w:line="276" w:lineRule="auto"/>
        <w:rPr>
          <w:rFonts w:ascii="Source Sans Pro" w:hAnsi="Source Sans Pro"/>
          <w:noProof/>
          <w:sz w:val="22"/>
          <w:szCs w:val="22"/>
          <w:lang w:val="en-AU"/>
        </w:rPr>
      </w:pPr>
    </w:p>
    <w:p w14:paraId="25EEB14C" w14:textId="4276D2CD" w:rsidR="00A57207" w:rsidRPr="00F56342" w:rsidRDefault="00A57207" w:rsidP="00F56342">
      <w:pPr>
        <w:pStyle w:val="p1"/>
        <w:spacing w:line="276" w:lineRule="auto"/>
        <w:jc w:val="center"/>
        <w:rPr>
          <w:rFonts w:ascii="Source Sans Pro" w:hAnsi="Source Sans Pro"/>
          <w:noProof/>
          <w:sz w:val="20"/>
          <w:szCs w:val="20"/>
          <w:lang w:val="en-AU"/>
        </w:rPr>
      </w:pPr>
      <w:r w:rsidRPr="00F56342">
        <w:rPr>
          <w:rFonts w:ascii="Source Sans Pro" w:hAnsi="Source Sans Pro"/>
          <w:b/>
          <w:bCs/>
          <w:noProof/>
          <w:sz w:val="20"/>
          <w:szCs w:val="20"/>
          <w:lang w:val="en-AU"/>
        </w:rPr>
        <w:t xml:space="preserve">Table 1. </w:t>
      </w:r>
      <w:r w:rsidRPr="00F56342">
        <w:rPr>
          <w:rFonts w:ascii="Source Sans Pro" w:hAnsi="Source Sans Pro"/>
          <w:noProof/>
          <w:sz w:val="20"/>
          <w:szCs w:val="20"/>
          <w:lang w:val="en-AU"/>
        </w:rPr>
        <w:t>The attibutes of the dataset</w:t>
      </w:r>
      <w:r w:rsidR="006748CE" w:rsidRPr="00F56342">
        <w:rPr>
          <w:rFonts w:ascii="Source Sans Pro" w:hAnsi="Source Sans Pro"/>
          <w:noProof/>
          <w:sz w:val="20"/>
          <w:szCs w:val="20"/>
          <w:lang w:val="en-AU"/>
        </w:rPr>
        <w:t>.</w:t>
      </w:r>
    </w:p>
    <w:p w14:paraId="2BA3917C" w14:textId="1F744E88" w:rsidR="004D1C15" w:rsidRPr="00F56342" w:rsidRDefault="00A57207" w:rsidP="00F56342">
      <w:pPr>
        <w:pStyle w:val="p1"/>
        <w:spacing w:line="276" w:lineRule="auto"/>
        <w:jc w:val="center"/>
        <w:rPr>
          <w:rFonts w:ascii="Source Sans Pro" w:hAnsi="Source Sans Pro"/>
          <w:lang w:val="en-AU"/>
        </w:rPr>
      </w:pPr>
      <w:r w:rsidRPr="00F56342">
        <w:rPr>
          <w:rFonts w:ascii="Source Sans Pro" w:hAnsi="Source Sans Pro"/>
          <w:noProof/>
          <w:lang w:val="en-AU"/>
        </w:rPr>
        <w:br w:type="textWrapping" w:clear="all"/>
      </w:r>
      <w:r w:rsidR="0038330D" w:rsidRPr="00F56342">
        <w:rPr>
          <w:rFonts w:ascii="Source Sans Pro" w:hAnsi="Source Sans Pro"/>
          <w:noProof/>
          <w:lang w:val="en-AU"/>
        </w:rPr>
        <w:drawing>
          <wp:inline distT="0" distB="0" distL="0" distR="0" wp14:anchorId="40319751" wp14:editId="5664BBE8">
            <wp:extent cx="2887578" cy="1992706"/>
            <wp:effectExtent l="0" t="0" r="0" b="1270"/>
            <wp:docPr id="193137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2189" name=""/>
                    <pic:cNvPicPr/>
                  </pic:nvPicPr>
                  <pic:blipFill>
                    <a:blip r:embed="rId10"/>
                    <a:stretch>
                      <a:fillRect/>
                    </a:stretch>
                  </pic:blipFill>
                  <pic:spPr>
                    <a:xfrm>
                      <a:off x="0" y="0"/>
                      <a:ext cx="2905188" cy="2004859"/>
                    </a:xfrm>
                    <a:prstGeom prst="rect">
                      <a:avLst/>
                    </a:prstGeom>
                  </pic:spPr>
                </pic:pic>
              </a:graphicData>
            </a:graphic>
          </wp:inline>
        </w:drawing>
      </w:r>
    </w:p>
    <w:p w14:paraId="52599CCD" w14:textId="04C92D3B" w:rsidR="004D1C15" w:rsidRPr="00F56342" w:rsidRDefault="004D1C15" w:rsidP="00F56342">
      <w:pPr>
        <w:pStyle w:val="p2"/>
        <w:spacing w:line="276" w:lineRule="auto"/>
        <w:jc w:val="center"/>
        <w:rPr>
          <w:rFonts w:ascii="Source Sans Pro" w:hAnsi="Source Sans Pro"/>
          <w:sz w:val="20"/>
          <w:szCs w:val="20"/>
          <w:lang w:val="en-AU"/>
        </w:rPr>
      </w:pPr>
      <w:r w:rsidRPr="00F56342">
        <w:rPr>
          <w:rFonts w:ascii="Source Sans Pro" w:hAnsi="Source Sans Pro"/>
          <w:b/>
          <w:bCs/>
          <w:sz w:val="20"/>
          <w:szCs w:val="20"/>
          <w:lang w:val="en-AU"/>
        </w:rPr>
        <w:t>Figure 1.</w:t>
      </w:r>
      <w:r w:rsidRPr="00F56342">
        <w:rPr>
          <w:rFonts w:ascii="Source Sans Pro" w:hAnsi="Source Sans Pro"/>
          <w:sz w:val="20"/>
          <w:szCs w:val="20"/>
          <w:lang w:val="en-AU"/>
        </w:rPr>
        <w:t xml:space="preserve"> Dataset summary generated in R following the Power Query cleaning process.</w:t>
      </w:r>
    </w:p>
    <w:p w14:paraId="52E1571D" w14:textId="77777777" w:rsidR="004D1C15" w:rsidRPr="00E9171E" w:rsidRDefault="004D1C15" w:rsidP="00F56342">
      <w:pPr>
        <w:pStyle w:val="Heading2"/>
        <w:rPr>
          <w:rFonts w:ascii="Source Sans Pro" w:hAnsi="Source Sans Pro"/>
          <w:sz w:val="24"/>
          <w:szCs w:val="24"/>
        </w:rPr>
      </w:pPr>
      <w:bookmarkStart w:id="15" w:name="_Toc235625123"/>
      <w:bookmarkStart w:id="16" w:name="_Toc235627156"/>
      <w:r w:rsidRPr="00E9171E">
        <w:rPr>
          <w:rStyle w:val="s1"/>
          <w:rFonts w:ascii="Source Sans Pro" w:hAnsi="Source Sans Pro"/>
          <w:sz w:val="24"/>
          <w:szCs w:val="24"/>
        </w:rPr>
        <w:lastRenderedPageBreak/>
        <w:t>2.3 Primary Key</w:t>
      </w:r>
      <w:bookmarkEnd w:id="15"/>
      <w:bookmarkEnd w:id="16"/>
    </w:p>
    <w:p w14:paraId="29D7C9EE"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w:t>
      </w:r>
      <w:proofErr w:type="spellStart"/>
      <w:r w:rsidRPr="00F56342">
        <w:rPr>
          <w:rStyle w:val="HTMLCode"/>
          <w:rFonts w:ascii="Source Sans Pro" w:hAnsi="Source Sans Pro"/>
          <w:b/>
          <w:bCs/>
          <w:sz w:val="22"/>
          <w:szCs w:val="22"/>
          <w:lang w:val="en-AU"/>
        </w:rPr>
        <w:t>unique_id</w:t>
      </w:r>
      <w:proofErr w:type="spellEnd"/>
      <w:r w:rsidRPr="00F56342">
        <w:rPr>
          <w:rFonts w:ascii="Source Sans Pro" w:hAnsi="Source Sans Pro"/>
          <w:sz w:val="22"/>
          <w:szCs w:val="22"/>
          <w:lang w:val="en-AU"/>
        </w:rPr>
        <w:t xml:space="preserve"> field was treated as the primary key throughout the project.</w:t>
      </w:r>
    </w:p>
    <w:p w14:paraId="566A737F" w14:textId="77777777" w:rsidR="004D1C15" w:rsidRPr="00F56342" w:rsidRDefault="004D1C15" w:rsidP="00F56342">
      <w:pPr>
        <w:pStyle w:val="p5"/>
        <w:spacing w:line="276" w:lineRule="auto"/>
        <w:rPr>
          <w:rFonts w:ascii="Source Sans Pro" w:hAnsi="Source Sans Pro"/>
          <w:sz w:val="22"/>
          <w:szCs w:val="22"/>
          <w:lang w:val="en-AU"/>
        </w:rPr>
      </w:pPr>
      <w:r w:rsidRPr="00F56342">
        <w:rPr>
          <w:rFonts w:ascii="Source Sans Pro" w:hAnsi="Source Sans Pro"/>
          <w:sz w:val="22"/>
          <w:szCs w:val="22"/>
          <w:lang w:val="en-AU"/>
        </w:rPr>
        <w:t>This identifier was used to:</w:t>
      </w:r>
    </w:p>
    <w:p w14:paraId="4CDDA647" w14:textId="3C9F78E3" w:rsidR="004D1C15" w:rsidRPr="00F56342" w:rsidRDefault="0038330D" w:rsidP="00F56342">
      <w:pPr>
        <w:numPr>
          <w:ilvl w:val="0"/>
          <w:numId w:val="12"/>
        </w:numPr>
        <w:spacing w:before="100" w:beforeAutospacing="1" w:after="100" w:afterAutospacing="1"/>
        <w:rPr>
          <w:rFonts w:ascii="Source Sans Pro" w:hAnsi="Source Sans Pro"/>
        </w:rPr>
      </w:pPr>
      <w:r w:rsidRPr="00F56342">
        <w:rPr>
          <w:rFonts w:ascii="Source Sans Pro" w:hAnsi="Source Sans Pro"/>
        </w:rPr>
        <w:t>I</w:t>
      </w:r>
      <w:r w:rsidR="004D1C15" w:rsidRPr="00F56342">
        <w:rPr>
          <w:rFonts w:ascii="Source Sans Pro" w:hAnsi="Source Sans Pro"/>
        </w:rPr>
        <w:t>dentify duplicate records;</w:t>
      </w:r>
    </w:p>
    <w:p w14:paraId="6E40D525" w14:textId="4D6D39AC" w:rsidR="004D1C15" w:rsidRPr="00F56342" w:rsidRDefault="0038330D" w:rsidP="00F56342">
      <w:pPr>
        <w:numPr>
          <w:ilvl w:val="0"/>
          <w:numId w:val="12"/>
        </w:numPr>
        <w:spacing w:before="100" w:beforeAutospacing="1" w:after="100" w:afterAutospacing="1"/>
        <w:rPr>
          <w:rFonts w:ascii="Source Sans Pro" w:hAnsi="Source Sans Pro"/>
        </w:rPr>
      </w:pPr>
      <w:r w:rsidRPr="00F56342">
        <w:rPr>
          <w:rFonts w:ascii="Source Sans Pro" w:hAnsi="Source Sans Pro"/>
        </w:rPr>
        <w:t>V</w:t>
      </w:r>
      <w:r w:rsidR="004D1C15" w:rsidRPr="00F56342">
        <w:rPr>
          <w:rFonts w:ascii="Source Sans Pro" w:hAnsi="Source Sans Pro"/>
        </w:rPr>
        <w:t>alidate dataset integrity;</w:t>
      </w:r>
    </w:p>
    <w:p w14:paraId="483DE719" w14:textId="2722D510" w:rsidR="004D1C15" w:rsidRPr="00F56342" w:rsidRDefault="0038330D" w:rsidP="00F56342">
      <w:pPr>
        <w:numPr>
          <w:ilvl w:val="0"/>
          <w:numId w:val="12"/>
        </w:numPr>
        <w:spacing w:before="100" w:beforeAutospacing="1" w:after="100" w:afterAutospacing="1"/>
        <w:rPr>
          <w:rFonts w:ascii="Source Sans Pro" w:hAnsi="Source Sans Pro"/>
        </w:rPr>
      </w:pPr>
      <w:r w:rsidRPr="00F56342">
        <w:rPr>
          <w:rFonts w:ascii="Source Sans Pro" w:hAnsi="Source Sans Pro"/>
        </w:rPr>
        <w:t>C</w:t>
      </w:r>
      <w:r w:rsidR="004D1C15" w:rsidRPr="00F56342">
        <w:rPr>
          <w:rFonts w:ascii="Source Sans Pro" w:hAnsi="Source Sans Pro"/>
        </w:rPr>
        <w:t>alculate ticket counts;</w:t>
      </w:r>
    </w:p>
    <w:p w14:paraId="09D79143" w14:textId="77395D3C" w:rsidR="004D1C15" w:rsidRPr="00F56342" w:rsidRDefault="0038330D" w:rsidP="00F56342">
      <w:pPr>
        <w:numPr>
          <w:ilvl w:val="0"/>
          <w:numId w:val="12"/>
        </w:numPr>
        <w:spacing w:before="100" w:beforeAutospacing="1" w:after="100" w:afterAutospacing="1"/>
        <w:rPr>
          <w:rFonts w:ascii="Source Sans Pro" w:hAnsi="Source Sans Pro"/>
        </w:rPr>
      </w:pPr>
      <w:r w:rsidRPr="00F56342">
        <w:rPr>
          <w:rFonts w:ascii="Source Sans Pro" w:hAnsi="Source Sans Pro"/>
        </w:rPr>
        <w:t>S</w:t>
      </w:r>
      <w:r w:rsidR="004D1C15" w:rsidRPr="00F56342">
        <w:rPr>
          <w:rFonts w:ascii="Source Sans Pro" w:hAnsi="Source Sans Pro"/>
        </w:rPr>
        <w:t>upport dashboard KPIs;</w:t>
      </w:r>
    </w:p>
    <w:p w14:paraId="2DEC6F63" w14:textId="0FA1CF0B" w:rsidR="004D1C15" w:rsidRPr="00F56342" w:rsidRDefault="0038330D" w:rsidP="00F56342">
      <w:pPr>
        <w:numPr>
          <w:ilvl w:val="0"/>
          <w:numId w:val="12"/>
        </w:numPr>
        <w:spacing w:before="100" w:beforeAutospacing="1" w:after="100" w:afterAutospacing="1"/>
        <w:rPr>
          <w:rFonts w:ascii="Source Sans Pro" w:hAnsi="Source Sans Pro"/>
        </w:rPr>
      </w:pPr>
      <w:r w:rsidRPr="00F56342">
        <w:rPr>
          <w:rFonts w:ascii="Source Sans Pro" w:hAnsi="Source Sans Pro"/>
        </w:rPr>
        <w:t>E</w:t>
      </w:r>
      <w:r w:rsidR="004D1C15" w:rsidRPr="00F56342">
        <w:rPr>
          <w:rFonts w:ascii="Source Sans Pro" w:hAnsi="Source Sans Pro"/>
        </w:rPr>
        <w:t>nsure each ticket was represented by a single record.</w:t>
      </w:r>
    </w:p>
    <w:p w14:paraId="7D06F34C" w14:textId="3C2D9DDB"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 xml:space="preserve">Each </w:t>
      </w:r>
      <w:proofErr w:type="spellStart"/>
      <w:r w:rsidRPr="00F56342">
        <w:rPr>
          <w:rStyle w:val="HTMLCode"/>
          <w:rFonts w:ascii="Source Sans Pro" w:hAnsi="Source Sans Pro"/>
          <w:sz w:val="22"/>
          <w:szCs w:val="22"/>
          <w:lang w:val="en-AU"/>
        </w:rPr>
        <w:t>unique_id</w:t>
      </w:r>
      <w:proofErr w:type="spellEnd"/>
      <w:r w:rsidRPr="00F56342">
        <w:rPr>
          <w:rFonts w:ascii="Source Sans Pro" w:hAnsi="Source Sans Pro"/>
          <w:sz w:val="22"/>
          <w:szCs w:val="22"/>
          <w:lang w:val="en-AU"/>
        </w:rPr>
        <w:t xml:space="preserve"> is assumed to represent one unique customer support ticket.</w:t>
      </w:r>
    </w:p>
    <w:p w14:paraId="0EB0B60E" w14:textId="77777777" w:rsidR="004D1C15" w:rsidRPr="00E9171E" w:rsidRDefault="004D1C15" w:rsidP="00F56342">
      <w:pPr>
        <w:pStyle w:val="Heading2"/>
        <w:rPr>
          <w:rFonts w:ascii="Source Sans Pro" w:hAnsi="Source Sans Pro"/>
          <w:sz w:val="24"/>
          <w:szCs w:val="24"/>
        </w:rPr>
      </w:pPr>
      <w:bookmarkStart w:id="17" w:name="_Toc235625124"/>
      <w:bookmarkStart w:id="18" w:name="_Toc235627157"/>
      <w:r w:rsidRPr="00E9171E">
        <w:rPr>
          <w:rStyle w:val="s1"/>
          <w:rFonts w:ascii="Source Sans Pro" w:hAnsi="Source Sans Pro"/>
          <w:sz w:val="24"/>
          <w:szCs w:val="24"/>
        </w:rPr>
        <w:t>2.4 Key Variables</w:t>
      </w:r>
      <w:bookmarkEnd w:id="17"/>
      <w:bookmarkEnd w:id="18"/>
    </w:p>
    <w:p w14:paraId="2C44EBE9" w14:textId="77777777" w:rsidR="004D1C15" w:rsidRPr="00F56342" w:rsidRDefault="004D1C15" w:rsidP="00F56342">
      <w:pPr>
        <w:pStyle w:val="p5"/>
        <w:spacing w:line="276" w:lineRule="auto"/>
        <w:rPr>
          <w:rFonts w:ascii="Source Sans Pro" w:hAnsi="Source Sans Pro"/>
          <w:sz w:val="22"/>
          <w:szCs w:val="22"/>
          <w:lang w:val="en-AU"/>
        </w:rPr>
      </w:pPr>
      <w:r w:rsidRPr="00F56342">
        <w:rPr>
          <w:rFonts w:ascii="Source Sans Pro" w:hAnsi="Source Sans Pro"/>
          <w:sz w:val="22"/>
          <w:szCs w:val="22"/>
          <w:lang w:val="en-AU"/>
        </w:rPr>
        <w:t>The dataset contains operational, workforce and customer satisfaction information including:</w:t>
      </w:r>
    </w:p>
    <w:p w14:paraId="6B1B25A7"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Unique ID</w:t>
      </w:r>
    </w:p>
    <w:p w14:paraId="0B8079F9"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Order ID</w:t>
      </w:r>
    </w:p>
    <w:p w14:paraId="5AD3F423"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Order Date &amp; Time</w:t>
      </w:r>
    </w:p>
    <w:p w14:paraId="1049C2C7"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Issue Reported Timestamp</w:t>
      </w:r>
    </w:p>
    <w:p w14:paraId="78C1FA85"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Issue Responded Timestamp</w:t>
      </w:r>
    </w:p>
    <w:p w14:paraId="44B4C34B"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Survey Response Date</w:t>
      </w:r>
    </w:p>
    <w:p w14:paraId="65B4DB34"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Category</w:t>
      </w:r>
    </w:p>
    <w:p w14:paraId="664A3441"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Sub-category</w:t>
      </w:r>
    </w:p>
    <w:p w14:paraId="47C37DB3"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Product Category</w:t>
      </w:r>
    </w:p>
    <w:p w14:paraId="31BA1EEF"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Customer City</w:t>
      </w:r>
    </w:p>
    <w:p w14:paraId="4C4187AC"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Agent Name</w:t>
      </w:r>
    </w:p>
    <w:p w14:paraId="08FEAAF4"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Supervisor</w:t>
      </w:r>
    </w:p>
    <w:p w14:paraId="2CF10179"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Manager</w:t>
      </w:r>
    </w:p>
    <w:p w14:paraId="34D24697"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Agent Shift</w:t>
      </w:r>
    </w:p>
    <w:p w14:paraId="01EADB36"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Tenure Bucket</w:t>
      </w:r>
    </w:p>
    <w:p w14:paraId="29E85D9E"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Item Price</w:t>
      </w:r>
    </w:p>
    <w:p w14:paraId="525C3650"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Connected Handling Time</w:t>
      </w:r>
    </w:p>
    <w:p w14:paraId="369C8995" w14:textId="77777777" w:rsidR="004D1C15" w:rsidRPr="00F56342" w:rsidRDefault="004D1C15" w:rsidP="00F56342">
      <w:pPr>
        <w:numPr>
          <w:ilvl w:val="0"/>
          <w:numId w:val="13"/>
        </w:numPr>
        <w:spacing w:before="100" w:beforeAutospacing="1" w:after="100" w:afterAutospacing="1"/>
        <w:rPr>
          <w:rFonts w:ascii="Source Sans Pro" w:hAnsi="Source Sans Pro"/>
        </w:rPr>
      </w:pPr>
      <w:r w:rsidRPr="00F56342">
        <w:rPr>
          <w:rFonts w:ascii="Source Sans Pro" w:hAnsi="Source Sans Pro"/>
        </w:rPr>
        <w:t>Customer Satisfaction Score (CSAT)</w:t>
      </w:r>
    </w:p>
    <w:p w14:paraId="5BFD3521" w14:textId="0936E3ED" w:rsidR="0038330D" w:rsidRPr="00F56342" w:rsidRDefault="0038330D" w:rsidP="00F56342">
      <w:pPr>
        <w:spacing w:before="100" w:beforeAutospacing="1" w:after="100" w:afterAutospacing="1"/>
        <w:rPr>
          <w:rFonts w:ascii="Source Sans Pro" w:hAnsi="Source Sans Pro"/>
        </w:rPr>
      </w:pPr>
      <w:r w:rsidRPr="00F56342">
        <w:rPr>
          <w:rFonts w:ascii="Source Sans Pro" w:hAnsi="Source Sans Pro"/>
        </w:rPr>
        <w:t>*Refer to Customer_support_data_feature.docx for the full explanation of each variable.</w:t>
      </w:r>
    </w:p>
    <w:p w14:paraId="5A775723" w14:textId="3CD296FA" w:rsidR="00C9115A" w:rsidRPr="00F56342" w:rsidRDefault="00557A17" w:rsidP="00F56342">
      <w:pPr>
        <w:pStyle w:val="Heading1"/>
        <w:rPr>
          <w:rFonts w:ascii="Source Sans Pro" w:hAnsi="Source Sans Pro"/>
        </w:rPr>
      </w:pPr>
      <w:bookmarkStart w:id="19" w:name="_Toc235625126"/>
      <w:bookmarkStart w:id="20" w:name="_Toc235627158"/>
      <w:r>
        <w:rPr>
          <w:rFonts w:ascii="Source Sans Pro" w:hAnsi="Source Sans Pro"/>
        </w:rPr>
        <w:lastRenderedPageBreak/>
        <w:t>3</w:t>
      </w:r>
      <w:r w:rsidR="00FE1690" w:rsidRPr="00F56342">
        <w:rPr>
          <w:rFonts w:ascii="Source Sans Pro" w:hAnsi="Source Sans Pro"/>
        </w:rPr>
        <w:t>. Data Cleaning and Preparation</w:t>
      </w:r>
      <w:bookmarkEnd w:id="19"/>
      <w:bookmarkEnd w:id="20"/>
    </w:p>
    <w:p w14:paraId="7F3500A0" w14:textId="581915A5" w:rsidR="004D1C15" w:rsidRPr="00E9171E" w:rsidRDefault="00557A17" w:rsidP="00F56342">
      <w:pPr>
        <w:pStyle w:val="Heading2"/>
        <w:rPr>
          <w:rFonts w:ascii="Source Sans Pro" w:hAnsi="Source Sans Pro"/>
          <w:sz w:val="24"/>
          <w:szCs w:val="24"/>
        </w:rPr>
      </w:pPr>
      <w:bookmarkStart w:id="21" w:name="_Toc235625127"/>
      <w:bookmarkStart w:id="22" w:name="_Toc235627159"/>
      <w:r w:rsidRPr="00E9171E">
        <w:rPr>
          <w:rStyle w:val="s1"/>
          <w:rFonts w:ascii="Source Sans Pro" w:hAnsi="Source Sans Pro"/>
          <w:sz w:val="24"/>
          <w:szCs w:val="24"/>
        </w:rPr>
        <w:t>3</w:t>
      </w:r>
      <w:r w:rsidR="004D1C15" w:rsidRPr="00E9171E">
        <w:rPr>
          <w:rStyle w:val="s1"/>
          <w:rFonts w:ascii="Source Sans Pro" w:hAnsi="Source Sans Pro"/>
          <w:sz w:val="24"/>
          <w:szCs w:val="24"/>
        </w:rPr>
        <w:t xml:space="preserve">.1 </w:t>
      </w:r>
      <w:r w:rsidRPr="00E9171E">
        <w:rPr>
          <w:rStyle w:val="s1"/>
          <w:rFonts w:ascii="Source Sans Pro" w:hAnsi="Source Sans Pro"/>
          <w:sz w:val="24"/>
          <w:szCs w:val="24"/>
        </w:rPr>
        <w:t xml:space="preserve">ETL </w:t>
      </w:r>
      <w:r w:rsidR="004D1C15" w:rsidRPr="00E9171E">
        <w:rPr>
          <w:rStyle w:val="s1"/>
          <w:rFonts w:ascii="Source Sans Pro" w:hAnsi="Source Sans Pro"/>
          <w:sz w:val="24"/>
          <w:szCs w:val="24"/>
        </w:rPr>
        <w:t>Workflow</w:t>
      </w:r>
      <w:bookmarkEnd w:id="21"/>
      <w:bookmarkEnd w:id="22"/>
    </w:p>
    <w:p w14:paraId="2F65FA67"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raw dataset was imported into Microsoft Excel and transformed using </w:t>
      </w:r>
      <w:r w:rsidRPr="00F56342">
        <w:rPr>
          <w:rStyle w:val="s1"/>
          <w:rFonts w:ascii="Source Sans Pro" w:hAnsi="Source Sans Pro"/>
          <w:b/>
          <w:bCs/>
          <w:sz w:val="22"/>
          <w:szCs w:val="22"/>
          <w:lang w:val="en-AU"/>
        </w:rPr>
        <w:t>Power Query</w:t>
      </w:r>
      <w:r w:rsidRPr="00F56342">
        <w:rPr>
          <w:rFonts w:ascii="Source Sans Pro" w:hAnsi="Source Sans Pro"/>
          <w:sz w:val="22"/>
          <w:szCs w:val="22"/>
          <w:lang w:val="en-AU"/>
        </w:rPr>
        <w:t xml:space="preserve">. To preserve the integrity of the original dataset, all cleaning and transformation steps were performed in a separate query referencing the original </w:t>
      </w:r>
      <w:proofErr w:type="spellStart"/>
      <w:r w:rsidRPr="00F56342">
        <w:rPr>
          <w:rStyle w:val="s1"/>
          <w:rFonts w:ascii="Source Sans Pro" w:hAnsi="Source Sans Pro"/>
          <w:b/>
          <w:bCs/>
          <w:sz w:val="22"/>
          <w:szCs w:val="22"/>
          <w:lang w:val="en-AU"/>
        </w:rPr>
        <w:t>Raw_Data</w:t>
      </w:r>
      <w:proofErr w:type="spellEnd"/>
      <w:r w:rsidRPr="00F56342">
        <w:rPr>
          <w:rFonts w:ascii="Source Sans Pro" w:hAnsi="Source Sans Pro"/>
          <w:sz w:val="22"/>
          <w:szCs w:val="22"/>
          <w:lang w:val="en-AU"/>
        </w:rPr>
        <w:t xml:space="preserve"> query. This ensured that the original dataset remained unchanged throughout the project.</w:t>
      </w:r>
    </w:p>
    <w:p w14:paraId="76441A0E"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Power Query was selected because it provides a repeatable Extract, Transform and Load (ETL) workflow that allows transformations to be refreshed automatically if new data becomes available.</w:t>
      </w:r>
    </w:p>
    <w:p w14:paraId="35450F72" w14:textId="5B587F9D"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Following the completion of the Power Query transformations, the cleaned dataset was imported into </w:t>
      </w:r>
      <w:r w:rsidRPr="00F56342">
        <w:rPr>
          <w:rStyle w:val="s1"/>
          <w:rFonts w:ascii="Source Sans Pro" w:hAnsi="Source Sans Pro"/>
          <w:b/>
          <w:bCs/>
          <w:sz w:val="22"/>
          <w:szCs w:val="22"/>
          <w:lang w:val="en-AU"/>
        </w:rPr>
        <w:t>R</w:t>
      </w:r>
      <w:r w:rsidRPr="00F56342">
        <w:rPr>
          <w:rFonts w:ascii="Source Sans Pro" w:hAnsi="Source Sans Pro"/>
          <w:sz w:val="22"/>
          <w:szCs w:val="22"/>
          <w:lang w:val="en-AU"/>
        </w:rPr>
        <w:t xml:space="preserve"> for post-cleaning validation. R was used to verify dataset dimensions, identify duplicate records, assess missing values, and investigate anomalies such as negative response times.</w:t>
      </w:r>
    </w:p>
    <w:p w14:paraId="356E50A5" w14:textId="6007E011" w:rsidR="004D1C15" w:rsidRPr="00F56342" w:rsidRDefault="004D1C15" w:rsidP="00F56342">
      <w:pPr>
        <w:rPr>
          <w:rFonts w:ascii="Source Sans Pro" w:hAnsi="Source Sans Pro"/>
          <w:b/>
          <w:bCs/>
        </w:rPr>
      </w:pPr>
      <w:r w:rsidRPr="00F56342">
        <w:rPr>
          <w:rStyle w:val="s1"/>
          <w:rFonts w:ascii="Source Sans Pro" w:hAnsi="Source Sans Pro"/>
          <w:b/>
          <w:bCs/>
        </w:rPr>
        <w:t>Column Name Standardisation</w:t>
      </w:r>
    </w:p>
    <w:p w14:paraId="6418A7AD"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The original dataset contained inconsistent naming conventions, including spaces, mixed capitalisation, and punctuation. To improve readability and maintain consistency across Excel, Power Query, R and Power BI, all relevant columns were renamed using lowercase letters with underscores separating words.</w:t>
      </w:r>
    </w:p>
    <w:tbl>
      <w:tblPr>
        <w:tblW w:w="4800" w:type="pct"/>
        <w:tblInd w:w="180"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334"/>
        <w:gridCol w:w="4306"/>
      </w:tblGrid>
      <w:tr w:rsidR="004D1C15" w:rsidRPr="00F56342" w14:paraId="4553FA88" w14:textId="77777777" w:rsidTr="00A57207">
        <w:trPr>
          <w:tblHeader/>
        </w:trPr>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52AA6B"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t>Original Column</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09C2A"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t>Standardised Column</w:t>
            </w:r>
          </w:p>
        </w:tc>
      </w:tr>
      <w:tr w:rsidR="004D1C15" w:rsidRPr="00F56342" w14:paraId="4FA01938"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F163D"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Unique id</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4EC0A"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unique_id</w:t>
            </w:r>
            <w:proofErr w:type="spellEnd"/>
          </w:p>
        </w:tc>
      </w:tr>
      <w:tr w:rsidR="004D1C15" w:rsidRPr="00F56342" w14:paraId="78B6D919"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F44E2A"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Sub-category</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76C68"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sub_category</w:t>
            </w:r>
            <w:proofErr w:type="spellEnd"/>
          </w:p>
        </w:tc>
      </w:tr>
      <w:tr w:rsidR="004D1C15" w:rsidRPr="00F56342" w14:paraId="21D4D8A8"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B395EF"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Customer Remarks</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8BC36C"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customer_remarks</w:t>
            </w:r>
            <w:proofErr w:type="spellEnd"/>
          </w:p>
        </w:tc>
      </w:tr>
      <w:tr w:rsidR="004D1C15" w:rsidRPr="00F56342" w14:paraId="1B8A6FE6"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887760"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Times New Roman"/>
                <w:lang w:eastAsia="zh-CN" w:bidi="km-KH"/>
              </w:rPr>
              <w:t>Issue_reported</w:t>
            </w:r>
            <w:proofErr w:type="spellEnd"/>
            <w:r w:rsidRPr="00F56342">
              <w:rPr>
                <w:rFonts w:ascii="Source Sans Pro" w:eastAsia="Times New Roman" w:hAnsi="Source Sans Pro" w:cs="Times New Roman"/>
                <w:lang w:eastAsia="zh-CN" w:bidi="km-KH"/>
              </w:rPr>
              <w:t xml:space="preserve"> at</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88F9D"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issue_reported_at</w:t>
            </w:r>
            <w:proofErr w:type="spellEnd"/>
          </w:p>
        </w:tc>
      </w:tr>
      <w:tr w:rsidR="004D1C15" w:rsidRPr="00F56342" w14:paraId="52CB74B3"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F399C1"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Times New Roman"/>
                <w:lang w:eastAsia="zh-CN" w:bidi="km-KH"/>
              </w:rPr>
              <w:t>Survey_response_Date</w:t>
            </w:r>
            <w:proofErr w:type="spellEnd"/>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E5ABB"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survey_response_date</w:t>
            </w:r>
            <w:proofErr w:type="spellEnd"/>
          </w:p>
        </w:tc>
      </w:tr>
      <w:tr w:rsidR="004D1C15" w:rsidRPr="00F56342" w14:paraId="6C9235CB"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8DCC7"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Times New Roman"/>
                <w:lang w:eastAsia="zh-CN" w:bidi="km-KH"/>
              </w:rPr>
              <w:t>Customer_City</w:t>
            </w:r>
            <w:proofErr w:type="spellEnd"/>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AB1C2"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customer_city</w:t>
            </w:r>
            <w:proofErr w:type="spellEnd"/>
          </w:p>
        </w:tc>
      </w:tr>
      <w:tr w:rsidR="004D1C15" w:rsidRPr="00F56342" w14:paraId="2092C886"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6902D"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Times New Roman"/>
                <w:lang w:eastAsia="zh-CN" w:bidi="km-KH"/>
              </w:rPr>
              <w:t>Product_category</w:t>
            </w:r>
            <w:proofErr w:type="spellEnd"/>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5E9B0"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product_category</w:t>
            </w:r>
            <w:proofErr w:type="spellEnd"/>
          </w:p>
        </w:tc>
      </w:tr>
      <w:tr w:rsidR="004D1C15" w:rsidRPr="00F56342" w14:paraId="55930144"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239060"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Times New Roman"/>
                <w:lang w:eastAsia="zh-CN" w:bidi="km-KH"/>
              </w:rPr>
              <w:t>Agent_name</w:t>
            </w:r>
            <w:proofErr w:type="spellEnd"/>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68899"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agent_name</w:t>
            </w:r>
            <w:proofErr w:type="spellEnd"/>
          </w:p>
        </w:tc>
      </w:tr>
      <w:tr w:rsidR="004D1C15" w:rsidRPr="00F56342" w14:paraId="37345805"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46393"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lastRenderedPageBreak/>
              <w:t>Tenure Bucket</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CC37C"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tenure_bucket</w:t>
            </w:r>
            <w:proofErr w:type="spellEnd"/>
          </w:p>
        </w:tc>
      </w:tr>
      <w:tr w:rsidR="004D1C15" w:rsidRPr="00F56342" w14:paraId="1D08C22E"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187D6"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Agent Shift</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51CA6"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agent_shift</w:t>
            </w:r>
            <w:proofErr w:type="spellEnd"/>
          </w:p>
        </w:tc>
      </w:tr>
      <w:tr w:rsidR="004D1C15" w:rsidRPr="00F56342" w14:paraId="188F4113" w14:textId="77777777" w:rsidTr="00A57207">
        <w:tc>
          <w:tcPr>
            <w:tcW w:w="25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0E2930"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CSAT Score</w:t>
            </w:r>
          </w:p>
        </w:tc>
        <w:tc>
          <w:tcPr>
            <w:tcW w:w="249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4F0568"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proofErr w:type="spellStart"/>
            <w:r w:rsidRPr="00F56342">
              <w:rPr>
                <w:rFonts w:ascii="Source Sans Pro" w:eastAsia="Times New Roman" w:hAnsi="Source Sans Pro" w:cs="Courier New"/>
                <w:lang w:eastAsia="zh-CN" w:bidi="km-KH"/>
              </w:rPr>
              <w:t>csat_score</w:t>
            </w:r>
            <w:proofErr w:type="spellEnd"/>
          </w:p>
        </w:tc>
      </w:tr>
    </w:tbl>
    <w:p w14:paraId="62A12957" w14:textId="0B57CD97" w:rsidR="00A57207" w:rsidRPr="00F56342" w:rsidRDefault="00A57207" w:rsidP="00F56342">
      <w:pPr>
        <w:pStyle w:val="p1"/>
        <w:spacing w:line="276" w:lineRule="auto"/>
        <w:jc w:val="center"/>
        <w:rPr>
          <w:rFonts w:ascii="Source Sans Pro" w:hAnsi="Source Sans Pro"/>
          <w:sz w:val="20"/>
          <w:szCs w:val="20"/>
          <w:lang w:val="en-AU"/>
        </w:rPr>
      </w:pPr>
      <w:r w:rsidRPr="00F56342">
        <w:rPr>
          <w:rFonts w:ascii="Source Sans Pro" w:hAnsi="Source Sans Pro"/>
          <w:b/>
          <w:bCs/>
          <w:sz w:val="20"/>
          <w:szCs w:val="20"/>
          <w:lang w:val="en-AU"/>
        </w:rPr>
        <w:t xml:space="preserve">Table 2. </w:t>
      </w:r>
      <w:r w:rsidRPr="00F56342">
        <w:rPr>
          <w:rFonts w:ascii="Source Sans Pro" w:hAnsi="Source Sans Pro"/>
          <w:sz w:val="20"/>
          <w:szCs w:val="20"/>
          <w:lang w:val="en-AU"/>
        </w:rPr>
        <w:t>Changed column names to a standard form for formulas and coding</w:t>
      </w:r>
      <w:r w:rsidR="006748CE" w:rsidRPr="00F56342">
        <w:rPr>
          <w:rFonts w:ascii="Source Sans Pro" w:hAnsi="Source Sans Pro"/>
          <w:sz w:val="20"/>
          <w:szCs w:val="20"/>
          <w:lang w:val="en-AU"/>
        </w:rPr>
        <w:t>.</w:t>
      </w:r>
    </w:p>
    <w:p w14:paraId="1E071122" w14:textId="0A831AA0"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This naming convention simplifies field references and reduces the likelihood of errors when creating formulas, transformations, and DAX measures.</w:t>
      </w:r>
    </w:p>
    <w:p w14:paraId="10291275" w14:textId="6DE4102D" w:rsidR="004D1C15" w:rsidRPr="00F56342" w:rsidRDefault="004D1C15" w:rsidP="00F56342">
      <w:pPr>
        <w:rPr>
          <w:rFonts w:ascii="Source Sans Pro" w:hAnsi="Source Sans Pro"/>
          <w:b/>
          <w:bCs/>
        </w:rPr>
      </w:pPr>
      <w:r w:rsidRPr="00F56342">
        <w:rPr>
          <w:rStyle w:val="s1"/>
          <w:rFonts w:ascii="Source Sans Pro" w:hAnsi="Source Sans Pro"/>
          <w:b/>
          <w:bCs/>
        </w:rPr>
        <w:t>Duplicate Record Handling</w:t>
      </w:r>
    </w:p>
    <w:p w14:paraId="12B5C276"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w:t>
      </w:r>
      <w:proofErr w:type="spellStart"/>
      <w:r w:rsidRPr="00F56342">
        <w:rPr>
          <w:rStyle w:val="HTMLCode"/>
          <w:rFonts w:ascii="Source Sans Pro" w:hAnsi="Source Sans Pro"/>
          <w:b/>
          <w:bCs/>
          <w:sz w:val="22"/>
          <w:szCs w:val="22"/>
          <w:lang w:val="en-AU"/>
        </w:rPr>
        <w:t>unique_id</w:t>
      </w:r>
      <w:proofErr w:type="spellEnd"/>
      <w:r w:rsidRPr="00F56342">
        <w:rPr>
          <w:rFonts w:ascii="Source Sans Pro" w:hAnsi="Source Sans Pro"/>
          <w:sz w:val="22"/>
          <w:szCs w:val="22"/>
          <w:lang w:val="en-AU"/>
        </w:rPr>
        <w:t xml:space="preserve"> field was used as the primary identifier for duplicate detection.</w:t>
      </w:r>
    </w:p>
    <w:p w14:paraId="61F1E5EF"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Power Query’s duplicate removal function was applied using this field to ensure that each customer support ticket appeared only once in the cleaned dataset.</w:t>
      </w:r>
    </w:p>
    <w:p w14:paraId="0D4477FA" w14:textId="09FAEFCE"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 xml:space="preserve">Following the cleaning process, duplicate validation was performed in R, confirming that no duplicate </w:t>
      </w:r>
      <w:proofErr w:type="spellStart"/>
      <w:r w:rsidRPr="00F56342">
        <w:rPr>
          <w:rStyle w:val="HTMLCode"/>
          <w:rFonts w:ascii="Source Sans Pro" w:hAnsi="Source Sans Pro"/>
          <w:sz w:val="22"/>
          <w:szCs w:val="22"/>
          <w:lang w:val="en-AU"/>
        </w:rPr>
        <w:t>unique_id</w:t>
      </w:r>
      <w:proofErr w:type="spellEnd"/>
      <w:r w:rsidRPr="00F56342">
        <w:rPr>
          <w:rFonts w:ascii="Source Sans Pro" w:hAnsi="Source Sans Pro"/>
          <w:sz w:val="22"/>
          <w:szCs w:val="22"/>
          <w:lang w:val="en-AU"/>
        </w:rPr>
        <w:t xml:space="preserve"> values remained in the final dataset.</w:t>
      </w:r>
    </w:p>
    <w:p w14:paraId="16BB6347" w14:textId="004A6983" w:rsidR="004D1C15" w:rsidRPr="00F56342" w:rsidRDefault="004D1C15" w:rsidP="00F56342">
      <w:pPr>
        <w:rPr>
          <w:rFonts w:ascii="Source Sans Pro" w:hAnsi="Source Sans Pro"/>
          <w:b/>
          <w:bCs/>
        </w:rPr>
      </w:pPr>
      <w:r w:rsidRPr="00F56342">
        <w:rPr>
          <w:rStyle w:val="s1"/>
          <w:rFonts w:ascii="Source Sans Pro" w:hAnsi="Source Sans Pro"/>
          <w:b/>
          <w:bCs/>
        </w:rPr>
        <w:t>Text Cleaning</w:t>
      </w:r>
    </w:p>
    <w:p w14:paraId="2DDC49C6"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Text fields were cleaned using Power Query’s </w:t>
      </w:r>
      <w:r w:rsidRPr="00F56342">
        <w:rPr>
          <w:rStyle w:val="s1"/>
          <w:rFonts w:ascii="Source Sans Pro" w:hAnsi="Source Sans Pro"/>
          <w:b/>
          <w:bCs/>
          <w:sz w:val="22"/>
          <w:szCs w:val="22"/>
          <w:lang w:val="en-AU"/>
        </w:rPr>
        <w:t>Trim</w:t>
      </w:r>
      <w:r w:rsidRPr="00F56342">
        <w:rPr>
          <w:rFonts w:ascii="Source Sans Pro" w:hAnsi="Source Sans Pro"/>
          <w:sz w:val="22"/>
          <w:szCs w:val="22"/>
          <w:lang w:val="en-AU"/>
        </w:rPr>
        <w:t xml:space="preserve"> and </w:t>
      </w:r>
      <w:r w:rsidRPr="00F56342">
        <w:rPr>
          <w:rStyle w:val="s1"/>
          <w:rFonts w:ascii="Source Sans Pro" w:hAnsi="Source Sans Pro"/>
          <w:b/>
          <w:bCs/>
          <w:sz w:val="22"/>
          <w:szCs w:val="22"/>
          <w:lang w:val="en-AU"/>
        </w:rPr>
        <w:t>Clean</w:t>
      </w:r>
      <w:r w:rsidRPr="00F56342">
        <w:rPr>
          <w:rFonts w:ascii="Source Sans Pro" w:hAnsi="Source Sans Pro"/>
          <w:sz w:val="22"/>
          <w:szCs w:val="22"/>
          <w:lang w:val="en-AU"/>
        </w:rPr>
        <w:t xml:space="preserve"> transformations.</w:t>
      </w:r>
    </w:p>
    <w:p w14:paraId="7707067F"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w:t>
      </w:r>
      <w:r w:rsidRPr="00F56342">
        <w:rPr>
          <w:rStyle w:val="s1"/>
          <w:rFonts w:ascii="Source Sans Pro" w:hAnsi="Source Sans Pro"/>
          <w:b/>
          <w:bCs/>
          <w:sz w:val="22"/>
          <w:szCs w:val="22"/>
          <w:lang w:val="en-AU"/>
        </w:rPr>
        <w:t>Trim</w:t>
      </w:r>
      <w:r w:rsidRPr="00F56342">
        <w:rPr>
          <w:rFonts w:ascii="Source Sans Pro" w:hAnsi="Source Sans Pro"/>
          <w:sz w:val="22"/>
          <w:szCs w:val="22"/>
          <w:lang w:val="en-AU"/>
        </w:rPr>
        <w:t xml:space="preserve"> transformation removed unnecessary leading and trailing spaces, while the </w:t>
      </w:r>
      <w:proofErr w:type="gramStart"/>
      <w:r w:rsidRPr="00F56342">
        <w:rPr>
          <w:rStyle w:val="s1"/>
          <w:rFonts w:ascii="Source Sans Pro" w:hAnsi="Source Sans Pro"/>
          <w:b/>
          <w:bCs/>
          <w:sz w:val="22"/>
          <w:szCs w:val="22"/>
          <w:lang w:val="en-AU"/>
        </w:rPr>
        <w:t>Clean</w:t>
      </w:r>
      <w:proofErr w:type="gramEnd"/>
      <w:r w:rsidRPr="00F56342">
        <w:rPr>
          <w:rFonts w:ascii="Source Sans Pro" w:hAnsi="Source Sans Pro"/>
          <w:sz w:val="22"/>
          <w:szCs w:val="22"/>
          <w:lang w:val="en-AU"/>
        </w:rPr>
        <w:t xml:space="preserve"> transformation removed hidden non-printable characters that could interfere with grouping, filtering and category comparisons.</w:t>
      </w:r>
    </w:p>
    <w:p w14:paraId="6391209C"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following fields were cleaned:</w:t>
      </w:r>
    </w:p>
    <w:p w14:paraId="519CDEDB"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unique_id</w:t>
      </w:r>
      <w:proofErr w:type="spellEnd"/>
    </w:p>
    <w:p w14:paraId="0A1E5DC4"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channel_name</w:t>
      </w:r>
      <w:proofErr w:type="spellEnd"/>
    </w:p>
    <w:p w14:paraId="49FFD263" w14:textId="77777777" w:rsidR="004D1C15" w:rsidRPr="00F56342" w:rsidRDefault="004D1C15" w:rsidP="00F56342">
      <w:pPr>
        <w:numPr>
          <w:ilvl w:val="0"/>
          <w:numId w:val="14"/>
        </w:numPr>
        <w:spacing w:before="100" w:beforeAutospacing="1" w:after="100" w:afterAutospacing="1"/>
        <w:rPr>
          <w:rFonts w:ascii="Source Sans Pro" w:hAnsi="Source Sans Pro"/>
        </w:rPr>
      </w:pPr>
      <w:r w:rsidRPr="00F56342">
        <w:rPr>
          <w:rFonts w:ascii="Source Sans Pro" w:hAnsi="Source Sans Pro"/>
        </w:rPr>
        <w:t>category</w:t>
      </w:r>
    </w:p>
    <w:p w14:paraId="763703EB"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sub_category</w:t>
      </w:r>
      <w:proofErr w:type="spellEnd"/>
    </w:p>
    <w:p w14:paraId="379E340D"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customer_remarks</w:t>
      </w:r>
      <w:proofErr w:type="spellEnd"/>
    </w:p>
    <w:p w14:paraId="4B3F9CEE"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order_id</w:t>
      </w:r>
      <w:proofErr w:type="spellEnd"/>
    </w:p>
    <w:p w14:paraId="627437DE"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customer_city</w:t>
      </w:r>
      <w:proofErr w:type="spellEnd"/>
    </w:p>
    <w:p w14:paraId="1F901E96"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product_category</w:t>
      </w:r>
      <w:proofErr w:type="spellEnd"/>
    </w:p>
    <w:p w14:paraId="76F21949"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agent_name</w:t>
      </w:r>
      <w:proofErr w:type="spellEnd"/>
    </w:p>
    <w:p w14:paraId="40C0F995" w14:textId="77777777" w:rsidR="004D1C15" w:rsidRPr="00F56342" w:rsidRDefault="004D1C15" w:rsidP="00F56342">
      <w:pPr>
        <w:numPr>
          <w:ilvl w:val="0"/>
          <w:numId w:val="14"/>
        </w:numPr>
        <w:spacing w:before="100" w:beforeAutospacing="1" w:after="100" w:afterAutospacing="1"/>
        <w:rPr>
          <w:rFonts w:ascii="Source Sans Pro" w:hAnsi="Source Sans Pro"/>
        </w:rPr>
      </w:pPr>
      <w:r w:rsidRPr="00F56342">
        <w:rPr>
          <w:rFonts w:ascii="Source Sans Pro" w:hAnsi="Source Sans Pro"/>
        </w:rPr>
        <w:lastRenderedPageBreak/>
        <w:t>supervisor</w:t>
      </w:r>
    </w:p>
    <w:p w14:paraId="4633B0E8" w14:textId="77777777" w:rsidR="004D1C15" w:rsidRPr="00F56342" w:rsidRDefault="004D1C15" w:rsidP="00F56342">
      <w:pPr>
        <w:numPr>
          <w:ilvl w:val="0"/>
          <w:numId w:val="14"/>
        </w:numPr>
        <w:spacing w:before="100" w:beforeAutospacing="1" w:after="100" w:afterAutospacing="1"/>
        <w:rPr>
          <w:rFonts w:ascii="Source Sans Pro" w:hAnsi="Source Sans Pro"/>
        </w:rPr>
      </w:pPr>
      <w:r w:rsidRPr="00F56342">
        <w:rPr>
          <w:rFonts w:ascii="Source Sans Pro" w:hAnsi="Source Sans Pro"/>
        </w:rPr>
        <w:t>manager</w:t>
      </w:r>
    </w:p>
    <w:p w14:paraId="48167DB6"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agent_shift</w:t>
      </w:r>
      <w:proofErr w:type="spellEnd"/>
    </w:p>
    <w:p w14:paraId="21E18942" w14:textId="77777777" w:rsidR="004D1C15" w:rsidRPr="00F56342" w:rsidRDefault="004D1C15" w:rsidP="00F56342">
      <w:pPr>
        <w:numPr>
          <w:ilvl w:val="0"/>
          <w:numId w:val="14"/>
        </w:numPr>
        <w:spacing w:before="100" w:beforeAutospacing="1" w:after="100" w:afterAutospacing="1"/>
        <w:rPr>
          <w:rFonts w:ascii="Source Sans Pro" w:hAnsi="Source Sans Pro"/>
        </w:rPr>
      </w:pPr>
      <w:proofErr w:type="spellStart"/>
      <w:r w:rsidRPr="00F56342">
        <w:rPr>
          <w:rFonts w:ascii="Source Sans Pro" w:hAnsi="Source Sans Pro"/>
        </w:rPr>
        <w:t>tenure_bucket</w:t>
      </w:r>
      <w:proofErr w:type="spellEnd"/>
    </w:p>
    <w:p w14:paraId="22EA9DCD" w14:textId="2E036D1E"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These transformations improve consistency across categorical variables and reduce the risk of duplicate categories caused by formatting inconsistencies.</w:t>
      </w:r>
    </w:p>
    <w:p w14:paraId="1DB49133" w14:textId="11E23D07" w:rsidR="004D1C15" w:rsidRPr="00F56342" w:rsidRDefault="004D1C15" w:rsidP="00F56342">
      <w:pPr>
        <w:rPr>
          <w:rFonts w:ascii="Source Sans Pro" w:hAnsi="Source Sans Pro"/>
          <w:b/>
          <w:bCs/>
        </w:rPr>
      </w:pPr>
      <w:r w:rsidRPr="00F56342">
        <w:rPr>
          <w:rStyle w:val="s1"/>
          <w:rFonts w:ascii="Source Sans Pro" w:hAnsi="Source Sans Pro"/>
          <w:b/>
          <w:bCs/>
        </w:rPr>
        <w:t>Blank Value Standardisation</w:t>
      </w:r>
    </w:p>
    <w:p w14:paraId="33330F32"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 xml:space="preserve">Blank text values were converted to </w:t>
      </w:r>
      <w:r w:rsidRPr="00F56342">
        <w:rPr>
          <w:rStyle w:val="s1"/>
          <w:rFonts w:ascii="Source Sans Pro" w:hAnsi="Source Sans Pro"/>
          <w:b/>
          <w:bCs/>
          <w:sz w:val="22"/>
          <w:szCs w:val="22"/>
          <w:lang w:val="en-AU"/>
        </w:rPr>
        <w:t>null</w:t>
      </w:r>
      <w:r w:rsidRPr="00F56342">
        <w:rPr>
          <w:rFonts w:ascii="Source Sans Pro" w:hAnsi="Source Sans Pro"/>
          <w:sz w:val="22"/>
          <w:szCs w:val="22"/>
          <w:lang w:val="en-AU"/>
        </w:rPr>
        <w:t xml:space="preserve"> values in the following fields:</w:t>
      </w:r>
    </w:p>
    <w:p w14:paraId="48DAB772" w14:textId="77777777" w:rsidR="004D1C15" w:rsidRPr="00F56342" w:rsidRDefault="004D1C15" w:rsidP="00F56342">
      <w:pPr>
        <w:numPr>
          <w:ilvl w:val="0"/>
          <w:numId w:val="15"/>
        </w:numPr>
        <w:spacing w:before="100" w:beforeAutospacing="1" w:after="100" w:afterAutospacing="1"/>
        <w:rPr>
          <w:rFonts w:ascii="Source Sans Pro" w:hAnsi="Source Sans Pro"/>
        </w:rPr>
      </w:pPr>
      <w:proofErr w:type="spellStart"/>
      <w:r w:rsidRPr="00F56342">
        <w:rPr>
          <w:rFonts w:ascii="Source Sans Pro" w:hAnsi="Source Sans Pro"/>
        </w:rPr>
        <w:t>connected_handling_time</w:t>
      </w:r>
      <w:proofErr w:type="spellEnd"/>
    </w:p>
    <w:p w14:paraId="09BC78CB" w14:textId="77777777" w:rsidR="004D1C15" w:rsidRPr="00F56342" w:rsidRDefault="004D1C15" w:rsidP="00F56342">
      <w:pPr>
        <w:numPr>
          <w:ilvl w:val="0"/>
          <w:numId w:val="15"/>
        </w:numPr>
        <w:spacing w:before="100" w:beforeAutospacing="1" w:after="100" w:afterAutospacing="1"/>
        <w:rPr>
          <w:rFonts w:ascii="Source Sans Pro" w:hAnsi="Source Sans Pro"/>
        </w:rPr>
      </w:pPr>
      <w:proofErr w:type="spellStart"/>
      <w:r w:rsidRPr="00F56342">
        <w:rPr>
          <w:rFonts w:ascii="Source Sans Pro" w:hAnsi="Source Sans Pro"/>
        </w:rPr>
        <w:t>customer_remarks</w:t>
      </w:r>
      <w:proofErr w:type="spellEnd"/>
    </w:p>
    <w:p w14:paraId="1E72B833" w14:textId="77777777" w:rsidR="004D1C15" w:rsidRPr="00F56342" w:rsidRDefault="004D1C15" w:rsidP="00F56342">
      <w:pPr>
        <w:numPr>
          <w:ilvl w:val="0"/>
          <w:numId w:val="15"/>
        </w:numPr>
        <w:spacing w:before="100" w:beforeAutospacing="1" w:after="100" w:afterAutospacing="1"/>
        <w:rPr>
          <w:rFonts w:ascii="Source Sans Pro" w:hAnsi="Source Sans Pro"/>
        </w:rPr>
      </w:pPr>
      <w:proofErr w:type="spellStart"/>
      <w:r w:rsidRPr="00F56342">
        <w:rPr>
          <w:rFonts w:ascii="Source Sans Pro" w:hAnsi="Source Sans Pro"/>
        </w:rPr>
        <w:t>order_date_time</w:t>
      </w:r>
      <w:proofErr w:type="spellEnd"/>
    </w:p>
    <w:p w14:paraId="321135B3" w14:textId="77777777" w:rsidR="004D1C15" w:rsidRPr="00F56342" w:rsidRDefault="004D1C15" w:rsidP="00F56342">
      <w:pPr>
        <w:numPr>
          <w:ilvl w:val="0"/>
          <w:numId w:val="15"/>
        </w:numPr>
        <w:spacing w:before="100" w:beforeAutospacing="1" w:after="100" w:afterAutospacing="1"/>
        <w:rPr>
          <w:rFonts w:ascii="Source Sans Pro" w:hAnsi="Source Sans Pro"/>
        </w:rPr>
      </w:pPr>
      <w:proofErr w:type="spellStart"/>
      <w:r w:rsidRPr="00F56342">
        <w:rPr>
          <w:rFonts w:ascii="Source Sans Pro" w:hAnsi="Source Sans Pro"/>
        </w:rPr>
        <w:t>customer_city</w:t>
      </w:r>
      <w:proofErr w:type="spellEnd"/>
    </w:p>
    <w:p w14:paraId="5945DE35" w14:textId="77777777" w:rsidR="004D1C15" w:rsidRPr="00F56342" w:rsidRDefault="004D1C15" w:rsidP="00F56342">
      <w:pPr>
        <w:numPr>
          <w:ilvl w:val="0"/>
          <w:numId w:val="15"/>
        </w:numPr>
        <w:spacing w:before="100" w:beforeAutospacing="1" w:after="100" w:afterAutospacing="1"/>
        <w:rPr>
          <w:rFonts w:ascii="Source Sans Pro" w:hAnsi="Source Sans Pro"/>
        </w:rPr>
      </w:pPr>
      <w:proofErr w:type="spellStart"/>
      <w:r w:rsidRPr="00F56342">
        <w:rPr>
          <w:rFonts w:ascii="Source Sans Pro" w:hAnsi="Source Sans Pro"/>
        </w:rPr>
        <w:t>product_category</w:t>
      </w:r>
      <w:proofErr w:type="spellEnd"/>
    </w:p>
    <w:p w14:paraId="557EC307" w14:textId="7A5A2340"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Replacing blank strings with null values provides a consistent representation of missing information and improves the reliability of data validation and reporting.</w:t>
      </w:r>
    </w:p>
    <w:p w14:paraId="7B0CD68E" w14:textId="3A07D463" w:rsidR="004D1C15" w:rsidRPr="00F56342" w:rsidRDefault="004D1C15" w:rsidP="00F56342">
      <w:pPr>
        <w:rPr>
          <w:rFonts w:ascii="Source Sans Pro" w:hAnsi="Source Sans Pro"/>
          <w:b/>
          <w:bCs/>
        </w:rPr>
      </w:pPr>
      <w:r w:rsidRPr="00F56342">
        <w:rPr>
          <w:rStyle w:val="s1"/>
          <w:rFonts w:ascii="Source Sans Pro" w:hAnsi="Source Sans Pro"/>
          <w:b/>
          <w:bCs/>
        </w:rPr>
        <w:t>Data Type and Locale Standardisation</w:t>
      </w:r>
    </w:p>
    <w:p w14:paraId="368FFED2"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Appropriate data types were assigned to all fields to ensure accurate calculations and reporting.</w:t>
      </w:r>
    </w:p>
    <w:p w14:paraId="4D2F9415"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 xml:space="preserve">The following datetime fields were converted using the </w:t>
      </w:r>
      <w:r w:rsidRPr="00F56342">
        <w:rPr>
          <w:rStyle w:val="s1"/>
          <w:rFonts w:ascii="Source Sans Pro" w:hAnsi="Source Sans Pro"/>
          <w:b/>
          <w:bCs/>
          <w:sz w:val="22"/>
          <w:szCs w:val="22"/>
          <w:lang w:val="en-AU"/>
        </w:rPr>
        <w:t>English (New Zealand)</w:t>
      </w:r>
      <w:r w:rsidRPr="00F56342">
        <w:rPr>
          <w:rFonts w:ascii="Source Sans Pro" w:hAnsi="Source Sans Pro"/>
          <w:sz w:val="22"/>
          <w:szCs w:val="22"/>
          <w:lang w:val="en-AU"/>
        </w:rPr>
        <w:t xml:space="preserve"> locale:</w:t>
      </w:r>
    </w:p>
    <w:p w14:paraId="3550C2A5" w14:textId="77777777" w:rsidR="004D1C15" w:rsidRPr="00F56342" w:rsidRDefault="004D1C15" w:rsidP="00F56342">
      <w:pPr>
        <w:numPr>
          <w:ilvl w:val="0"/>
          <w:numId w:val="16"/>
        </w:numPr>
        <w:spacing w:before="100" w:beforeAutospacing="1" w:after="100" w:afterAutospacing="1"/>
        <w:rPr>
          <w:rFonts w:ascii="Source Sans Pro" w:hAnsi="Source Sans Pro"/>
        </w:rPr>
      </w:pPr>
      <w:proofErr w:type="spellStart"/>
      <w:r w:rsidRPr="00F56342">
        <w:rPr>
          <w:rFonts w:ascii="Source Sans Pro" w:hAnsi="Source Sans Pro"/>
        </w:rPr>
        <w:t>order_date_time</w:t>
      </w:r>
      <w:proofErr w:type="spellEnd"/>
    </w:p>
    <w:p w14:paraId="764805AF" w14:textId="77777777" w:rsidR="004D1C15" w:rsidRPr="00F56342" w:rsidRDefault="004D1C15" w:rsidP="00F56342">
      <w:pPr>
        <w:numPr>
          <w:ilvl w:val="0"/>
          <w:numId w:val="16"/>
        </w:numPr>
        <w:spacing w:before="100" w:beforeAutospacing="1" w:after="100" w:afterAutospacing="1"/>
        <w:rPr>
          <w:rFonts w:ascii="Source Sans Pro" w:hAnsi="Source Sans Pro"/>
        </w:rPr>
      </w:pPr>
      <w:proofErr w:type="spellStart"/>
      <w:r w:rsidRPr="00F56342">
        <w:rPr>
          <w:rFonts w:ascii="Source Sans Pro" w:hAnsi="Source Sans Pro"/>
        </w:rPr>
        <w:t>issue_reported_at</w:t>
      </w:r>
      <w:proofErr w:type="spellEnd"/>
    </w:p>
    <w:p w14:paraId="440F114C" w14:textId="77777777" w:rsidR="004D1C15" w:rsidRPr="00F56342" w:rsidRDefault="004D1C15" w:rsidP="00F56342">
      <w:pPr>
        <w:numPr>
          <w:ilvl w:val="0"/>
          <w:numId w:val="16"/>
        </w:numPr>
        <w:spacing w:before="100" w:beforeAutospacing="1" w:after="100" w:afterAutospacing="1"/>
        <w:rPr>
          <w:rFonts w:ascii="Source Sans Pro" w:hAnsi="Source Sans Pro"/>
        </w:rPr>
      </w:pPr>
      <w:proofErr w:type="spellStart"/>
      <w:r w:rsidRPr="00F56342">
        <w:rPr>
          <w:rFonts w:ascii="Source Sans Pro" w:hAnsi="Source Sans Pro"/>
        </w:rPr>
        <w:t>issue_responded</w:t>
      </w:r>
      <w:proofErr w:type="spellEnd"/>
    </w:p>
    <w:p w14:paraId="11175AB7" w14:textId="77777777" w:rsidR="004D1C15" w:rsidRPr="00F56342" w:rsidRDefault="004D1C15" w:rsidP="00F56342">
      <w:pPr>
        <w:numPr>
          <w:ilvl w:val="0"/>
          <w:numId w:val="16"/>
        </w:numPr>
        <w:spacing w:before="100" w:beforeAutospacing="1" w:after="100" w:afterAutospacing="1"/>
        <w:rPr>
          <w:rFonts w:ascii="Source Sans Pro" w:hAnsi="Source Sans Pro"/>
        </w:rPr>
      </w:pPr>
      <w:proofErr w:type="spellStart"/>
      <w:r w:rsidRPr="00F56342">
        <w:rPr>
          <w:rFonts w:ascii="Source Sans Pro" w:hAnsi="Source Sans Pro"/>
        </w:rPr>
        <w:t>survey_response_date</w:t>
      </w:r>
      <w:proofErr w:type="spellEnd"/>
    </w:p>
    <w:p w14:paraId="47FFEA9C"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Using a consistent regional locale ensured that all date and time values were interpreted correctly, particularly where day and month values could otherwise be misread. Standardising these fields was essential for producing accurate response time calculations.</w:t>
      </w:r>
    </w:p>
    <w:p w14:paraId="62FB5D43" w14:textId="0334AE1A"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 xml:space="preserve">Numeric fields, including </w:t>
      </w:r>
      <w:proofErr w:type="spellStart"/>
      <w:r w:rsidRPr="00F56342">
        <w:rPr>
          <w:rStyle w:val="HTMLCode"/>
          <w:rFonts w:ascii="Source Sans Pro" w:hAnsi="Source Sans Pro"/>
          <w:sz w:val="22"/>
          <w:szCs w:val="22"/>
          <w:lang w:val="en-AU"/>
        </w:rPr>
        <w:t>item_price</w:t>
      </w:r>
      <w:proofErr w:type="spellEnd"/>
      <w:r w:rsidRPr="00F56342">
        <w:rPr>
          <w:rFonts w:ascii="Source Sans Pro" w:hAnsi="Source Sans Pro"/>
          <w:sz w:val="22"/>
          <w:szCs w:val="22"/>
          <w:lang w:val="en-AU"/>
        </w:rPr>
        <w:t xml:space="preserve"> and </w:t>
      </w:r>
      <w:proofErr w:type="spellStart"/>
      <w:r w:rsidRPr="00F56342">
        <w:rPr>
          <w:rStyle w:val="HTMLCode"/>
          <w:rFonts w:ascii="Source Sans Pro" w:hAnsi="Source Sans Pro"/>
          <w:sz w:val="22"/>
          <w:szCs w:val="22"/>
          <w:lang w:val="en-AU"/>
        </w:rPr>
        <w:t>csat_score</w:t>
      </w:r>
      <w:proofErr w:type="spellEnd"/>
      <w:r w:rsidRPr="00F56342">
        <w:rPr>
          <w:rFonts w:ascii="Source Sans Pro" w:hAnsi="Source Sans Pro"/>
          <w:sz w:val="22"/>
          <w:szCs w:val="22"/>
          <w:lang w:val="en-AU"/>
        </w:rPr>
        <w:t>, were also assigned appropriate numeric data types.</w:t>
      </w:r>
    </w:p>
    <w:p w14:paraId="6035D018" w14:textId="0FF8DAEA" w:rsidR="004D1C15" w:rsidRPr="00E9171E" w:rsidRDefault="00557A17" w:rsidP="00F56342">
      <w:pPr>
        <w:pStyle w:val="Heading2"/>
        <w:rPr>
          <w:rFonts w:ascii="Source Sans Pro" w:hAnsi="Source Sans Pro"/>
          <w:sz w:val="24"/>
          <w:szCs w:val="24"/>
        </w:rPr>
      </w:pPr>
      <w:bookmarkStart w:id="23" w:name="_Toc235625128"/>
      <w:bookmarkStart w:id="24" w:name="_Toc235627160"/>
      <w:r w:rsidRPr="00E9171E">
        <w:rPr>
          <w:rStyle w:val="s1"/>
          <w:rFonts w:ascii="Source Sans Pro" w:hAnsi="Source Sans Pro"/>
          <w:sz w:val="24"/>
          <w:szCs w:val="24"/>
        </w:rPr>
        <w:lastRenderedPageBreak/>
        <w:t>3</w:t>
      </w:r>
      <w:r w:rsidR="004D1C15" w:rsidRPr="00E9171E">
        <w:rPr>
          <w:rStyle w:val="s1"/>
          <w:rFonts w:ascii="Source Sans Pro" w:hAnsi="Source Sans Pro"/>
          <w:sz w:val="24"/>
          <w:szCs w:val="24"/>
        </w:rPr>
        <w:t>.</w:t>
      </w:r>
      <w:r w:rsidR="00725343" w:rsidRPr="00E9171E">
        <w:rPr>
          <w:rStyle w:val="s1"/>
          <w:rFonts w:ascii="Source Sans Pro" w:hAnsi="Source Sans Pro"/>
          <w:sz w:val="24"/>
          <w:szCs w:val="24"/>
        </w:rPr>
        <w:t>2</w:t>
      </w:r>
      <w:r w:rsidR="004D1C15" w:rsidRPr="00E9171E">
        <w:rPr>
          <w:rStyle w:val="s1"/>
          <w:rFonts w:ascii="Source Sans Pro" w:hAnsi="Source Sans Pro"/>
          <w:sz w:val="24"/>
          <w:szCs w:val="24"/>
        </w:rPr>
        <w:t xml:space="preserve"> Reporting Period Fields</w:t>
      </w:r>
      <w:bookmarkEnd w:id="23"/>
      <w:bookmarkEnd w:id="24"/>
    </w:p>
    <w:p w14:paraId="0B7D131F"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Additional reporting fields were created from the </w:t>
      </w:r>
      <w:proofErr w:type="spellStart"/>
      <w:r w:rsidRPr="00F56342">
        <w:rPr>
          <w:rStyle w:val="s1"/>
          <w:rFonts w:ascii="Source Sans Pro" w:hAnsi="Source Sans Pro"/>
          <w:b/>
          <w:bCs/>
          <w:sz w:val="22"/>
          <w:szCs w:val="22"/>
          <w:lang w:val="en-AU"/>
        </w:rPr>
        <w:t>issue_reported_at</w:t>
      </w:r>
      <w:proofErr w:type="spellEnd"/>
      <w:r w:rsidRPr="00F56342">
        <w:rPr>
          <w:rFonts w:ascii="Source Sans Pro" w:hAnsi="Source Sans Pro"/>
          <w:sz w:val="22"/>
          <w:szCs w:val="22"/>
          <w:lang w:val="en-AU"/>
        </w:rPr>
        <w:t xml:space="preserve"> timestamp to support time-based analysis within Power BI.</w:t>
      </w:r>
    </w:p>
    <w:p w14:paraId="58533D0A"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following fields were generated:</w:t>
      </w:r>
    </w:p>
    <w:p w14:paraId="0C598BFE" w14:textId="77777777" w:rsidR="004D1C15" w:rsidRPr="00F56342" w:rsidRDefault="004D1C15" w:rsidP="00F56342">
      <w:pPr>
        <w:numPr>
          <w:ilvl w:val="0"/>
          <w:numId w:val="17"/>
        </w:numPr>
        <w:spacing w:before="100" w:beforeAutospacing="1" w:after="100" w:afterAutospacing="1"/>
        <w:rPr>
          <w:rFonts w:ascii="Source Sans Pro" w:hAnsi="Source Sans Pro"/>
        </w:rPr>
      </w:pPr>
      <w:proofErr w:type="spellStart"/>
      <w:r w:rsidRPr="00F56342">
        <w:rPr>
          <w:rFonts w:ascii="Source Sans Pro" w:hAnsi="Source Sans Pro"/>
        </w:rPr>
        <w:t>reported_day</w:t>
      </w:r>
      <w:proofErr w:type="spellEnd"/>
    </w:p>
    <w:p w14:paraId="625C3D34" w14:textId="77777777" w:rsidR="004D1C15" w:rsidRPr="00F56342" w:rsidRDefault="004D1C15" w:rsidP="00F56342">
      <w:pPr>
        <w:numPr>
          <w:ilvl w:val="0"/>
          <w:numId w:val="17"/>
        </w:numPr>
        <w:spacing w:before="100" w:beforeAutospacing="1" w:after="100" w:afterAutospacing="1"/>
        <w:rPr>
          <w:rFonts w:ascii="Source Sans Pro" w:hAnsi="Source Sans Pro"/>
        </w:rPr>
      </w:pPr>
      <w:proofErr w:type="spellStart"/>
      <w:r w:rsidRPr="00F56342">
        <w:rPr>
          <w:rFonts w:ascii="Source Sans Pro" w:hAnsi="Source Sans Pro"/>
        </w:rPr>
        <w:t>reported_week</w:t>
      </w:r>
      <w:proofErr w:type="spellEnd"/>
    </w:p>
    <w:p w14:paraId="07A4DAFF" w14:textId="77777777" w:rsidR="004D1C15" w:rsidRPr="00F56342" w:rsidRDefault="004D1C15" w:rsidP="00F56342">
      <w:pPr>
        <w:numPr>
          <w:ilvl w:val="0"/>
          <w:numId w:val="17"/>
        </w:numPr>
        <w:spacing w:before="100" w:beforeAutospacing="1" w:after="100" w:afterAutospacing="1"/>
        <w:rPr>
          <w:rFonts w:ascii="Source Sans Pro" w:hAnsi="Source Sans Pro"/>
        </w:rPr>
      </w:pPr>
      <w:proofErr w:type="spellStart"/>
      <w:r w:rsidRPr="00F56342">
        <w:rPr>
          <w:rFonts w:ascii="Source Sans Pro" w:hAnsi="Source Sans Pro"/>
        </w:rPr>
        <w:t>reported_month</w:t>
      </w:r>
      <w:proofErr w:type="spellEnd"/>
    </w:p>
    <w:p w14:paraId="5A7219B7" w14:textId="77777777" w:rsidR="004D1C15" w:rsidRPr="00F56342" w:rsidRDefault="004D1C15" w:rsidP="00F56342">
      <w:pPr>
        <w:numPr>
          <w:ilvl w:val="0"/>
          <w:numId w:val="17"/>
        </w:numPr>
        <w:spacing w:before="100" w:beforeAutospacing="1" w:after="100" w:afterAutospacing="1"/>
        <w:rPr>
          <w:rFonts w:ascii="Source Sans Pro" w:hAnsi="Source Sans Pro"/>
        </w:rPr>
      </w:pPr>
      <w:proofErr w:type="spellStart"/>
      <w:r w:rsidRPr="00F56342">
        <w:rPr>
          <w:rFonts w:ascii="Source Sans Pro" w:hAnsi="Source Sans Pro"/>
        </w:rPr>
        <w:t>reported_year</w:t>
      </w:r>
      <w:proofErr w:type="spellEnd"/>
    </w:p>
    <w:p w14:paraId="5A03CC24" w14:textId="2309F4DB"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These derived fields enable users to analyse ticket trends across daily, weekly, monthly, and yearly reporting periods without requiring additional calculations during report interaction.</w:t>
      </w:r>
    </w:p>
    <w:p w14:paraId="5EBB69AD" w14:textId="1FA5D169" w:rsidR="004D1C15" w:rsidRPr="00E9171E" w:rsidRDefault="00A57207" w:rsidP="00F56342">
      <w:pPr>
        <w:pStyle w:val="Heading2"/>
        <w:rPr>
          <w:rFonts w:ascii="Source Sans Pro" w:hAnsi="Source Sans Pro"/>
          <w:sz w:val="24"/>
          <w:szCs w:val="24"/>
        </w:rPr>
      </w:pPr>
      <w:bookmarkStart w:id="25" w:name="_Toc235625129"/>
      <w:bookmarkStart w:id="26" w:name="_Toc235627161"/>
      <w:r w:rsidRPr="00E9171E">
        <w:rPr>
          <w:rStyle w:val="s1"/>
          <w:rFonts w:ascii="Source Sans Pro" w:hAnsi="Source Sans Pro"/>
          <w:sz w:val="24"/>
          <w:szCs w:val="24"/>
        </w:rPr>
        <w:t>4</w:t>
      </w:r>
      <w:r w:rsidR="004D1C15" w:rsidRPr="00E9171E">
        <w:rPr>
          <w:rStyle w:val="s1"/>
          <w:rFonts w:ascii="Source Sans Pro" w:hAnsi="Source Sans Pro"/>
          <w:sz w:val="24"/>
          <w:szCs w:val="24"/>
        </w:rPr>
        <w:t>.</w:t>
      </w:r>
      <w:r w:rsidR="00725343" w:rsidRPr="00E9171E">
        <w:rPr>
          <w:rStyle w:val="s1"/>
          <w:rFonts w:ascii="Source Sans Pro" w:hAnsi="Source Sans Pro"/>
          <w:sz w:val="24"/>
          <w:szCs w:val="24"/>
        </w:rPr>
        <w:t>3</w:t>
      </w:r>
      <w:r w:rsidR="004D1C15" w:rsidRPr="00E9171E">
        <w:rPr>
          <w:rStyle w:val="s1"/>
          <w:rFonts w:ascii="Source Sans Pro" w:hAnsi="Source Sans Pro"/>
          <w:sz w:val="24"/>
          <w:szCs w:val="24"/>
        </w:rPr>
        <w:t xml:space="preserve"> Response Time Calculation</w:t>
      </w:r>
      <w:bookmarkEnd w:id="25"/>
      <w:bookmarkEnd w:id="26"/>
    </w:p>
    <w:p w14:paraId="56D20191"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 xml:space="preserve">A calculated field named </w:t>
      </w:r>
      <w:proofErr w:type="spellStart"/>
      <w:r w:rsidRPr="00F56342">
        <w:rPr>
          <w:rStyle w:val="s1"/>
          <w:rFonts w:ascii="Source Sans Pro" w:hAnsi="Source Sans Pro"/>
          <w:b/>
          <w:bCs/>
          <w:sz w:val="22"/>
          <w:szCs w:val="22"/>
          <w:lang w:val="en-AU"/>
        </w:rPr>
        <w:t>response_time_minutes</w:t>
      </w:r>
      <w:proofErr w:type="spellEnd"/>
      <w:r w:rsidRPr="00F56342">
        <w:rPr>
          <w:rFonts w:ascii="Source Sans Pro" w:hAnsi="Source Sans Pro"/>
          <w:sz w:val="22"/>
          <w:szCs w:val="22"/>
          <w:lang w:val="en-AU"/>
        </w:rPr>
        <w:t xml:space="preserve"> was created to measure the elapsed time between when a support issue was reported and when the first response was recorded.</w:t>
      </w:r>
    </w:p>
    <w:p w14:paraId="5192EAD8"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Response time was calculated as the difference between:</w:t>
      </w:r>
    </w:p>
    <w:p w14:paraId="0C485223" w14:textId="77777777" w:rsidR="004D1C15" w:rsidRPr="00F56342" w:rsidRDefault="004D1C15" w:rsidP="00F56342">
      <w:pPr>
        <w:numPr>
          <w:ilvl w:val="0"/>
          <w:numId w:val="18"/>
        </w:numPr>
        <w:spacing w:before="100" w:beforeAutospacing="1" w:after="100" w:afterAutospacing="1"/>
        <w:rPr>
          <w:rFonts w:ascii="Source Sans Pro" w:hAnsi="Source Sans Pro"/>
        </w:rPr>
      </w:pPr>
      <w:proofErr w:type="spellStart"/>
      <w:r w:rsidRPr="00F56342">
        <w:rPr>
          <w:rFonts w:ascii="Source Sans Pro" w:hAnsi="Source Sans Pro"/>
        </w:rPr>
        <w:t>issue_responded</w:t>
      </w:r>
      <w:proofErr w:type="spellEnd"/>
    </w:p>
    <w:p w14:paraId="4D83D13F" w14:textId="77777777" w:rsidR="004D1C15" w:rsidRPr="00F56342" w:rsidRDefault="004D1C15" w:rsidP="00F56342">
      <w:pPr>
        <w:numPr>
          <w:ilvl w:val="0"/>
          <w:numId w:val="18"/>
        </w:numPr>
        <w:spacing w:before="100" w:beforeAutospacing="1" w:after="100" w:afterAutospacing="1"/>
        <w:rPr>
          <w:rFonts w:ascii="Source Sans Pro" w:hAnsi="Source Sans Pro"/>
        </w:rPr>
      </w:pPr>
      <w:proofErr w:type="spellStart"/>
      <w:r w:rsidRPr="00F56342">
        <w:rPr>
          <w:rFonts w:ascii="Source Sans Pro" w:hAnsi="Source Sans Pro"/>
        </w:rPr>
        <w:t>issue_reported_at</w:t>
      </w:r>
      <w:proofErr w:type="spellEnd"/>
    </w:p>
    <w:p w14:paraId="54FF3122"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The resulting duration was converted into total minutes, providing a continuous numerical variable suitable for calculating averages, comparisons, and rankings.</w:t>
      </w:r>
    </w:p>
    <w:p w14:paraId="4BED3989" w14:textId="291B3876"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This calculation was performed only after both datetime fields had been standardised to the same regional locale to ensure consistent interpretation of timestamps.</w:t>
      </w:r>
    </w:p>
    <w:p w14:paraId="66C51063" w14:textId="29DB1F48" w:rsidR="004D1C15" w:rsidRPr="00E9171E" w:rsidRDefault="00557A17" w:rsidP="00F56342">
      <w:pPr>
        <w:pStyle w:val="Heading2"/>
        <w:rPr>
          <w:rFonts w:ascii="Source Sans Pro" w:hAnsi="Source Sans Pro"/>
          <w:sz w:val="24"/>
          <w:szCs w:val="24"/>
        </w:rPr>
      </w:pPr>
      <w:bookmarkStart w:id="27" w:name="_Toc235625130"/>
      <w:bookmarkStart w:id="28" w:name="_Toc235627162"/>
      <w:r w:rsidRPr="00E9171E">
        <w:rPr>
          <w:rStyle w:val="s1"/>
          <w:rFonts w:ascii="Source Sans Pro" w:hAnsi="Source Sans Pro"/>
          <w:sz w:val="24"/>
          <w:szCs w:val="24"/>
        </w:rPr>
        <w:t>3</w:t>
      </w:r>
      <w:r w:rsidR="004D1C15" w:rsidRPr="00E9171E">
        <w:rPr>
          <w:rStyle w:val="s1"/>
          <w:rFonts w:ascii="Source Sans Pro" w:hAnsi="Source Sans Pro"/>
          <w:sz w:val="24"/>
          <w:szCs w:val="24"/>
        </w:rPr>
        <w:t>.</w:t>
      </w:r>
      <w:r w:rsidR="00725343" w:rsidRPr="00E9171E">
        <w:rPr>
          <w:rStyle w:val="s1"/>
          <w:rFonts w:ascii="Source Sans Pro" w:hAnsi="Source Sans Pro"/>
          <w:sz w:val="24"/>
          <w:szCs w:val="24"/>
        </w:rPr>
        <w:t>4</w:t>
      </w:r>
      <w:r w:rsidR="004D1C15" w:rsidRPr="00E9171E">
        <w:rPr>
          <w:rStyle w:val="s1"/>
          <w:rFonts w:ascii="Source Sans Pro" w:hAnsi="Source Sans Pro"/>
          <w:sz w:val="24"/>
          <w:szCs w:val="24"/>
        </w:rPr>
        <w:t xml:space="preserve"> </w:t>
      </w:r>
      <w:bookmarkEnd w:id="27"/>
      <w:r w:rsidRPr="00E9171E">
        <w:rPr>
          <w:rStyle w:val="s1"/>
          <w:rFonts w:ascii="Source Sans Pro" w:hAnsi="Source Sans Pro"/>
          <w:sz w:val="24"/>
          <w:szCs w:val="24"/>
        </w:rPr>
        <w:t>Final Data Structure</w:t>
      </w:r>
      <w:bookmarkEnd w:id="28"/>
    </w:p>
    <w:p w14:paraId="31129B14"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Following all transformations, the dataset was reorganised into a logical column order, grouping related information together.</w:t>
      </w:r>
    </w:p>
    <w:p w14:paraId="31D4246F" w14:textId="77777777"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final structure grouped:</w:t>
      </w:r>
    </w:p>
    <w:p w14:paraId="32868BD2"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ticket identifiers;</w:t>
      </w:r>
    </w:p>
    <w:p w14:paraId="6EAEB46E"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order and issue timestamps;</w:t>
      </w:r>
    </w:p>
    <w:p w14:paraId="3F4CC231"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customer information;</w:t>
      </w:r>
    </w:p>
    <w:p w14:paraId="7EC2B0BB"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product information;</w:t>
      </w:r>
    </w:p>
    <w:p w14:paraId="0E02FB76"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lastRenderedPageBreak/>
        <w:t>workforce information;</w:t>
      </w:r>
    </w:p>
    <w:p w14:paraId="23758535"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customer satisfaction metrics;</w:t>
      </w:r>
    </w:p>
    <w:p w14:paraId="6E840397"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reporting period fields;</w:t>
      </w:r>
    </w:p>
    <w:p w14:paraId="598AA0AE"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calculated response time;</w:t>
      </w:r>
    </w:p>
    <w:p w14:paraId="3643118C" w14:textId="77777777" w:rsidR="004D1C15" w:rsidRPr="00F56342" w:rsidRDefault="004D1C15" w:rsidP="00F56342">
      <w:pPr>
        <w:numPr>
          <w:ilvl w:val="0"/>
          <w:numId w:val="19"/>
        </w:numPr>
        <w:spacing w:before="100" w:beforeAutospacing="1" w:after="100" w:afterAutospacing="1"/>
        <w:rPr>
          <w:rFonts w:ascii="Source Sans Pro" w:hAnsi="Source Sans Pro"/>
        </w:rPr>
      </w:pPr>
      <w:r w:rsidRPr="00F56342">
        <w:rPr>
          <w:rFonts w:ascii="Source Sans Pro" w:hAnsi="Source Sans Pro"/>
        </w:rPr>
        <w:t>customer remarks.</w:t>
      </w:r>
    </w:p>
    <w:p w14:paraId="4604F5A3" w14:textId="77777777"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This structure improves dataset readability and simplifies downstream analysis in Excel, R and Power BI.</w:t>
      </w:r>
    </w:p>
    <w:p w14:paraId="1C9276E1" w14:textId="67A1BD17" w:rsidR="004D1C15" w:rsidRPr="00E9171E" w:rsidRDefault="00557A17" w:rsidP="00F56342">
      <w:pPr>
        <w:pStyle w:val="Heading2"/>
        <w:rPr>
          <w:rFonts w:ascii="Source Sans Pro" w:hAnsi="Source Sans Pro"/>
          <w:sz w:val="24"/>
          <w:szCs w:val="24"/>
        </w:rPr>
      </w:pPr>
      <w:bookmarkStart w:id="29" w:name="_Toc235625131"/>
      <w:bookmarkStart w:id="30" w:name="_Toc235627163"/>
      <w:r w:rsidRPr="00E9171E">
        <w:rPr>
          <w:rStyle w:val="s1"/>
          <w:rFonts w:ascii="Source Sans Pro" w:hAnsi="Source Sans Pro"/>
          <w:sz w:val="24"/>
          <w:szCs w:val="24"/>
        </w:rPr>
        <w:t>3</w:t>
      </w:r>
      <w:r w:rsidR="004D1C15" w:rsidRPr="00E9171E">
        <w:rPr>
          <w:rStyle w:val="s1"/>
          <w:rFonts w:ascii="Source Sans Pro" w:hAnsi="Source Sans Pro"/>
          <w:sz w:val="24"/>
          <w:szCs w:val="24"/>
        </w:rPr>
        <w:t>.</w:t>
      </w:r>
      <w:r w:rsidR="00725343" w:rsidRPr="00E9171E">
        <w:rPr>
          <w:rStyle w:val="s1"/>
          <w:rFonts w:ascii="Source Sans Pro" w:hAnsi="Source Sans Pro"/>
          <w:sz w:val="24"/>
          <w:szCs w:val="24"/>
        </w:rPr>
        <w:t>5</w:t>
      </w:r>
      <w:r w:rsidR="004D1C15" w:rsidRPr="00E9171E">
        <w:rPr>
          <w:rStyle w:val="s1"/>
          <w:rFonts w:ascii="Source Sans Pro" w:hAnsi="Source Sans Pro"/>
          <w:sz w:val="24"/>
          <w:szCs w:val="24"/>
        </w:rPr>
        <w:t xml:space="preserve"> Post-Cleaning Validation</w:t>
      </w:r>
      <w:bookmarkEnd w:id="29"/>
      <w:bookmarkEnd w:id="30"/>
    </w:p>
    <w:p w14:paraId="39E74731"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 xml:space="preserve">Following the completion of the Power Query transformations, the cleaned dataset was validated in </w:t>
      </w:r>
      <w:r w:rsidRPr="00F56342">
        <w:rPr>
          <w:rStyle w:val="s1"/>
          <w:rFonts w:ascii="Source Sans Pro" w:hAnsi="Source Sans Pro"/>
          <w:b/>
          <w:bCs/>
          <w:sz w:val="22"/>
          <w:szCs w:val="22"/>
          <w:lang w:val="en-AU"/>
        </w:rPr>
        <w:t>R</w:t>
      </w:r>
      <w:r w:rsidRPr="00F56342">
        <w:rPr>
          <w:rFonts w:ascii="Source Sans Pro" w:hAnsi="Source Sans Pro"/>
          <w:sz w:val="22"/>
          <w:szCs w:val="22"/>
          <w:lang w:val="en-AU"/>
        </w:rPr>
        <w:t>.</w:t>
      </w:r>
    </w:p>
    <w:p w14:paraId="78A303A4"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Validation confirmed:</w:t>
      </w:r>
    </w:p>
    <w:p w14:paraId="20CFB533" w14:textId="77777777" w:rsidR="004D1C15" w:rsidRPr="00F56342" w:rsidRDefault="004D1C15" w:rsidP="00F56342">
      <w:pPr>
        <w:numPr>
          <w:ilvl w:val="0"/>
          <w:numId w:val="20"/>
        </w:numPr>
        <w:spacing w:before="100" w:beforeAutospacing="1" w:after="100" w:afterAutospacing="1"/>
        <w:rPr>
          <w:rFonts w:ascii="Source Sans Pro" w:hAnsi="Source Sans Pro"/>
        </w:rPr>
      </w:pPr>
      <w:r w:rsidRPr="00F56342">
        <w:rPr>
          <w:rFonts w:ascii="Source Sans Pro" w:hAnsi="Source Sans Pro"/>
        </w:rPr>
        <w:t>dataset dimensions;</w:t>
      </w:r>
    </w:p>
    <w:p w14:paraId="5B671A5A" w14:textId="77777777" w:rsidR="004D1C15" w:rsidRPr="00F56342" w:rsidRDefault="004D1C15" w:rsidP="00F56342">
      <w:pPr>
        <w:numPr>
          <w:ilvl w:val="0"/>
          <w:numId w:val="20"/>
        </w:numPr>
        <w:spacing w:before="100" w:beforeAutospacing="1" w:after="100" w:afterAutospacing="1"/>
        <w:rPr>
          <w:rFonts w:ascii="Source Sans Pro" w:hAnsi="Source Sans Pro"/>
        </w:rPr>
      </w:pPr>
      <w:r w:rsidRPr="00F56342">
        <w:rPr>
          <w:rFonts w:ascii="Source Sans Pro" w:hAnsi="Source Sans Pro"/>
        </w:rPr>
        <w:t>variable types;</w:t>
      </w:r>
    </w:p>
    <w:p w14:paraId="1D6ACAB6" w14:textId="77777777" w:rsidR="004D1C15" w:rsidRPr="00F56342" w:rsidRDefault="004D1C15" w:rsidP="00F56342">
      <w:pPr>
        <w:numPr>
          <w:ilvl w:val="0"/>
          <w:numId w:val="20"/>
        </w:numPr>
        <w:spacing w:before="100" w:beforeAutospacing="1" w:after="100" w:afterAutospacing="1"/>
        <w:rPr>
          <w:rFonts w:ascii="Source Sans Pro" w:hAnsi="Source Sans Pro"/>
        </w:rPr>
      </w:pPr>
      <w:r w:rsidRPr="00F56342">
        <w:rPr>
          <w:rFonts w:ascii="Source Sans Pro" w:hAnsi="Source Sans Pro"/>
        </w:rPr>
        <w:t>duplicate identifiers;</w:t>
      </w:r>
    </w:p>
    <w:p w14:paraId="24EF5DB1" w14:textId="77777777" w:rsidR="004D1C15" w:rsidRPr="00F56342" w:rsidRDefault="004D1C15" w:rsidP="00F56342">
      <w:pPr>
        <w:numPr>
          <w:ilvl w:val="0"/>
          <w:numId w:val="20"/>
        </w:numPr>
        <w:spacing w:before="100" w:beforeAutospacing="1" w:after="100" w:afterAutospacing="1"/>
        <w:rPr>
          <w:rFonts w:ascii="Source Sans Pro" w:hAnsi="Source Sans Pro"/>
        </w:rPr>
      </w:pPr>
      <w:r w:rsidRPr="00F56342">
        <w:rPr>
          <w:rFonts w:ascii="Source Sans Pro" w:hAnsi="Source Sans Pro"/>
        </w:rPr>
        <w:t>missing values;</w:t>
      </w:r>
    </w:p>
    <w:p w14:paraId="0DEA2446" w14:textId="77777777" w:rsidR="004D1C15" w:rsidRPr="00F56342" w:rsidRDefault="004D1C15" w:rsidP="00F56342">
      <w:pPr>
        <w:numPr>
          <w:ilvl w:val="0"/>
          <w:numId w:val="20"/>
        </w:numPr>
        <w:spacing w:before="100" w:beforeAutospacing="1" w:after="100" w:afterAutospacing="1"/>
        <w:rPr>
          <w:rFonts w:ascii="Source Sans Pro" w:hAnsi="Source Sans Pro"/>
        </w:rPr>
      </w:pPr>
      <w:r w:rsidRPr="00F56342">
        <w:rPr>
          <w:rFonts w:ascii="Source Sans Pro" w:hAnsi="Source Sans Pro"/>
        </w:rPr>
        <w:t>response time anomalies.</w:t>
      </w:r>
    </w:p>
    <w:p w14:paraId="32951758" w14:textId="77777777" w:rsidR="00E51E63" w:rsidRPr="00F56342" w:rsidRDefault="00E51E63" w:rsidP="00F56342">
      <w:pPr>
        <w:pStyle w:val="p3"/>
        <w:spacing w:line="276" w:lineRule="auto"/>
        <w:rPr>
          <w:rFonts w:ascii="Source Sans Pro" w:hAnsi="Source Sans Pro"/>
          <w:lang w:val="en-AU"/>
        </w:rPr>
      </w:pPr>
      <w:r w:rsidRPr="00F56342">
        <w:rPr>
          <w:rFonts w:ascii="Source Sans Pro" w:hAnsi="Source Sans Pro"/>
          <w:i/>
          <w:iCs/>
          <w:noProof/>
          <w:lang w:val="en-AU"/>
        </w:rPr>
        <w:drawing>
          <wp:inline distT="0" distB="0" distL="0" distR="0" wp14:anchorId="4B6D4E80" wp14:editId="73C8A1C0">
            <wp:extent cx="5486400" cy="390525"/>
            <wp:effectExtent l="0" t="0" r="0" b="3175"/>
            <wp:docPr id="123817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73995" name=""/>
                    <pic:cNvPicPr/>
                  </pic:nvPicPr>
                  <pic:blipFill>
                    <a:blip r:embed="rId11"/>
                    <a:stretch>
                      <a:fillRect/>
                    </a:stretch>
                  </pic:blipFill>
                  <pic:spPr>
                    <a:xfrm>
                      <a:off x="0" y="0"/>
                      <a:ext cx="5486400" cy="390525"/>
                    </a:xfrm>
                    <a:prstGeom prst="rect">
                      <a:avLst/>
                    </a:prstGeom>
                  </pic:spPr>
                </pic:pic>
              </a:graphicData>
            </a:graphic>
          </wp:inline>
        </w:drawing>
      </w:r>
    </w:p>
    <w:p w14:paraId="43A50380" w14:textId="53D772B1" w:rsidR="00E51E63" w:rsidRPr="00F56342" w:rsidRDefault="00E51E63" w:rsidP="00F56342">
      <w:pPr>
        <w:pStyle w:val="p3"/>
        <w:spacing w:line="276" w:lineRule="auto"/>
        <w:rPr>
          <w:rFonts w:ascii="Source Sans Pro" w:hAnsi="Source Sans Pro"/>
          <w:sz w:val="22"/>
          <w:szCs w:val="22"/>
          <w:lang w:val="en-AU"/>
        </w:rPr>
      </w:pPr>
      <w:r w:rsidRPr="00F56342">
        <w:rPr>
          <w:rFonts w:ascii="Source Sans Pro" w:hAnsi="Source Sans Pro"/>
          <w:b/>
          <w:bCs/>
          <w:sz w:val="22"/>
          <w:szCs w:val="22"/>
          <w:lang w:val="en-AU"/>
        </w:rPr>
        <w:t>Figure 2.</w:t>
      </w:r>
      <w:r w:rsidRPr="00F56342">
        <w:rPr>
          <w:rFonts w:ascii="Source Sans Pro" w:hAnsi="Source Sans Pro"/>
          <w:sz w:val="22"/>
          <w:szCs w:val="22"/>
          <w:lang w:val="en-AU"/>
        </w:rPr>
        <w:t xml:space="preserve"> A summary of the </w:t>
      </w:r>
      <w:proofErr w:type="spellStart"/>
      <w:r w:rsidRPr="00F56342">
        <w:rPr>
          <w:rFonts w:ascii="Source Sans Pro" w:hAnsi="Source Sans Pro"/>
          <w:sz w:val="22"/>
          <w:szCs w:val="22"/>
          <w:lang w:val="en-AU"/>
        </w:rPr>
        <w:t>unique_id</w:t>
      </w:r>
      <w:proofErr w:type="spellEnd"/>
      <w:r w:rsidRPr="00F56342">
        <w:rPr>
          <w:rFonts w:ascii="Source Sans Pro" w:hAnsi="Source Sans Pro"/>
          <w:sz w:val="22"/>
          <w:szCs w:val="22"/>
          <w:lang w:val="en-AU"/>
        </w:rPr>
        <w:t xml:space="preserve"> variable</w:t>
      </w:r>
      <w:r w:rsidR="006748CE" w:rsidRPr="00F56342">
        <w:rPr>
          <w:rFonts w:ascii="Source Sans Pro" w:hAnsi="Source Sans Pro"/>
          <w:sz w:val="22"/>
          <w:szCs w:val="22"/>
          <w:lang w:val="en-AU"/>
        </w:rPr>
        <w:t>, including the missingness and uniqueness.</w:t>
      </w:r>
    </w:p>
    <w:p w14:paraId="09098B40" w14:textId="3F797BF4"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The validation confirmed that the cleaned dataset contained:</w:t>
      </w:r>
    </w:p>
    <w:p w14:paraId="4E2FCC1F" w14:textId="77777777" w:rsidR="004D1C15" w:rsidRPr="00F56342" w:rsidRDefault="004D1C15" w:rsidP="00F56342">
      <w:pPr>
        <w:numPr>
          <w:ilvl w:val="0"/>
          <w:numId w:val="21"/>
        </w:numPr>
        <w:spacing w:before="100" w:beforeAutospacing="1" w:after="100" w:afterAutospacing="1"/>
        <w:rPr>
          <w:rFonts w:ascii="Source Sans Pro" w:hAnsi="Source Sans Pro"/>
        </w:rPr>
      </w:pPr>
      <w:r w:rsidRPr="00F56342">
        <w:rPr>
          <w:rFonts w:ascii="Source Sans Pro" w:hAnsi="Source Sans Pro"/>
        </w:rPr>
        <w:t>85,907 records;</w:t>
      </w:r>
    </w:p>
    <w:p w14:paraId="1AB6B21B" w14:textId="77777777" w:rsidR="004D1C15" w:rsidRPr="00F56342" w:rsidRDefault="004D1C15" w:rsidP="00F56342">
      <w:pPr>
        <w:numPr>
          <w:ilvl w:val="0"/>
          <w:numId w:val="21"/>
        </w:numPr>
        <w:spacing w:before="100" w:beforeAutospacing="1" w:after="100" w:afterAutospacing="1"/>
        <w:rPr>
          <w:rFonts w:ascii="Source Sans Pro" w:hAnsi="Source Sans Pro"/>
        </w:rPr>
      </w:pPr>
      <w:r w:rsidRPr="00F56342">
        <w:rPr>
          <w:rFonts w:ascii="Source Sans Pro" w:hAnsi="Source Sans Pro"/>
        </w:rPr>
        <w:t>25 variables;</w:t>
      </w:r>
    </w:p>
    <w:p w14:paraId="6DDB7E69" w14:textId="77777777" w:rsidR="004D1C15" w:rsidRPr="00F56342" w:rsidRDefault="004D1C15" w:rsidP="00F56342">
      <w:pPr>
        <w:numPr>
          <w:ilvl w:val="0"/>
          <w:numId w:val="21"/>
        </w:numPr>
        <w:spacing w:before="100" w:beforeAutospacing="1" w:after="100" w:afterAutospacing="1"/>
        <w:rPr>
          <w:rFonts w:ascii="Source Sans Pro" w:hAnsi="Source Sans Pro"/>
        </w:rPr>
      </w:pPr>
      <w:r w:rsidRPr="00F56342">
        <w:rPr>
          <w:rFonts w:ascii="Source Sans Pro" w:hAnsi="Source Sans Pro"/>
        </w:rPr>
        <w:t xml:space="preserve">no duplicate </w:t>
      </w:r>
      <w:proofErr w:type="spellStart"/>
      <w:r w:rsidRPr="00F56342">
        <w:rPr>
          <w:rStyle w:val="HTMLCode"/>
          <w:rFonts w:ascii="Source Sans Pro" w:eastAsiaTheme="minorEastAsia" w:hAnsi="Source Sans Pro"/>
          <w:sz w:val="22"/>
          <w:szCs w:val="22"/>
        </w:rPr>
        <w:t>unique_id</w:t>
      </w:r>
      <w:proofErr w:type="spellEnd"/>
      <w:r w:rsidRPr="00F56342">
        <w:rPr>
          <w:rFonts w:ascii="Source Sans Pro" w:hAnsi="Source Sans Pro"/>
        </w:rPr>
        <w:t xml:space="preserve"> values;</w:t>
      </w:r>
    </w:p>
    <w:p w14:paraId="07DCC15C" w14:textId="50541391" w:rsidR="004D1C15" w:rsidRPr="00F56342" w:rsidRDefault="004D1C15" w:rsidP="00F56342">
      <w:pPr>
        <w:numPr>
          <w:ilvl w:val="0"/>
          <w:numId w:val="21"/>
        </w:numPr>
        <w:spacing w:before="100" w:beforeAutospacing="1" w:after="100" w:afterAutospacing="1"/>
        <w:rPr>
          <w:rFonts w:ascii="Source Sans Pro" w:hAnsi="Source Sans Pro"/>
        </w:rPr>
      </w:pPr>
      <w:r w:rsidRPr="00F56342">
        <w:rPr>
          <w:rFonts w:ascii="Source Sans Pro" w:hAnsi="Source Sans Pro"/>
        </w:rPr>
        <w:t>no missing values.</w:t>
      </w:r>
    </w:p>
    <w:p w14:paraId="3AF2AB35" w14:textId="39E474E4" w:rsidR="004D1C15" w:rsidRPr="00F56342" w:rsidRDefault="004D1C15" w:rsidP="00F56342">
      <w:pPr>
        <w:rPr>
          <w:rFonts w:ascii="Source Sans Pro" w:hAnsi="Source Sans Pro"/>
        </w:rPr>
      </w:pPr>
      <w:r w:rsidRPr="00F56342">
        <w:rPr>
          <w:rStyle w:val="s1"/>
          <w:rFonts w:ascii="Source Sans Pro" w:hAnsi="Source Sans Pro"/>
          <w:b/>
          <w:bCs/>
        </w:rPr>
        <w:t>Investigation of Negative Response Times</w:t>
      </w:r>
    </w:p>
    <w:p w14:paraId="0A9EE05B"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 xml:space="preserve">During validation, </w:t>
      </w:r>
      <w:r w:rsidRPr="00F56342">
        <w:rPr>
          <w:rStyle w:val="s1"/>
          <w:rFonts w:ascii="Source Sans Pro" w:hAnsi="Source Sans Pro"/>
          <w:b/>
          <w:bCs/>
          <w:sz w:val="22"/>
          <w:szCs w:val="22"/>
          <w:lang w:val="en-AU"/>
        </w:rPr>
        <w:t>3,128 records</w:t>
      </w:r>
      <w:r w:rsidRPr="00F56342">
        <w:rPr>
          <w:rFonts w:ascii="Source Sans Pro" w:hAnsi="Source Sans Pro"/>
          <w:sz w:val="22"/>
          <w:szCs w:val="22"/>
          <w:lang w:val="en-AU"/>
        </w:rPr>
        <w:t xml:space="preserve"> were identified with negative response time values.</w:t>
      </w:r>
    </w:p>
    <w:p w14:paraId="1F944BEF" w14:textId="62E9EA5B"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A manual review of affected records indicated that many negative values were caused by inconsistencies in the recorded response timestamps rather than errors in the response time calculation or regional date formatting.</w:t>
      </w:r>
    </w:p>
    <w:tbl>
      <w:tblPr>
        <w:tblW w:w="4800" w:type="pct"/>
        <w:tblInd w:w="180"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10"/>
        <w:gridCol w:w="4230"/>
      </w:tblGrid>
      <w:tr w:rsidR="004D1C15" w:rsidRPr="00F56342" w14:paraId="554EC7FD" w14:textId="77777777" w:rsidTr="00A57207">
        <w:trPr>
          <w:tblHeader/>
        </w:trPr>
        <w:tc>
          <w:tcPr>
            <w:tcW w:w="25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22FBA"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lastRenderedPageBreak/>
              <w:t>Issue Reported</w:t>
            </w:r>
          </w:p>
        </w:tc>
        <w:tc>
          <w:tcPr>
            <w:tcW w:w="24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DF28D" w14:textId="77777777" w:rsidR="004D1C15" w:rsidRPr="00F56342" w:rsidRDefault="004D1C15" w:rsidP="00F56342">
            <w:pPr>
              <w:spacing w:before="100" w:beforeAutospacing="1" w:after="100" w:afterAutospacing="1"/>
              <w:jc w:val="center"/>
              <w:rPr>
                <w:rFonts w:ascii="Source Sans Pro" w:eastAsia="Times New Roman" w:hAnsi="Source Sans Pro" w:cs="Times New Roman"/>
                <w:b/>
                <w:bCs/>
                <w:lang w:eastAsia="zh-CN" w:bidi="km-KH"/>
              </w:rPr>
            </w:pPr>
            <w:r w:rsidRPr="00F56342">
              <w:rPr>
                <w:rFonts w:ascii="Source Sans Pro" w:eastAsia="Times New Roman" w:hAnsi="Source Sans Pro" w:cs="Times New Roman"/>
                <w:b/>
                <w:bCs/>
                <w:lang w:eastAsia="zh-CN" w:bidi="km-KH"/>
              </w:rPr>
              <w:t>Issue Responded</w:t>
            </w:r>
          </w:p>
        </w:tc>
      </w:tr>
      <w:tr w:rsidR="004D1C15" w:rsidRPr="00F56342" w14:paraId="3032A63E" w14:textId="77777777" w:rsidTr="00A57207">
        <w:tc>
          <w:tcPr>
            <w:tcW w:w="255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B1AAA"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28/08/2023 11:50 PM</w:t>
            </w:r>
          </w:p>
        </w:tc>
        <w:tc>
          <w:tcPr>
            <w:tcW w:w="244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AB8DC"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28/08/2023 12:00 AM</w:t>
            </w:r>
          </w:p>
        </w:tc>
      </w:tr>
    </w:tbl>
    <w:p w14:paraId="3EAFD02A" w14:textId="0C222568" w:rsidR="00A57207" w:rsidRPr="00F56342" w:rsidRDefault="00A57207" w:rsidP="00F56342">
      <w:pPr>
        <w:pStyle w:val="p1"/>
        <w:spacing w:line="276" w:lineRule="auto"/>
        <w:rPr>
          <w:rFonts w:ascii="Source Sans Pro" w:hAnsi="Source Sans Pro"/>
          <w:sz w:val="20"/>
          <w:szCs w:val="20"/>
          <w:lang w:val="en-AU"/>
        </w:rPr>
      </w:pPr>
      <w:r w:rsidRPr="00F56342">
        <w:rPr>
          <w:rFonts w:ascii="Source Sans Pro" w:hAnsi="Source Sans Pro"/>
          <w:b/>
          <w:bCs/>
          <w:sz w:val="20"/>
          <w:szCs w:val="20"/>
          <w:lang w:val="en-AU"/>
        </w:rPr>
        <w:t xml:space="preserve">Table 3. </w:t>
      </w:r>
      <w:r w:rsidRPr="00F56342">
        <w:rPr>
          <w:rFonts w:ascii="Source Sans Pro" w:hAnsi="Source Sans Pro"/>
          <w:sz w:val="20"/>
          <w:szCs w:val="20"/>
          <w:lang w:val="en-AU"/>
        </w:rPr>
        <w:t>An example of mis-recorded timestamps that would lead to negative response time</w:t>
      </w:r>
      <w:r w:rsidR="006748CE" w:rsidRPr="00F56342">
        <w:rPr>
          <w:rFonts w:ascii="Source Sans Pro" w:hAnsi="Source Sans Pro"/>
          <w:sz w:val="20"/>
          <w:szCs w:val="20"/>
          <w:lang w:val="en-AU"/>
        </w:rPr>
        <w:t>.</w:t>
      </w:r>
    </w:p>
    <w:p w14:paraId="58EE5267" w14:textId="44FD2636"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 xml:space="preserve">Based on the chronological sequence of events, the response timestamp would only be valid if recorded as </w:t>
      </w:r>
      <w:r w:rsidRPr="00F56342">
        <w:rPr>
          <w:rStyle w:val="s1"/>
          <w:rFonts w:ascii="Source Sans Pro" w:hAnsi="Source Sans Pro"/>
          <w:b/>
          <w:bCs/>
          <w:sz w:val="22"/>
          <w:szCs w:val="22"/>
          <w:lang w:val="en-AU"/>
        </w:rPr>
        <w:t>29/08/2023 12:00 AM</w:t>
      </w:r>
      <w:r w:rsidRPr="00F56342">
        <w:rPr>
          <w:rFonts w:ascii="Source Sans Pro" w:hAnsi="Source Sans Pro"/>
          <w:sz w:val="22"/>
          <w:szCs w:val="22"/>
          <w:lang w:val="en-AU"/>
        </w:rPr>
        <w:t>. This suggests that some timestamps occurring around midnight were recorded using the same calendar date instead of the following day.</w:t>
      </w:r>
    </w:p>
    <w:p w14:paraId="49DC0F5C" w14:textId="77777777" w:rsidR="004D1C15"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As the original timestamps could not be verified or corrected with confidence, no attempt was made to modify these records. The affected records were retained in the cleaned dataset to preserve data integrity but were excluded from response time KPI calculations used within Excel and Power BI.</w:t>
      </w:r>
    </w:p>
    <w:p w14:paraId="32F3A8B0" w14:textId="775C1CBE" w:rsidR="00557A17" w:rsidRPr="00F56342" w:rsidRDefault="00557A17" w:rsidP="00557A17">
      <w:pPr>
        <w:pStyle w:val="Heading1"/>
        <w:rPr>
          <w:rFonts w:ascii="Source Sans Pro" w:hAnsi="Source Sans Pro"/>
        </w:rPr>
      </w:pPr>
      <w:bookmarkStart w:id="31" w:name="_Toc235625125"/>
      <w:bookmarkStart w:id="32" w:name="_Toc235627164"/>
      <w:r>
        <w:rPr>
          <w:rFonts w:ascii="Source Sans Pro" w:hAnsi="Source Sans Pro"/>
        </w:rPr>
        <w:t>4</w:t>
      </w:r>
      <w:r w:rsidRPr="00F56342">
        <w:rPr>
          <w:rFonts w:ascii="Source Sans Pro" w:hAnsi="Source Sans Pro"/>
        </w:rPr>
        <w:t>. Assumptions</w:t>
      </w:r>
      <w:bookmarkEnd w:id="31"/>
      <w:bookmarkEnd w:id="32"/>
    </w:p>
    <w:p w14:paraId="489B32F1" w14:textId="77777777" w:rsidR="00557A17" w:rsidRPr="00F56342" w:rsidRDefault="00557A17" w:rsidP="00557A17">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As the dataset was obtained from a public source, several assumptions were required during analysis where supporting business documentation was unavailable.</w:t>
      </w:r>
    </w:p>
    <w:p w14:paraId="04FE1A93" w14:textId="77777777" w:rsidR="00557A17" w:rsidRPr="00F56342" w:rsidRDefault="00557A17" w:rsidP="00557A17">
      <w:pPr>
        <w:rPr>
          <w:rFonts w:ascii="Source Sans Pro" w:hAnsi="Source Sans Pro"/>
          <w:b/>
          <w:bCs/>
        </w:rPr>
      </w:pPr>
      <w:r w:rsidRPr="00F56342">
        <w:rPr>
          <w:rStyle w:val="s1"/>
          <w:rFonts w:ascii="Source Sans Pro" w:hAnsi="Source Sans Pro"/>
          <w:b/>
          <w:bCs/>
        </w:rPr>
        <w:t>Business Assumptions</w:t>
      </w:r>
    </w:p>
    <w:p w14:paraId="234E36C5" w14:textId="77777777" w:rsidR="00557A17" w:rsidRPr="00F56342" w:rsidRDefault="00557A17" w:rsidP="00557A17">
      <w:pPr>
        <w:numPr>
          <w:ilvl w:val="0"/>
          <w:numId w:val="22"/>
        </w:numPr>
        <w:spacing w:before="100" w:beforeAutospacing="1" w:after="100" w:afterAutospacing="1"/>
        <w:rPr>
          <w:rFonts w:ascii="Source Sans Pro" w:hAnsi="Source Sans Pro"/>
        </w:rPr>
      </w:pPr>
      <w:r w:rsidRPr="00F56342">
        <w:rPr>
          <w:rFonts w:ascii="Source Sans Pro" w:hAnsi="Source Sans Pro"/>
        </w:rPr>
        <w:t xml:space="preserve">Each </w:t>
      </w:r>
      <w:proofErr w:type="spellStart"/>
      <w:r w:rsidRPr="00F56342">
        <w:rPr>
          <w:rStyle w:val="HTMLCode"/>
          <w:rFonts w:ascii="Source Sans Pro" w:eastAsiaTheme="minorEastAsia" w:hAnsi="Source Sans Pro"/>
          <w:sz w:val="22"/>
          <w:szCs w:val="22"/>
        </w:rPr>
        <w:t>unique_id</w:t>
      </w:r>
      <w:proofErr w:type="spellEnd"/>
      <w:r w:rsidRPr="00F56342">
        <w:rPr>
          <w:rFonts w:ascii="Source Sans Pro" w:hAnsi="Source Sans Pro"/>
        </w:rPr>
        <w:t xml:space="preserve"> represents one unique customer support ticket.</w:t>
      </w:r>
    </w:p>
    <w:p w14:paraId="0A97F458" w14:textId="77777777" w:rsidR="00557A17" w:rsidRPr="00F56342" w:rsidRDefault="00557A17" w:rsidP="00557A17">
      <w:pPr>
        <w:numPr>
          <w:ilvl w:val="0"/>
          <w:numId w:val="22"/>
        </w:numPr>
        <w:spacing w:before="100" w:beforeAutospacing="1" w:after="100" w:afterAutospacing="1"/>
        <w:rPr>
          <w:rFonts w:ascii="Source Sans Pro" w:hAnsi="Source Sans Pro"/>
        </w:rPr>
      </w:pPr>
      <w:r w:rsidRPr="00F56342">
        <w:rPr>
          <w:rFonts w:ascii="Source Sans Pro" w:hAnsi="Source Sans Pro"/>
        </w:rPr>
        <w:t>Each record represents a single customer interaction.</w:t>
      </w:r>
    </w:p>
    <w:p w14:paraId="0285801B" w14:textId="77777777" w:rsidR="00557A17" w:rsidRPr="00F56342" w:rsidRDefault="00557A17" w:rsidP="00557A17">
      <w:pPr>
        <w:numPr>
          <w:ilvl w:val="0"/>
          <w:numId w:val="22"/>
        </w:numPr>
        <w:spacing w:before="100" w:beforeAutospacing="1" w:after="100" w:afterAutospacing="1"/>
        <w:rPr>
          <w:rFonts w:ascii="Source Sans Pro" w:hAnsi="Source Sans Pro"/>
        </w:rPr>
      </w:pPr>
      <w:r w:rsidRPr="00F56342">
        <w:rPr>
          <w:rFonts w:ascii="Source Sans Pro" w:hAnsi="Source Sans Pro"/>
        </w:rPr>
        <w:t>Customer Satisfaction (CSAT) scores accurately represent customer feedback for the associated ticket.</w:t>
      </w:r>
    </w:p>
    <w:p w14:paraId="56903EC2" w14:textId="77777777" w:rsidR="00557A17" w:rsidRPr="00F56342" w:rsidRDefault="00557A17" w:rsidP="00557A17">
      <w:pPr>
        <w:numPr>
          <w:ilvl w:val="0"/>
          <w:numId w:val="22"/>
        </w:numPr>
        <w:spacing w:before="100" w:beforeAutospacing="1" w:after="100" w:afterAutospacing="1"/>
        <w:rPr>
          <w:rFonts w:ascii="Source Sans Pro" w:hAnsi="Source Sans Pro"/>
        </w:rPr>
      </w:pPr>
      <w:r w:rsidRPr="00F56342">
        <w:rPr>
          <w:rFonts w:ascii="Source Sans Pro" w:hAnsi="Source Sans Pro"/>
        </w:rPr>
        <w:t>All tickets were treated equally because no documented ticket priority rules were provided.</w:t>
      </w:r>
    </w:p>
    <w:p w14:paraId="76C48619" w14:textId="77777777" w:rsidR="00557A17" w:rsidRPr="00F56342" w:rsidRDefault="00557A17" w:rsidP="00557A17">
      <w:pPr>
        <w:rPr>
          <w:rFonts w:ascii="Source Sans Pro" w:hAnsi="Source Sans Pro"/>
          <w:b/>
          <w:bCs/>
        </w:rPr>
      </w:pPr>
      <w:r w:rsidRPr="00F56342">
        <w:rPr>
          <w:rStyle w:val="s1"/>
          <w:rFonts w:ascii="Source Sans Pro" w:hAnsi="Source Sans Pro"/>
          <w:b/>
          <w:bCs/>
        </w:rPr>
        <w:t>Reporting Assumptions</w:t>
      </w:r>
    </w:p>
    <w:p w14:paraId="6C5953F5" w14:textId="77777777" w:rsidR="00557A17" w:rsidRPr="00F56342" w:rsidRDefault="00557A17" w:rsidP="00557A17">
      <w:pPr>
        <w:numPr>
          <w:ilvl w:val="0"/>
          <w:numId w:val="23"/>
        </w:numPr>
        <w:spacing w:before="100" w:beforeAutospacing="1" w:after="100" w:afterAutospacing="1"/>
        <w:rPr>
          <w:rFonts w:ascii="Source Sans Pro" w:hAnsi="Source Sans Pro"/>
        </w:rPr>
      </w:pPr>
      <w:r w:rsidRPr="00F56342">
        <w:rPr>
          <w:rFonts w:ascii="Source Sans Pro" w:hAnsi="Source Sans Pro"/>
        </w:rPr>
        <w:t>Weekly reporting is based on the Week of Year derived from the issue reported date.</w:t>
      </w:r>
    </w:p>
    <w:p w14:paraId="39F6C6FB" w14:textId="77777777" w:rsidR="00557A17" w:rsidRPr="00F56342" w:rsidRDefault="00557A17" w:rsidP="00557A17">
      <w:pPr>
        <w:numPr>
          <w:ilvl w:val="0"/>
          <w:numId w:val="23"/>
        </w:numPr>
        <w:spacing w:before="100" w:beforeAutospacing="1" w:after="100" w:afterAutospacing="1"/>
        <w:rPr>
          <w:rFonts w:ascii="Source Sans Pro" w:hAnsi="Source Sans Pro"/>
        </w:rPr>
      </w:pPr>
      <w:r w:rsidRPr="00F56342">
        <w:rPr>
          <w:rFonts w:ascii="Source Sans Pro" w:hAnsi="Source Sans Pro"/>
        </w:rPr>
        <w:t>Reported month and reported year are derived from the issue reported timestamp.</w:t>
      </w:r>
    </w:p>
    <w:p w14:paraId="4B3C5117" w14:textId="77777777" w:rsidR="00557A17" w:rsidRPr="00F56342" w:rsidRDefault="00557A17" w:rsidP="00557A17">
      <w:pPr>
        <w:numPr>
          <w:ilvl w:val="0"/>
          <w:numId w:val="23"/>
        </w:numPr>
        <w:spacing w:before="100" w:beforeAutospacing="1" w:after="100" w:afterAutospacing="1"/>
        <w:rPr>
          <w:rFonts w:ascii="Source Sans Pro" w:hAnsi="Source Sans Pro"/>
        </w:rPr>
      </w:pPr>
      <w:r w:rsidRPr="00F56342">
        <w:rPr>
          <w:rFonts w:ascii="Source Sans Pro" w:hAnsi="Source Sans Pro"/>
        </w:rPr>
        <w:t>Dashboard trends represent activity based on when issues were reported rather than when responses were recorded.</w:t>
      </w:r>
    </w:p>
    <w:p w14:paraId="63FFCB40" w14:textId="77777777" w:rsidR="00557A17" w:rsidRPr="00F56342" w:rsidRDefault="00557A17" w:rsidP="00557A17">
      <w:pPr>
        <w:rPr>
          <w:rFonts w:ascii="Source Sans Pro" w:hAnsi="Source Sans Pro"/>
          <w:b/>
          <w:bCs/>
        </w:rPr>
      </w:pPr>
      <w:r w:rsidRPr="00F56342">
        <w:rPr>
          <w:rStyle w:val="s1"/>
          <w:rFonts w:ascii="Source Sans Pro" w:hAnsi="Source Sans Pro"/>
          <w:b/>
          <w:bCs/>
        </w:rPr>
        <w:t>Calculation Assumptions</w:t>
      </w:r>
    </w:p>
    <w:p w14:paraId="672545AB" w14:textId="77777777" w:rsidR="00557A17" w:rsidRPr="00F56342" w:rsidRDefault="00557A17" w:rsidP="00557A17">
      <w:pPr>
        <w:numPr>
          <w:ilvl w:val="0"/>
          <w:numId w:val="24"/>
        </w:numPr>
        <w:spacing w:before="100" w:beforeAutospacing="1" w:after="100" w:afterAutospacing="1"/>
        <w:rPr>
          <w:rFonts w:ascii="Source Sans Pro" w:hAnsi="Source Sans Pro"/>
        </w:rPr>
      </w:pPr>
      <w:r w:rsidRPr="00F56342">
        <w:rPr>
          <w:rFonts w:ascii="Source Sans Pro" w:hAnsi="Source Sans Pro"/>
        </w:rPr>
        <w:t>Response time is calculated as the elapsed time between the issue reported timestamp and the first recorded response.</w:t>
      </w:r>
    </w:p>
    <w:p w14:paraId="1BEE8EC9" w14:textId="77777777" w:rsidR="00557A17" w:rsidRPr="00F56342" w:rsidRDefault="00557A17" w:rsidP="00557A17">
      <w:pPr>
        <w:numPr>
          <w:ilvl w:val="0"/>
          <w:numId w:val="24"/>
        </w:numPr>
        <w:spacing w:before="100" w:beforeAutospacing="1" w:after="100" w:afterAutospacing="1"/>
        <w:rPr>
          <w:rFonts w:ascii="Source Sans Pro" w:hAnsi="Source Sans Pro"/>
        </w:rPr>
      </w:pPr>
      <w:r w:rsidRPr="00F56342">
        <w:rPr>
          <w:rFonts w:ascii="Source Sans Pro" w:hAnsi="Source Sans Pro"/>
        </w:rPr>
        <w:lastRenderedPageBreak/>
        <w:t>Negative response time values are treated as source data anomalies and excluded from response time KPI calculations.</w:t>
      </w:r>
    </w:p>
    <w:p w14:paraId="2020795C" w14:textId="6901BA88" w:rsidR="00557A17" w:rsidRPr="00E9171E" w:rsidRDefault="00557A17" w:rsidP="00F56342">
      <w:pPr>
        <w:numPr>
          <w:ilvl w:val="0"/>
          <w:numId w:val="24"/>
        </w:numPr>
        <w:spacing w:before="100" w:beforeAutospacing="1" w:after="100" w:afterAutospacing="1"/>
        <w:rPr>
          <w:rFonts w:ascii="Source Sans Pro" w:hAnsi="Source Sans Pro"/>
        </w:rPr>
      </w:pPr>
      <w:r w:rsidRPr="00F56342">
        <w:rPr>
          <w:rFonts w:ascii="Source Sans Pro" w:hAnsi="Source Sans Pro"/>
        </w:rPr>
        <w:t>Manager, shift, and tenure performance is summarised using the average CSAT of individual agents to reduce bias from agents handling significantly different ticket volumes.</w:t>
      </w:r>
    </w:p>
    <w:p w14:paraId="686FA870" w14:textId="30416766" w:rsidR="00C9115A" w:rsidRPr="00F56342" w:rsidRDefault="00E51E63" w:rsidP="00F56342">
      <w:pPr>
        <w:pStyle w:val="Heading1"/>
        <w:rPr>
          <w:rFonts w:ascii="Source Sans Pro" w:hAnsi="Source Sans Pro"/>
        </w:rPr>
      </w:pPr>
      <w:bookmarkStart w:id="33" w:name="_Toc235625132"/>
      <w:bookmarkStart w:id="34" w:name="_Toc235627165"/>
      <w:r w:rsidRPr="00F56342">
        <w:rPr>
          <w:rFonts w:ascii="Source Sans Pro" w:hAnsi="Source Sans Pro"/>
        </w:rPr>
        <w:t>5</w:t>
      </w:r>
      <w:r w:rsidR="00FE1690" w:rsidRPr="00F56342">
        <w:rPr>
          <w:rFonts w:ascii="Source Sans Pro" w:hAnsi="Source Sans Pro"/>
        </w:rPr>
        <w:t>. Data Model</w:t>
      </w:r>
      <w:bookmarkEnd w:id="33"/>
      <w:bookmarkEnd w:id="34"/>
    </w:p>
    <w:p w14:paraId="12844968" w14:textId="253D4E5C" w:rsidR="004D1C15" w:rsidRPr="00E9171E" w:rsidRDefault="00E51E63" w:rsidP="00F56342">
      <w:pPr>
        <w:pStyle w:val="Heading2"/>
        <w:rPr>
          <w:rFonts w:ascii="Source Sans Pro" w:hAnsi="Source Sans Pro"/>
          <w:sz w:val="24"/>
          <w:szCs w:val="24"/>
        </w:rPr>
      </w:pPr>
      <w:bookmarkStart w:id="35" w:name="_Toc235625133"/>
      <w:bookmarkStart w:id="36" w:name="_Toc235627166"/>
      <w:r w:rsidRPr="00E9171E">
        <w:rPr>
          <w:rStyle w:val="s1"/>
          <w:rFonts w:ascii="Source Sans Pro" w:hAnsi="Source Sans Pro"/>
          <w:sz w:val="24"/>
          <w:szCs w:val="24"/>
        </w:rPr>
        <w:t>5</w:t>
      </w:r>
      <w:r w:rsidR="004D1C15" w:rsidRPr="00E9171E">
        <w:rPr>
          <w:rStyle w:val="s1"/>
          <w:rFonts w:ascii="Source Sans Pro" w:hAnsi="Source Sans Pro"/>
          <w:sz w:val="24"/>
          <w:szCs w:val="24"/>
        </w:rPr>
        <w:t>.1 Overview</w:t>
      </w:r>
      <w:bookmarkEnd w:id="35"/>
      <w:bookmarkEnd w:id="36"/>
    </w:p>
    <w:p w14:paraId="7800D825"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Following data preparation, the cleaned dataset was imported into Power BI for modelling and dashboard development.</w:t>
      </w:r>
    </w:p>
    <w:p w14:paraId="1B142DA8" w14:textId="51F71EF5"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As the project consisted of a single cleaned dataset, no additional dimension tables were required. The final dataset acted as the primary fact table supporting all report pages, calculated measures, filters, and visualisations.</w:t>
      </w:r>
    </w:p>
    <w:p w14:paraId="70284D49" w14:textId="15F11C15" w:rsidR="004D1C15" w:rsidRPr="00E9171E" w:rsidRDefault="00E51E63" w:rsidP="00F56342">
      <w:pPr>
        <w:pStyle w:val="Heading2"/>
        <w:rPr>
          <w:rFonts w:ascii="Source Sans Pro" w:hAnsi="Source Sans Pro"/>
          <w:sz w:val="24"/>
          <w:szCs w:val="24"/>
        </w:rPr>
      </w:pPr>
      <w:bookmarkStart w:id="37" w:name="_Toc235625134"/>
      <w:bookmarkStart w:id="38" w:name="_Toc235627167"/>
      <w:r w:rsidRPr="00E9171E">
        <w:rPr>
          <w:rStyle w:val="s1"/>
          <w:rFonts w:ascii="Source Sans Pro" w:hAnsi="Source Sans Pro"/>
          <w:sz w:val="24"/>
          <w:szCs w:val="24"/>
        </w:rPr>
        <w:t>5</w:t>
      </w:r>
      <w:r w:rsidR="004D1C15" w:rsidRPr="00E9171E">
        <w:rPr>
          <w:rStyle w:val="s1"/>
          <w:rFonts w:ascii="Source Sans Pro" w:hAnsi="Source Sans Pro"/>
          <w:sz w:val="24"/>
          <w:szCs w:val="24"/>
        </w:rPr>
        <w:t>.2 Calculated Measures</w:t>
      </w:r>
      <w:bookmarkEnd w:id="37"/>
      <w:bookmarkEnd w:id="38"/>
    </w:p>
    <w:p w14:paraId="5529DFC1" w14:textId="6BB03DDF" w:rsidR="004D1C15" w:rsidRPr="00557A17" w:rsidRDefault="004D1C15" w:rsidP="00557A17">
      <w:pPr>
        <w:pStyle w:val="p1"/>
        <w:spacing w:line="276" w:lineRule="auto"/>
        <w:rPr>
          <w:rFonts w:ascii="Source Sans Pro" w:hAnsi="Source Sans Pro"/>
          <w:sz w:val="22"/>
          <w:szCs w:val="22"/>
        </w:rPr>
      </w:pPr>
      <w:r w:rsidRPr="00557A17">
        <w:rPr>
          <w:rFonts w:ascii="Source Sans Pro" w:hAnsi="Source Sans Pro"/>
          <w:sz w:val="22"/>
          <w:szCs w:val="22"/>
          <w:lang w:val="en-AU"/>
        </w:rPr>
        <w:t>Several calculated measures were developed within Power BI to support interactive reporting.</w:t>
      </w:r>
      <w:r w:rsidR="00557A17" w:rsidRPr="00557A17">
        <w:rPr>
          <w:rFonts w:ascii="Source Sans Pro" w:hAnsi="Source Sans Pro"/>
          <w:sz w:val="22"/>
          <w:szCs w:val="22"/>
          <w:lang w:val="en-AU"/>
        </w:rPr>
        <w:t xml:space="preserve"> </w:t>
      </w:r>
      <w:r w:rsidR="00557A17" w:rsidRPr="00557A17">
        <w:rPr>
          <w:rFonts w:ascii="Source Sans Pro" w:hAnsi="Source Sans Pro"/>
          <w:sz w:val="22"/>
          <w:szCs w:val="22"/>
        </w:rPr>
        <w:t xml:space="preserve">These measures form the basis of the dashboard </w:t>
      </w:r>
      <w:proofErr w:type="gramStart"/>
      <w:r w:rsidR="00557A17" w:rsidRPr="00557A17">
        <w:rPr>
          <w:rFonts w:ascii="Source Sans Pro" w:hAnsi="Source Sans Pro"/>
          <w:sz w:val="22"/>
          <w:szCs w:val="22"/>
        </w:rPr>
        <w:t>KPIs</w:t>
      </w:r>
      <w:proofErr w:type="gramEnd"/>
      <w:r w:rsidR="00557A17" w:rsidRPr="00557A17">
        <w:rPr>
          <w:rFonts w:ascii="Source Sans Pro" w:hAnsi="Source Sans Pro"/>
          <w:sz w:val="22"/>
          <w:szCs w:val="22"/>
        </w:rPr>
        <w:t xml:space="preserve"> and update dynamically based on report filters and slicer selections.</w:t>
      </w:r>
    </w:p>
    <w:p w14:paraId="4669A1D7" w14:textId="6A0FEA45" w:rsidR="004D1C15" w:rsidRPr="00F56342" w:rsidRDefault="004D1C15" w:rsidP="00D202CF">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Key measures include:</w:t>
      </w:r>
    </w:p>
    <w:tbl>
      <w:tblPr>
        <w:tblStyle w:val="TableGrid"/>
        <w:tblW w:w="0" w:type="auto"/>
        <w:tblInd w:w="198" w:type="dxa"/>
        <w:tblLook w:val="04A0" w:firstRow="1" w:lastRow="0" w:firstColumn="1" w:lastColumn="0" w:noHBand="0" w:noVBand="1"/>
      </w:tblPr>
      <w:tblGrid>
        <w:gridCol w:w="2340"/>
        <w:gridCol w:w="6120"/>
      </w:tblGrid>
      <w:tr w:rsidR="00A57207" w:rsidRPr="00F56342" w14:paraId="0380A80F" w14:textId="77777777" w:rsidTr="006748CE">
        <w:trPr>
          <w:trHeight w:val="576"/>
        </w:trPr>
        <w:tc>
          <w:tcPr>
            <w:tcW w:w="2340" w:type="dxa"/>
            <w:vAlign w:val="center"/>
          </w:tcPr>
          <w:p w14:paraId="7CE9190F" w14:textId="55459B0B" w:rsidR="00A57207" w:rsidRPr="00F56342" w:rsidRDefault="00A57207" w:rsidP="00D202CF">
            <w:pPr>
              <w:pStyle w:val="p3"/>
              <w:spacing w:line="276" w:lineRule="auto"/>
              <w:rPr>
                <w:rFonts w:ascii="Source Sans Pro" w:hAnsi="Source Sans Pro"/>
                <w:b/>
                <w:bCs/>
                <w:sz w:val="22"/>
                <w:szCs w:val="22"/>
                <w:lang w:val="en-AU"/>
              </w:rPr>
            </w:pPr>
            <w:r w:rsidRPr="00F56342">
              <w:rPr>
                <w:rFonts w:ascii="Source Sans Pro" w:hAnsi="Source Sans Pro"/>
                <w:b/>
                <w:bCs/>
                <w:sz w:val="22"/>
                <w:szCs w:val="22"/>
                <w:lang w:val="en-AU"/>
              </w:rPr>
              <w:t>Measure</w:t>
            </w:r>
          </w:p>
        </w:tc>
        <w:tc>
          <w:tcPr>
            <w:tcW w:w="6120" w:type="dxa"/>
            <w:vAlign w:val="center"/>
          </w:tcPr>
          <w:p w14:paraId="15734DE9" w14:textId="3E2B3833" w:rsidR="00A57207" w:rsidRPr="00F56342" w:rsidRDefault="00A57207" w:rsidP="00F56342">
            <w:pPr>
              <w:pStyle w:val="p3"/>
              <w:spacing w:line="276" w:lineRule="auto"/>
              <w:jc w:val="center"/>
              <w:rPr>
                <w:rFonts w:ascii="Source Sans Pro" w:hAnsi="Source Sans Pro"/>
                <w:b/>
                <w:bCs/>
                <w:sz w:val="22"/>
                <w:szCs w:val="22"/>
                <w:lang w:val="en-AU"/>
              </w:rPr>
            </w:pPr>
            <w:r w:rsidRPr="00F56342">
              <w:rPr>
                <w:rFonts w:ascii="Source Sans Pro" w:hAnsi="Source Sans Pro"/>
                <w:b/>
                <w:bCs/>
                <w:sz w:val="22"/>
                <w:szCs w:val="22"/>
                <w:lang w:val="en-AU"/>
              </w:rPr>
              <w:t>Description</w:t>
            </w:r>
          </w:p>
        </w:tc>
      </w:tr>
      <w:tr w:rsidR="00A57207" w:rsidRPr="00F56342" w14:paraId="49AC351B" w14:textId="77777777" w:rsidTr="006748CE">
        <w:trPr>
          <w:trHeight w:val="576"/>
        </w:trPr>
        <w:tc>
          <w:tcPr>
            <w:tcW w:w="2340" w:type="dxa"/>
            <w:vAlign w:val="center"/>
          </w:tcPr>
          <w:p w14:paraId="79BBF4B4" w14:textId="7DEC15C8"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Total Tickets</w:t>
            </w:r>
          </w:p>
        </w:tc>
        <w:tc>
          <w:tcPr>
            <w:tcW w:w="6120" w:type="dxa"/>
            <w:vAlign w:val="center"/>
          </w:tcPr>
          <w:p w14:paraId="3AA79281" w14:textId="3965A07B"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Counts the total number of customer support tickets.</w:t>
            </w:r>
          </w:p>
        </w:tc>
      </w:tr>
      <w:tr w:rsidR="00A57207" w:rsidRPr="00F56342" w14:paraId="60E3ED75" w14:textId="77777777" w:rsidTr="006748CE">
        <w:trPr>
          <w:trHeight w:val="576"/>
        </w:trPr>
        <w:tc>
          <w:tcPr>
            <w:tcW w:w="2340" w:type="dxa"/>
            <w:vAlign w:val="center"/>
          </w:tcPr>
          <w:p w14:paraId="6E7E2945" w14:textId="5AB010C2"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Average CSAT</w:t>
            </w:r>
          </w:p>
        </w:tc>
        <w:tc>
          <w:tcPr>
            <w:tcW w:w="6120" w:type="dxa"/>
            <w:vAlign w:val="center"/>
          </w:tcPr>
          <w:p w14:paraId="79021B72" w14:textId="01A8F609"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Calculates the overall customer satisfaction score.</w:t>
            </w:r>
          </w:p>
        </w:tc>
      </w:tr>
      <w:tr w:rsidR="00A57207" w:rsidRPr="00F56342" w14:paraId="0EE98482" w14:textId="77777777" w:rsidTr="006748CE">
        <w:trPr>
          <w:trHeight w:val="576"/>
        </w:trPr>
        <w:tc>
          <w:tcPr>
            <w:tcW w:w="2340" w:type="dxa"/>
            <w:vAlign w:val="center"/>
          </w:tcPr>
          <w:p w14:paraId="231983E3" w14:textId="2119F004"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Average Response Time</w:t>
            </w:r>
          </w:p>
        </w:tc>
        <w:tc>
          <w:tcPr>
            <w:tcW w:w="6120" w:type="dxa"/>
            <w:vAlign w:val="center"/>
          </w:tcPr>
          <w:p w14:paraId="24E561E6" w14:textId="1CFD07DF"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Calculates the average response time while excluding negative values.</w:t>
            </w:r>
          </w:p>
        </w:tc>
      </w:tr>
      <w:tr w:rsidR="00A57207" w:rsidRPr="00F56342" w14:paraId="7DE190CE" w14:textId="77777777" w:rsidTr="00F56342">
        <w:trPr>
          <w:trHeight w:val="701"/>
        </w:trPr>
        <w:tc>
          <w:tcPr>
            <w:tcW w:w="2340" w:type="dxa"/>
            <w:vAlign w:val="center"/>
          </w:tcPr>
          <w:p w14:paraId="2F8D1B70" w14:textId="3140E9FF"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Resolution Rate</w:t>
            </w:r>
          </w:p>
        </w:tc>
        <w:tc>
          <w:tcPr>
            <w:tcW w:w="6120" w:type="dxa"/>
            <w:vAlign w:val="center"/>
          </w:tcPr>
          <w:p w14:paraId="5362519B" w14:textId="5133A524" w:rsidR="00A57207" w:rsidRPr="00F56342" w:rsidRDefault="00A57207" w:rsidP="00F56342">
            <w:pPr>
              <w:pStyle w:val="p3"/>
              <w:spacing w:line="276" w:lineRule="auto"/>
              <w:rPr>
                <w:rFonts w:ascii="Source Sans Pro" w:hAnsi="Source Sans Pro"/>
                <w:sz w:val="22"/>
                <w:szCs w:val="22"/>
                <w:lang w:val="en-AU"/>
              </w:rPr>
            </w:pPr>
            <w:r w:rsidRPr="00F56342">
              <w:rPr>
                <w:rFonts w:ascii="Source Sans Pro" w:hAnsi="Source Sans Pro"/>
                <w:sz w:val="22"/>
                <w:szCs w:val="22"/>
              </w:rPr>
              <w:t>Calculates the proportion of tickets successfully resolved.</w:t>
            </w:r>
          </w:p>
        </w:tc>
      </w:tr>
    </w:tbl>
    <w:p w14:paraId="264E4784" w14:textId="77777777" w:rsidR="00F56342" w:rsidRDefault="00F56342" w:rsidP="00F56342">
      <w:pPr>
        <w:jc w:val="center"/>
        <w:rPr>
          <w:rFonts w:ascii="Source Sans Pro" w:hAnsi="Source Sans Pro"/>
          <w:b/>
          <w:bCs/>
          <w:sz w:val="20"/>
          <w:szCs w:val="20"/>
        </w:rPr>
      </w:pPr>
    </w:p>
    <w:p w14:paraId="5021E3FC" w14:textId="11F605EE" w:rsidR="004D1C15" w:rsidRPr="00F56342" w:rsidRDefault="006748CE" w:rsidP="00F56342">
      <w:pPr>
        <w:jc w:val="center"/>
        <w:rPr>
          <w:rFonts w:ascii="Source Sans Pro" w:hAnsi="Source Sans Pro"/>
          <w:sz w:val="20"/>
          <w:szCs w:val="20"/>
        </w:rPr>
      </w:pPr>
      <w:r w:rsidRPr="00F56342">
        <w:rPr>
          <w:rFonts w:ascii="Source Sans Pro" w:hAnsi="Source Sans Pro"/>
          <w:b/>
          <w:bCs/>
          <w:sz w:val="20"/>
          <w:szCs w:val="20"/>
        </w:rPr>
        <w:t xml:space="preserve">Table 4. </w:t>
      </w:r>
      <w:r w:rsidRPr="00F56342">
        <w:rPr>
          <w:rFonts w:ascii="Source Sans Pro" w:hAnsi="Source Sans Pro"/>
          <w:sz w:val="20"/>
          <w:szCs w:val="20"/>
        </w:rPr>
        <w:t>Measures that were used in creating the models.</w:t>
      </w:r>
    </w:p>
    <w:p w14:paraId="3259D2D2" w14:textId="3E76D814" w:rsidR="00C9115A" w:rsidRPr="00F56342" w:rsidRDefault="00E51E63" w:rsidP="00F56342">
      <w:pPr>
        <w:pStyle w:val="Heading1"/>
        <w:rPr>
          <w:rFonts w:ascii="Source Sans Pro" w:hAnsi="Source Sans Pro"/>
        </w:rPr>
      </w:pPr>
      <w:bookmarkStart w:id="39" w:name="_Toc235625135"/>
      <w:bookmarkStart w:id="40" w:name="_Toc235627168"/>
      <w:r w:rsidRPr="00F56342">
        <w:rPr>
          <w:rFonts w:ascii="Source Sans Pro" w:hAnsi="Source Sans Pro"/>
        </w:rPr>
        <w:lastRenderedPageBreak/>
        <w:t>6</w:t>
      </w:r>
      <w:r w:rsidR="00FE1690" w:rsidRPr="00F56342">
        <w:rPr>
          <w:rFonts w:ascii="Source Sans Pro" w:hAnsi="Source Sans Pro"/>
        </w:rPr>
        <w:t>. Dashboard Development</w:t>
      </w:r>
      <w:bookmarkEnd w:id="39"/>
      <w:bookmarkEnd w:id="40"/>
    </w:p>
    <w:p w14:paraId="7B8097FA" w14:textId="3C099C62" w:rsidR="004D1C15" w:rsidRPr="00E9171E" w:rsidRDefault="00E51E63" w:rsidP="00F56342">
      <w:pPr>
        <w:pStyle w:val="Heading2"/>
        <w:rPr>
          <w:rFonts w:ascii="Source Sans Pro" w:hAnsi="Source Sans Pro"/>
          <w:sz w:val="24"/>
          <w:szCs w:val="24"/>
        </w:rPr>
      </w:pPr>
      <w:bookmarkStart w:id="41" w:name="_Toc235625136"/>
      <w:bookmarkStart w:id="42" w:name="_Toc235627169"/>
      <w:r w:rsidRPr="00E9171E">
        <w:rPr>
          <w:rStyle w:val="s1"/>
          <w:rFonts w:ascii="Source Sans Pro" w:hAnsi="Source Sans Pro"/>
          <w:sz w:val="24"/>
          <w:szCs w:val="24"/>
        </w:rPr>
        <w:t>6</w:t>
      </w:r>
      <w:r w:rsidR="004D1C15" w:rsidRPr="00E9171E">
        <w:rPr>
          <w:rStyle w:val="s1"/>
          <w:rFonts w:ascii="Source Sans Pro" w:hAnsi="Source Sans Pro"/>
          <w:sz w:val="24"/>
          <w:szCs w:val="24"/>
        </w:rPr>
        <w:t>.1 Dashboard Design Principles</w:t>
      </w:r>
      <w:bookmarkEnd w:id="41"/>
      <w:bookmarkEnd w:id="42"/>
    </w:p>
    <w:p w14:paraId="0F5342F7"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The dashboard was designed to provide stakeholders with an intuitive overview of customer support operations while allowing users to explore workforce performance and service trends interactively.</w:t>
      </w:r>
    </w:p>
    <w:p w14:paraId="083CBBDA"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The dashboard follows three key design principles:</w:t>
      </w:r>
    </w:p>
    <w:p w14:paraId="1CFF3D90" w14:textId="77777777" w:rsidR="004D1C15" w:rsidRPr="00F56342" w:rsidRDefault="004D1C15" w:rsidP="00F56342">
      <w:pPr>
        <w:numPr>
          <w:ilvl w:val="0"/>
          <w:numId w:val="25"/>
        </w:numPr>
        <w:spacing w:before="100" w:beforeAutospacing="1" w:after="100" w:afterAutospacing="1"/>
        <w:rPr>
          <w:rFonts w:ascii="Source Sans Pro" w:hAnsi="Source Sans Pro"/>
        </w:rPr>
      </w:pPr>
      <w:r w:rsidRPr="00F56342">
        <w:rPr>
          <w:rFonts w:ascii="Source Sans Pro" w:hAnsi="Source Sans Pro"/>
        </w:rPr>
        <w:t>Present high-level KPIs before detailed analysis.</w:t>
      </w:r>
    </w:p>
    <w:p w14:paraId="06E98CF7" w14:textId="77777777" w:rsidR="004D1C15" w:rsidRPr="00F56342" w:rsidRDefault="004D1C15" w:rsidP="00F56342">
      <w:pPr>
        <w:numPr>
          <w:ilvl w:val="0"/>
          <w:numId w:val="25"/>
        </w:numPr>
        <w:spacing w:before="100" w:beforeAutospacing="1" w:after="100" w:afterAutospacing="1"/>
        <w:rPr>
          <w:rFonts w:ascii="Source Sans Pro" w:hAnsi="Source Sans Pro"/>
        </w:rPr>
      </w:pPr>
      <w:r w:rsidRPr="00F56342">
        <w:rPr>
          <w:rFonts w:ascii="Source Sans Pro" w:hAnsi="Source Sans Pro"/>
        </w:rPr>
        <w:t>Maintain consistent colours and layouts across pages.</w:t>
      </w:r>
    </w:p>
    <w:p w14:paraId="2B84C45E" w14:textId="5BAC9CFB" w:rsidR="004D1C15" w:rsidRPr="00F56342" w:rsidRDefault="004D1C15" w:rsidP="00F56342">
      <w:pPr>
        <w:numPr>
          <w:ilvl w:val="0"/>
          <w:numId w:val="25"/>
        </w:numPr>
        <w:spacing w:before="100" w:beforeAutospacing="1" w:after="100" w:afterAutospacing="1"/>
        <w:rPr>
          <w:rFonts w:ascii="Source Sans Pro" w:hAnsi="Source Sans Pro"/>
        </w:rPr>
      </w:pPr>
      <w:r w:rsidRPr="00F56342">
        <w:rPr>
          <w:rFonts w:ascii="Source Sans Pro" w:hAnsi="Source Sans Pro"/>
        </w:rPr>
        <w:t>Minimise visual clutter to improve readability.</w:t>
      </w:r>
    </w:p>
    <w:p w14:paraId="1F6E0BCA" w14:textId="420F720D" w:rsidR="004D1C15" w:rsidRPr="00E9171E" w:rsidRDefault="00E51E63" w:rsidP="00F56342">
      <w:pPr>
        <w:pStyle w:val="Heading2"/>
        <w:rPr>
          <w:rFonts w:ascii="Source Sans Pro" w:hAnsi="Source Sans Pro"/>
          <w:sz w:val="24"/>
          <w:szCs w:val="24"/>
        </w:rPr>
      </w:pPr>
      <w:bookmarkStart w:id="43" w:name="_Toc235625137"/>
      <w:bookmarkStart w:id="44" w:name="_Toc235627170"/>
      <w:r w:rsidRPr="00E9171E">
        <w:rPr>
          <w:rStyle w:val="s1"/>
          <w:rFonts w:ascii="Source Sans Pro" w:hAnsi="Source Sans Pro"/>
          <w:sz w:val="24"/>
          <w:szCs w:val="24"/>
        </w:rPr>
        <w:t>6</w:t>
      </w:r>
      <w:r w:rsidR="004D1C15" w:rsidRPr="00E9171E">
        <w:rPr>
          <w:rStyle w:val="s1"/>
          <w:rFonts w:ascii="Source Sans Pro" w:hAnsi="Source Sans Pro"/>
          <w:sz w:val="24"/>
          <w:szCs w:val="24"/>
        </w:rPr>
        <w:t>.2 Dashboard Structure</w:t>
      </w:r>
      <w:bookmarkEnd w:id="43"/>
      <w:bookmarkEnd w:id="44"/>
    </w:p>
    <w:p w14:paraId="7BCBFCD5" w14:textId="6939E306" w:rsidR="004D1C15" w:rsidRPr="00F56342" w:rsidRDefault="004D1C15"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The final dashboard consists of three interactive report pages.</w:t>
      </w:r>
    </w:p>
    <w:p w14:paraId="5BAF660C" w14:textId="77777777" w:rsidR="004D1C15" w:rsidRPr="00F56342" w:rsidRDefault="004D1C15" w:rsidP="00F56342">
      <w:pPr>
        <w:rPr>
          <w:rFonts w:ascii="Source Sans Pro" w:hAnsi="Source Sans Pro"/>
          <w:b/>
          <w:bCs/>
        </w:rPr>
      </w:pPr>
      <w:r w:rsidRPr="00F56342">
        <w:rPr>
          <w:rStyle w:val="s1"/>
          <w:rFonts w:ascii="Source Sans Pro" w:hAnsi="Source Sans Pro"/>
          <w:b/>
          <w:bCs/>
        </w:rPr>
        <w:t>Page 1 – Operational Overview</w:t>
      </w:r>
    </w:p>
    <w:p w14:paraId="72EABF23"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Purpose:</w:t>
      </w:r>
    </w:p>
    <w:p w14:paraId="32B38752"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Provide a high-level summary of customer support operations.</w:t>
      </w:r>
    </w:p>
    <w:p w14:paraId="2C5B13F5"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Visuals include:</w:t>
      </w:r>
    </w:p>
    <w:p w14:paraId="3D195633" w14:textId="77777777" w:rsidR="004D1C15" w:rsidRPr="00F56342" w:rsidRDefault="004D1C15" w:rsidP="00F56342">
      <w:pPr>
        <w:numPr>
          <w:ilvl w:val="0"/>
          <w:numId w:val="26"/>
        </w:numPr>
        <w:spacing w:before="100" w:beforeAutospacing="1" w:after="100" w:afterAutospacing="1"/>
        <w:rPr>
          <w:rFonts w:ascii="Source Sans Pro" w:hAnsi="Source Sans Pro"/>
        </w:rPr>
      </w:pPr>
      <w:r w:rsidRPr="00F56342">
        <w:rPr>
          <w:rFonts w:ascii="Source Sans Pro" w:hAnsi="Source Sans Pro"/>
        </w:rPr>
        <w:t>Total Tickets</w:t>
      </w:r>
    </w:p>
    <w:p w14:paraId="100CC536" w14:textId="77777777" w:rsidR="004D1C15" w:rsidRPr="00F56342" w:rsidRDefault="004D1C15" w:rsidP="00F56342">
      <w:pPr>
        <w:numPr>
          <w:ilvl w:val="0"/>
          <w:numId w:val="26"/>
        </w:numPr>
        <w:spacing w:before="100" w:beforeAutospacing="1" w:after="100" w:afterAutospacing="1"/>
        <w:rPr>
          <w:rFonts w:ascii="Source Sans Pro" w:hAnsi="Source Sans Pro"/>
        </w:rPr>
      </w:pPr>
      <w:r w:rsidRPr="00F56342">
        <w:rPr>
          <w:rFonts w:ascii="Source Sans Pro" w:hAnsi="Source Sans Pro"/>
        </w:rPr>
        <w:t>Average CSAT</w:t>
      </w:r>
    </w:p>
    <w:p w14:paraId="54F6648F" w14:textId="77777777" w:rsidR="004D1C15" w:rsidRPr="00F56342" w:rsidRDefault="004D1C15" w:rsidP="00F56342">
      <w:pPr>
        <w:numPr>
          <w:ilvl w:val="0"/>
          <w:numId w:val="26"/>
        </w:numPr>
        <w:spacing w:before="100" w:beforeAutospacing="1" w:after="100" w:afterAutospacing="1"/>
        <w:rPr>
          <w:rFonts w:ascii="Source Sans Pro" w:hAnsi="Source Sans Pro"/>
        </w:rPr>
      </w:pPr>
      <w:r w:rsidRPr="00F56342">
        <w:rPr>
          <w:rFonts w:ascii="Source Sans Pro" w:hAnsi="Source Sans Pro"/>
        </w:rPr>
        <w:t>Average Response Time</w:t>
      </w:r>
    </w:p>
    <w:p w14:paraId="0B7CA7C8" w14:textId="77777777" w:rsidR="004D1C15" w:rsidRPr="00F56342" w:rsidRDefault="004D1C15" w:rsidP="00F56342">
      <w:pPr>
        <w:numPr>
          <w:ilvl w:val="0"/>
          <w:numId w:val="26"/>
        </w:numPr>
        <w:spacing w:before="100" w:beforeAutospacing="1" w:after="100" w:afterAutospacing="1"/>
        <w:rPr>
          <w:rFonts w:ascii="Source Sans Pro" w:hAnsi="Source Sans Pro"/>
        </w:rPr>
      </w:pPr>
      <w:r w:rsidRPr="00F56342">
        <w:rPr>
          <w:rFonts w:ascii="Source Sans Pro" w:hAnsi="Source Sans Pro"/>
        </w:rPr>
        <w:t>Resolution Rate</w:t>
      </w:r>
    </w:p>
    <w:p w14:paraId="483D515D" w14:textId="77777777" w:rsidR="004D1C15" w:rsidRPr="00F56342" w:rsidRDefault="004D1C15" w:rsidP="00F56342">
      <w:pPr>
        <w:numPr>
          <w:ilvl w:val="0"/>
          <w:numId w:val="26"/>
        </w:numPr>
        <w:spacing w:before="100" w:beforeAutospacing="1" w:after="100" w:afterAutospacing="1"/>
        <w:rPr>
          <w:rFonts w:ascii="Source Sans Pro" w:hAnsi="Source Sans Pro"/>
        </w:rPr>
      </w:pPr>
      <w:r w:rsidRPr="00F56342">
        <w:rPr>
          <w:rFonts w:ascii="Source Sans Pro" w:hAnsi="Source Sans Pro"/>
        </w:rPr>
        <w:t>Ticket trends by month</w:t>
      </w:r>
    </w:p>
    <w:p w14:paraId="3A942C65" w14:textId="77777777" w:rsidR="00557A17" w:rsidRPr="00557A17" w:rsidRDefault="00557A17" w:rsidP="00557A17">
      <w:pPr>
        <w:pStyle w:val="p1"/>
        <w:spacing w:line="276" w:lineRule="auto"/>
        <w:rPr>
          <w:rFonts w:ascii="Source Sans Pro" w:hAnsi="Source Sans Pro"/>
          <w:sz w:val="22"/>
          <w:szCs w:val="22"/>
        </w:rPr>
      </w:pPr>
      <w:r w:rsidRPr="00557A17">
        <w:rPr>
          <w:rFonts w:ascii="Source Sans Pro" w:hAnsi="Source Sans Pro"/>
          <w:sz w:val="22"/>
          <w:szCs w:val="22"/>
        </w:rPr>
        <w:t>This page provides management with an at-a-glance overview of operational performance and serves as the primary landing page of the dashboard.</w:t>
      </w:r>
    </w:p>
    <w:p w14:paraId="6F56580A" w14:textId="77777777" w:rsidR="004D1C15" w:rsidRPr="00F56342" w:rsidRDefault="004D1C15" w:rsidP="00F56342">
      <w:pPr>
        <w:rPr>
          <w:rFonts w:ascii="Source Sans Pro" w:hAnsi="Source Sans Pro"/>
          <w:b/>
          <w:bCs/>
        </w:rPr>
      </w:pPr>
      <w:r w:rsidRPr="00F56342">
        <w:rPr>
          <w:rStyle w:val="s1"/>
          <w:rFonts w:ascii="Source Sans Pro" w:hAnsi="Source Sans Pro"/>
          <w:b/>
          <w:bCs/>
        </w:rPr>
        <w:t>Page 2 – Workforce Performance</w:t>
      </w:r>
    </w:p>
    <w:p w14:paraId="5E7C77AF"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Purpose:</w:t>
      </w:r>
    </w:p>
    <w:p w14:paraId="68085EBF"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Evaluate individual and organisational performance across customer support teams.</w:t>
      </w:r>
    </w:p>
    <w:p w14:paraId="7D87CFFA" w14:textId="77777777" w:rsidR="00E9171E" w:rsidRDefault="00E9171E" w:rsidP="00F56342">
      <w:pPr>
        <w:pStyle w:val="p3"/>
        <w:spacing w:line="276" w:lineRule="auto"/>
        <w:rPr>
          <w:rFonts w:ascii="Source Sans Pro" w:hAnsi="Source Sans Pro"/>
          <w:sz w:val="22"/>
          <w:szCs w:val="22"/>
          <w:lang w:val="en-AU"/>
        </w:rPr>
      </w:pPr>
    </w:p>
    <w:p w14:paraId="2427ADFD" w14:textId="21C0D3BD"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lastRenderedPageBreak/>
        <w:t>Visuals include:</w:t>
      </w:r>
    </w:p>
    <w:p w14:paraId="214A8C44"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Agent ticket workload</w:t>
      </w:r>
    </w:p>
    <w:p w14:paraId="43F3DFE0"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Average CSAT by tenure</w:t>
      </w:r>
    </w:p>
    <w:p w14:paraId="7DE05FAD"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Average CSAT by shift</w:t>
      </w:r>
    </w:p>
    <w:p w14:paraId="23C35EBE"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Top ticket volume by agent</w:t>
      </w:r>
    </w:p>
    <w:p w14:paraId="19167245"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Fastest average response time</w:t>
      </w:r>
    </w:p>
    <w:p w14:paraId="0D2A9357" w14:textId="77777777" w:rsidR="004D1C15" w:rsidRPr="00F56342" w:rsidRDefault="004D1C15" w:rsidP="00F56342">
      <w:pPr>
        <w:numPr>
          <w:ilvl w:val="0"/>
          <w:numId w:val="27"/>
        </w:numPr>
        <w:spacing w:before="100" w:beforeAutospacing="1" w:after="100" w:afterAutospacing="1"/>
        <w:rPr>
          <w:rFonts w:ascii="Source Sans Pro" w:hAnsi="Source Sans Pro"/>
        </w:rPr>
      </w:pPr>
      <w:r w:rsidRPr="00F56342">
        <w:rPr>
          <w:rFonts w:ascii="Source Sans Pro" w:hAnsi="Source Sans Pro"/>
        </w:rPr>
        <w:t>Slowest average response time</w:t>
      </w:r>
    </w:p>
    <w:p w14:paraId="3255F0D3" w14:textId="5AF1BEF8" w:rsidR="006748CE" w:rsidRPr="00F56342" w:rsidRDefault="006748CE" w:rsidP="00F56342">
      <w:pPr>
        <w:pStyle w:val="p4"/>
        <w:spacing w:line="276" w:lineRule="auto"/>
        <w:rPr>
          <w:rFonts w:ascii="Source Sans Pro" w:hAnsi="Source Sans Pro"/>
          <w:sz w:val="22"/>
          <w:szCs w:val="22"/>
          <w:lang w:val="en-AU"/>
        </w:rPr>
      </w:pPr>
      <w:r w:rsidRPr="00F56342">
        <w:rPr>
          <w:rFonts w:ascii="Source Sans Pro" w:hAnsi="Source Sans Pro"/>
          <w:sz w:val="22"/>
          <w:szCs w:val="22"/>
          <w:lang w:val="en-AU"/>
        </w:rPr>
        <w:t>Interactive slicers and filters were incorporated to enable users to explore the data dynamically. Selecting values within one visual automatically updates related charts and KPIs, allowing users to investigate trends across different reporting periods and operational dimensions.</w:t>
      </w:r>
    </w:p>
    <w:p w14:paraId="1045EBF0" w14:textId="14A3CF91" w:rsidR="006748CE" w:rsidRPr="00F56342" w:rsidRDefault="006748CE" w:rsidP="00F56342">
      <w:pPr>
        <w:pStyle w:val="p4"/>
        <w:spacing w:line="276" w:lineRule="auto"/>
        <w:rPr>
          <w:rFonts w:ascii="Source Sans Pro" w:hAnsi="Source Sans Pro"/>
          <w:lang w:val="en-AU"/>
        </w:rPr>
      </w:pPr>
      <w:r w:rsidRPr="00F56342">
        <w:rPr>
          <w:rFonts w:ascii="Source Sans Pro" w:hAnsi="Source Sans Pro"/>
          <w:noProof/>
          <w:lang w:val="en-AU"/>
        </w:rPr>
        <w:drawing>
          <wp:inline distT="0" distB="0" distL="0" distR="0" wp14:anchorId="6B5EA51F" wp14:editId="3249F45B">
            <wp:extent cx="5486400" cy="1802130"/>
            <wp:effectExtent l="0" t="0" r="0" b="1270"/>
            <wp:docPr id="3756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1502" name=""/>
                    <pic:cNvPicPr/>
                  </pic:nvPicPr>
                  <pic:blipFill>
                    <a:blip r:embed="rId12"/>
                    <a:stretch>
                      <a:fillRect/>
                    </a:stretch>
                  </pic:blipFill>
                  <pic:spPr>
                    <a:xfrm>
                      <a:off x="0" y="0"/>
                      <a:ext cx="5486400" cy="1802130"/>
                    </a:xfrm>
                    <a:prstGeom prst="rect">
                      <a:avLst/>
                    </a:prstGeom>
                  </pic:spPr>
                </pic:pic>
              </a:graphicData>
            </a:graphic>
          </wp:inline>
        </w:drawing>
      </w:r>
    </w:p>
    <w:p w14:paraId="01937E71" w14:textId="18E8491E" w:rsidR="006748CE" w:rsidRPr="00F56342" w:rsidRDefault="006748CE" w:rsidP="00F56342">
      <w:pPr>
        <w:pStyle w:val="p4"/>
        <w:spacing w:line="276" w:lineRule="auto"/>
        <w:jc w:val="center"/>
        <w:rPr>
          <w:rFonts w:ascii="Source Sans Pro" w:hAnsi="Source Sans Pro"/>
          <w:sz w:val="20"/>
          <w:szCs w:val="20"/>
          <w:lang w:val="en-AU"/>
        </w:rPr>
      </w:pPr>
      <w:r w:rsidRPr="00F56342">
        <w:rPr>
          <w:rFonts w:ascii="Source Sans Pro" w:hAnsi="Source Sans Pro"/>
          <w:b/>
          <w:bCs/>
          <w:sz w:val="20"/>
          <w:szCs w:val="20"/>
          <w:lang w:val="en-AU"/>
        </w:rPr>
        <w:t xml:space="preserve">Figure 3. </w:t>
      </w:r>
      <w:r w:rsidRPr="00F56342">
        <w:rPr>
          <w:rFonts w:ascii="Source Sans Pro" w:hAnsi="Source Sans Pro"/>
          <w:sz w:val="20"/>
          <w:szCs w:val="20"/>
          <w:lang w:val="en-AU"/>
        </w:rPr>
        <w:t>Searchable slicer that gives information about each agent.</w:t>
      </w:r>
    </w:p>
    <w:p w14:paraId="7848CB88" w14:textId="77777777" w:rsidR="00557A17" w:rsidRPr="00557A17" w:rsidRDefault="00557A17" w:rsidP="00557A17">
      <w:pPr>
        <w:pStyle w:val="p1"/>
        <w:spacing w:line="276" w:lineRule="auto"/>
        <w:rPr>
          <w:rFonts w:ascii="Source Sans Pro" w:hAnsi="Source Sans Pro"/>
          <w:sz w:val="22"/>
          <w:szCs w:val="22"/>
        </w:rPr>
      </w:pPr>
      <w:r w:rsidRPr="00557A17">
        <w:rPr>
          <w:rFonts w:ascii="Source Sans Pro" w:hAnsi="Source Sans Pro"/>
          <w:sz w:val="22"/>
          <w:szCs w:val="22"/>
        </w:rPr>
        <w:t>This page enables managers to compare workforce performance and identify agents or teams requiring further investigation.</w:t>
      </w:r>
    </w:p>
    <w:p w14:paraId="2123DDA7" w14:textId="77777777" w:rsidR="004D1C15" w:rsidRPr="00F56342" w:rsidRDefault="004D1C15" w:rsidP="00F56342">
      <w:pPr>
        <w:rPr>
          <w:rFonts w:ascii="Source Sans Pro" w:hAnsi="Source Sans Pro"/>
          <w:b/>
          <w:bCs/>
        </w:rPr>
      </w:pPr>
      <w:r w:rsidRPr="00F56342">
        <w:rPr>
          <w:rStyle w:val="s1"/>
          <w:rFonts w:ascii="Source Sans Pro" w:hAnsi="Source Sans Pro"/>
          <w:b/>
          <w:bCs/>
        </w:rPr>
        <w:t>Page 3 – Category Analysis</w:t>
      </w:r>
    </w:p>
    <w:p w14:paraId="77FB25D5"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Purpose:</w:t>
      </w:r>
    </w:p>
    <w:p w14:paraId="78E7583B" w14:textId="77777777" w:rsidR="004D1C15" w:rsidRPr="00F56342" w:rsidRDefault="004D1C15" w:rsidP="00F56342">
      <w:pPr>
        <w:pStyle w:val="p2"/>
        <w:spacing w:line="276" w:lineRule="auto"/>
        <w:rPr>
          <w:rFonts w:ascii="Source Sans Pro" w:hAnsi="Source Sans Pro"/>
          <w:sz w:val="22"/>
          <w:szCs w:val="22"/>
          <w:lang w:val="en-AU"/>
        </w:rPr>
      </w:pPr>
      <w:r w:rsidRPr="00F56342">
        <w:rPr>
          <w:rFonts w:ascii="Source Sans Pro" w:hAnsi="Source Sans Pro"/>
          <w:sz w:val="22"/>
          <w:szCs w:val="22"/>
          <w:lang w:val="en-AU"/>
        </w:rPr>
        <w:t>Identify trends across service categories and customer enquiries.</w:t>
      </w:r>
    </w:p>
    <w:p w14:paraId="5E30D960" w14:textId="77777777" w:rsidR="004D1C15" w:rsidRPr="00F56342" w:rsidRDefault="004D1C15" w:rsidP="00F56342">
      <w:pPr>
        <w:pStyle w:val="p3"/>
        <w:spacing w:line="276" w:lineRule="auto"/>
        <w:rPr>
          <w:rFonts w:ascii="Source Sans Pro" w:hAnsi="Source Sans Pro"/>
          <w:sz w:val="22"/>
          <w:szCs w:val="22"/>
          <w:lang w:val="en-AU"/>
        </w:rPr>
      </w:pPr>
      <w:r w:rsidRPr="00F56342">
        <w:rPr>
          <w:rFonts w:ascii="Source Sans Pro" w:hAnsi="Source Sans Pro"/>
          <w:sz w:val="22"/>
          <w:szCs w:val="22"/>
          <w:lang w:val="en-AU"/>
        </w:rPr>
        <w:t>Visuals include:</w:t>
      </w:r>
    </w:p>
    <w:p w14:paraId="13102127" w14:textId="77777777" w:rsidR="004D1C15" w:rsidRPr="00F56342" w:rsidRDefault="004D1C15" w:rsidP="00F56342">
      <w:pPr>
        <w:numPr>
          <w:ilvl w:val="0"/>
          <w:numId w:val="28"/>
        </w:numPr>
        <w:spacing w:before="100" w:beforeAutospacing="1" w:after="100" w:afterAutospacing="1"/>
        <w:rPr>
          <w:rFonts w:ascii="Source Sans Pro" w:hAnsi="Source Sans Pro"/>
        </w:rPr>
      </w:pPr>
      <w:r w:rsidRPr="00F56342">
        <w:rPr>
          <w:rFonts w:ascii="Source Sans Pro" w:hAnsi="Source Sans Pro"/>
        </w:rPr>
        <w:t>Ticket volume by category</w:t>
      </w:r>
    </w:p>
    <w:p w14:paraId="6CD49082" w14:textId="77777777" w:rsidR="004D1C15" w:rsidRPr="00F56342" w:rsidRDefault="004D1C15" w:rsidP="00F56342">
      <w:pPr>
        <w:numPr>
          <w:ilvl w:val="0"/>
          <w:numId w:val="28"/>
        </w:numPr>
        <w:spacing w:before="100" w:beforeAutospacing="1" w:after="100" w:afterAutospacing="1"/>
        <w:rPr>
          <w:rFonts w:ascii="Source Sans Pro" w:hAnsi="Source Sans Pro"/>
        </w:rPr>
      </w:pPr>
      <w:r w:rsidRPr="00F56342">
        <w:rPr>
          <w:rFonts w:ascii="Source Sans Pro" w:hAnsi="Source Sans Pro"/>
        </w:rPr>
        <w:t>Average response time by category</w:t>
      </w:r>
    </w:p>
    <w:p w14:paraId="31B8C609" w14:textId="77777777" w:rsidR="004D1C15" w:rsidRPr="00F56342" w:rsidRDefault="004D1C15" w:rsidP="00F56342">
      <w:pPr>
        <w:numPr>
          <w:ilvl w:val="0"/>
          <w:numId w:val="28"/>
        </w:numPr>
        <w:spacing w:before="100" w:beforeAutospacing="1" w:after="100" w:afterAutospacing="1"/>
        <w:rPr>
          <w:rFonts w:ascii="Source Sans Pro" w:hAnsi="Source Sans Pro"/>
        </w:rPr>
      </w:pPr>
      <w:r w:rsidRPr="00F56342">
        <w:rPr>
          <w:rFonts w:ascii="Source Sans Pro" w:hAnsi="Source Sans Pro"/>
        </w:rPr>
        <w:t>Average CSAT by category</w:t>
      </w:r>
    </w:p>
    <w:p w14:paraId="18921606" w14:textId="77777777" w:rsidR="004D1C15" w:rsidRPr="00F56342" w:rsidRDefault="004D1C15" w:rsidP="00F56342">
      <w:pPr>
        <w:numPr>
          <w:ilvl w:val="0"/>
          <w:numId w:val="28"/>
        </w:numPr>
        <w:spacing w:before="100" w:beforeAutospacing="1" w:after="100" w:afterAutospacing="1"/>
        <w:rPr>
          <w:rFonts w:ascii="Source Sans Pro" w:hAnsi="Source Sans Pro"/>
        </w:rPr>
      </w:pPr>
      <w:r w:rsidRPr="00F56342">
        <w:rPr>
          <w:rFonts w:ascii="Source Sans Pro" w:hAnsi="Source Sans Pro"/>
        </w:rPr>
        <w:t>Top ten subcategories</w:t>
      </w:r>
    </w:p>
    <w:p w14:paraId="79601659" w14:textId="04F5F513" w:rsidR="00557A17" w:rsidRPr="00557A17" w:rsidRDefault="00557A17" w:rsidP="00557A17">
      <w:pPr>
        <w:pStyle w:val="p1"/>
        <w:spacing w:line="276" w:lineRule="auto"/>
        <w:rPr>
          <w:rFonts w:ascii="Source Sans Pro" w:hAnsi="Source Sans Pro"/>
          <w:sz w:val="22"/>
          <w:szCs w:val="22"/>
        </w:rPr>
      </w:pPr>
      <w:bookmarkStart w:id="45" w:name="_Toc235625138"/>
      <w:r w:rsidRPr="00557A17">
        <w:rPr>
          <w:rFonts w:ascii="Source Sans Pro" w:hAnsi="Source Sans Pro"/>
          <w:sz w:val="22"/>
          <w:szCs w:val="22"/>
        </w:rPr>
        <w:lastRenderedPageBreak/>
        <w:t>T</w:t>
      </w:r>
      <w:r w:rsidRPr="00557A17">
        <w:rPr>
          <w:rFonts w:ascii="Source Sans Pro" w:hAnsi="Source Sans Pro"/>
          <w:sz w:val="22"/>
          <w:szCs w:val="22"/>
        </w:rPr>
        <w:t>his page assists stakeholders in identifying high-volume service categories and potential operational bottlenecks.</w:t>
      </w:r>
    </w:p>
    <w:p w14:paraId="79DAAD54" w14:textId="5C69CFD5" w:rsidR="00C9115A" w:rsidRPr="00F56342" w:rsidRDefault="00E51E63" w:rsidP="00F56342">
      <w:pPr>
        <w:pStyle w:val="Heading1"/>
        <w:rPr>
          <w:rFonts w:ascii="Source Sans Pro" w:hAnsi="Source Sans Pro"/>
        </w:rPr>
      </w:pPr>
      <w:bookmarkStart w:id="46" w:name="_Toc235627171"/>
      <w:r w:rsidRPr="00F56342">
        <w:rPr>
          <w:rFonts w:ascii="Source Sans Pro" w:hAnsi="Source Sans Pro"/>
        </w:rPr>
        <w:t>7</w:t>
      </w:r>
      <w:r w:rsidR="00FE1690" w:rsidRPr="00F56342">
        <w:rPr>
          <w:rFonts w:ascii="Source Sans Pro" w:hAnsi="Source Sans Pro"/>
        </w:rPr>
        <w:t>. Limitations</w:t>
      </w:r>
      <w:bookmarkEnd w:id="45"/>
      <w:bookmarkEnd w:id="46"/>
    </w:p>
    <w:p w14:paraId="24D12F0A"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The following limitations should be considered when interpreting the dashboard results.</w:t>
      </w:r>
    </w:p>
    <w:p w14:paraId="080660B6"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 xml:space="preserve">The dataset covers only </w:t>
      </w:r>
      <w:r w:rsidRPr="00F56342">
        <w:rPr>
          <w:rFonts w:ascii="Source Sans Pro" w:eastAsia="Times New Roman" w:hAnsi="Source Sans Pro" w:cs="Times New Roman"/>
          <w:b/>
          <w:bCs/>
          <w:lang w:eastAsia="zh-CN" w:bidi="km-KH"/>
        </w:rPr>
        <w:t>July and August 2023</w:t>
      </w:r>
      <w:r w:rsidRPr="00F56342">
        <w:rPr>
          <w:rFonts w:ascii="Source Sans Pro" w:eastAsia="Times New Roman" w:hAnsi="Source Sans Pro" w:cs="Times New Roman"/>
          <w:lang w:eastAsia="zh-CN" w:bidi="km-KH"/>
        </w:rPr>
        <w:t>, limiting long-term trend analysis.</w:t>
      </w:r>
    </w:p>
    <w:p w14:paraId="77B8E3EE"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 xml:space="preserve">The dataset is a </w:t>
      </w:r>
      <w:r w:rsidRPr="00F56342">
        <w:rPr>
          <w:rFonts w:ascii="Source Sans Pro" w:eastAsia="Times New Roman" w:hAnsi="Source Sans Pro" w:cs="Times New Roman"/>
          <w:b/>
          <w:bCs/>
          <w:lang w:eastAsia="zh-CN" w:bidi="km-KH"/>
        </w:rPr>
        <w:t>publicly available synthetic dataset</w:t>
      </w:r>
      <w:r w:rsidRPr="00F56342">
        <w:rPr>
          <w:rFonts w:ascii="Source Sans Pro" w:eastAsia="Times New Roman" w:hAnsi="Source Sans Pro" w:cs="Times New Roman"/>
          <w:lang w:eastAsia="zh-CN" w:bidi="km-KH"/>
        </w:rPr>
        <w:t xml:space="preserve"> obtained from Kaggle and is intended for analytical demonstration rather than representing a real organisation.</w:t>
      </w:r>
    </w:p>
    <w:p w14:paraId="0B0D1C0C"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No Service Level Agreement (SLA) targets were provided, preventing SLA compliance analysis.</w:t>
      </w:r>
    </w:p>
    <w:p w14:paraId="10F9B222"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No documented ticket priority rules were available, limiting prioritisation analysis.</w:t>
      </w:r>
    </w:p>
    <w:p w14:paraId="5633778D"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Response time anomalies existed within the source data and could not be corrected without making assumptions about the intended timestamps.</w:t>
      </w:r>
    </w:p>
    <w:p w14:paraId="0F7E34B7" w14:textId="77777777" w:rsidR="004D1C15" w:rsidRPr="00F56342" w:rsidRDefault="004D1C15" w:rsidP="00F56342">
      <w:pPr>
        <w:numPr>
          <w:ilvl w:val="0"/>
          <w:numId w:val="29"/>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Customer remarks were not analysed using text mining or sentiment analysis.</w:t>
      </w:r>
    </w:p>
    <w:p w14:paraId="3D29AC61" w14:textId="56F6AC91" w:rsidR="00C9115A" w:rsidRPr="00F56342" w:rsidRDefault="00E51E63" w:rsidP="00F56342">
      <w:pPr>
        <w:pStyle w:val="Heading1"/>
        <w:rPr>
          <w:rFonts w:ascii="Source Sans Pro" w:hAnsi="Source Sans Pro"/>
        </w:rPr>
      </w:pPr>
      <w:bookmarkStart w:id="47" w:name="_Toc235625139"/>
      <w:bookmarkStart w:id="48" w:name="_Toc235627172"/>
      <w:r w:rsidRPr="00F56342">
        <w:rPr>
          <w:rFonts w:ascii="Source Sans Pro" w:hAnsi="Source Sans Pro"/>
        </w:rPr>
        <w:t>8</w:t>
      </w:r>
      <w:r w:rsidR="00FE1690" w:rsidRPr="00F56342">
        <w:rPr>
          <w:rFonts w:ascii="Source Sans Pro" w:hAnsi="Source Sans Pro"/>
        </w:rPr>
        <w:t>. Future Improvements</w:t>
      </w:r>
      <w:bookmarkEnd w:id="47"/>
      <w:bookmarkEnd w:id="48"/>
    </w:p>
    <w:p w14:paraId="1289E1FD"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This project demonstrates an end-to-end business intelligence workflow but could be extended in several ways.</w:t>
      </w:r>
    </w:p>
    <w:p w14:paraId="4EAF645A" w14:textId="77777777" w:rsidR="004D1C15" w:rsidRPr="00F56342" w:rsidRDefault="004D1C15" w:rsidP="00F56342">
      <w:p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Potential future enhancements include:</w:t>
      </w:r>
    </w:p>
    <w:p w14:paraId="39A9A870"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Incorporating a longer reporting period to support seasonal and year-on-year trend analysis.</w:t>
      </w:r>
    </w:p>
    <w:p w14:paraId="3CAF9F10"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Introducing SLA metrics to evaluate operational performance against business targets.</w:t>
      </w:r>
    </w:p>
    <w:p w14:paraId="38760281"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Applying sentiment analysis to customer remarks using Python or R.</w:t>
      </w:r>
    </w:p>
    <w:p w14:paraId="224AD29A"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Developing predictive models to forecast future ticket demand.</w:t>
      </w:r>
    </w:p>
    <w:p w14:paraId="2B7E1937"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Creating drill-through pages for ticket-level investigation.</w:t>
      </w:r>
    </w:p>
    <w:p w14:paraId="1F9A2075"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Automating the ETL process using scheduled data refreshes or cloud-based data pipelines.</w:t>
      </w:r>
    </w:p>
    <w:p w14:paraId="76DBFB4C" w14:textId="77777777" w:rsidR="004D1C15" w:rsidRPr="00F56342" w:rsidRDefault="004D1C15" w:rsidP="00F56342">
      <w:pPr>
        <w:numPr>
          <w:ilvl w:val="0"/>
          <w:numId w:val="30"/>
        </w:numPr>
        <w:spacing w:before="100" w:beforeAutospacing="1" w:after="100" w:afterAutospacing="1"/>
        <w:rPr>
          <w:rFonts w:ascii="Source Sans Pro" w:eastAsia="Times New Roman" w:hAnsi="Source Sans Pro" w:cs="Times New Roman"/>
          <w:lang w:eastAsia="zh-CN" w:bidi="km-KH"/>
        </w:rPr>
      </w:pPr>
      <w:r w:rsidRPr="00F56342">
        <w:rPr>
          <w:rFonts w:ascii="Source Sans Pro" w:eastAsia="Times New Roman" w:hAnsi="Source Sans Pro" w:cs="Times New Roman"/>
          <w:lang w:eastAsia="zh-CN" w:bidi="km-KH"/>
        </w:rPr>
        <w:t>Expanding the data model to include dimension tables for customers, products, and support teams.</w:t>
      </w:r>
    </w:p>
    <w:p w14:paraId="04D967F5" w14:textId="77777777" w:rsidR="00D202CF" w:rsidRDefault="00D202CF">
      <w:pPr>
        <w:rPr>
          <w:rFonts w:ascii="Source Sans Pro" w:eastAsiaTheme="majorEastAsia" w:hAnsi="Source Sans Pro" w:cstheme="majorBidi"/>
          <w:b/>
          <w:bCs/>
          <w:color w:val="365F91" w:themeColor="accent1" w:themeShade="BF"/>
          <w:sz w:val="28"/>
          <w:szCs w:val="28"/>
        </w:rPr>
      </w:pPr>
      <w:bookmarkStart w:id="49" w:name="_Toc235625140"/>
      <w:r>
        <w:rPr>
          <w:rFonts w:ascii="Source Sans Pro" w:hAnsi="Source Sans Pro"/>
        </w:rPr>
        <w:br w:type="page"/>
      </w:r>
    </w:p>
    <w:p w14:paraId="70189BC7" w14:textId="7F9B5359" w:rsidR="00C9115A" w:rsidRPr="00F56342" w:rsidRDefault="00E51E63" w:rsidP="00F56342">
      <w:pPr>
        <w:pStyle w:val="Heading1"/>
        <w:rPr>
          <w:rFonts w:ascii="Source Sans Pro" w:hAnsi="Source Sans Pro"/>
        </w:rPr>
      </w:pPr>
      <w:bookmarkStart w:id="50" w:name="_Toc235627173"/>
      <w:r w:rsidRPr="00F56342">
        <w:rPr>
          <w:rFonts w:ascii="Source Sans Pro" w:hAnsi="Source Sans Pro"/>
        </w:rPr>
        <w:lastRenderedPageBreak/>
        <w:t>9</w:t>
      </w:r>
      <w:r w:rsidR="00FE1690" w:rsidRPr="00F56342">
        <w:rPr>
          <w:rFonts w:ascii="Source Sans Pro" w:hAnsi="Source Sans Pro"/>
        </w:rPr>
        <w:t>. Tool Selection and Rationale</w:t>
      </w:r>
      <w:bookmarkEnd w:id="49"/>
      <w:bookmarkEnd w:id="50"/>
    </w:p>
    <w:p w14:paraId="6A8516D0" w14:textId="7034138F" w:rsidR="00557A17" w:rsidRDefault="004D1C15" w:rsidP="00557A17">
      <w:pPr>
        <w:pStyle w:val="p1"/>
        <w:spacing w:line="276" w:lineRule="auto"/>
      </w:pPr>
      <w:r w:rsidRPr="00F56342">
        <w:rPr>
          <w:rFonts w:ascii="Source Sans Pro" w:hAnsi="Source Sans Pro"/>
          <w:sz w:val="22"/>
          <w:szCs w:val="22"/>
          <w:lang w:val="en-AU"/>
        </w:rPr>
        <w:t>The project utilised several analytical tools</w:t>
      </w:r>
      <w:r w:rsidR="00557A17">
        <w:rPr>
          <w:rFonts w:ascii="Source Sans Pro" w:hAnsi="Source Sans Pro"/>
          <w:sz w:val="22"/>
          <w:szCs w:val="22"/>
          <w:lang w:val="en-AU"/>
        </w:rPr>
        <w:t>.</w:t>
      </w:r>
      <w:r w:rsidRPr="00557A17">
        <w:rPr>
          <w:rFonts w:ascii="Source Sans Pro" w:hAnsi="Source Sans Pro"/>
          <w:sz w:val="21"/>
          <w:szCs w:val="21"/>
          <w:lang w:val="en-AU"/>
        </w:rPr>
        <w:t xml:space="preserve"> </w:t>
      </w:r>
      <w:r w:rsidR="00557A17" w:rsidRPr="00557A17">
        <w:rPr>
          <w:rFonts w:ascii="Source Sans Pro" w:hAnsi="Source Sans Pro"/>
          <w:sz w:val="22"/>
          <w:szCs w:val="22"/>
        </w:rPr>
        <w:t>Each</w:t>
      </w:r>
      <w:r w:rsidR="00557A17" w:rsidRPr="00557A17">
        <w:rPr>
          <w:rFonts w:ascii="Source Sans Pro" w:hAnsi="Source Sans Pro"/>
          <w:sz w:val="22"/>
          <w:szCs w:val="22"/>
        </w:rPr>
        <w:t xml:space="preserve"> tool was selected based on its strengths within the Business Intelligence workflow, creating a repeatable process from raw data through to executive reporting.</w:t>
      </w:r>
    </w:p>
    <w:tbl>
      <w:tblPr>
        <w:tblStyle w:val="TableGrid"/>
        <w:tblW w:w="0" w:type="auto"/>
        <w:tblInd w:w="108" w:type="dxa"/>
        <w:tblLook w:val="04A0" w:firstRow="1" w:lastRow="0" w:firstColumn="1" w:lastColumn="0" w:noHBand="0" w:noVBand="1"/>
      </w:tblPr>
      <w:tblGrid>
        <w:gridCol w:w="1440"/>
        <w:gridCol w:w="7200"/>
      </w:tblGrid>
      <w:tr w:rsidR="006748CE" w:rsidRPr="00F56342" w14:paraId="7AECF083" w14:textId="77777777" w:rsidTr="006748CE">
        <w:trPr>
          <w:trHeight w:val="576"/>
        </w:trPr>
        <w:tc>
          <w:tcPr>
            <w:tcW w:w="1440" w:type="dxa"/>
            <w:vAlign w:val="center"/>
          </w:tcPr>
          <w:p w14:paraId="0BB5578D" w14:textId="07479826" w:rsidR="006748CE" w:rsidRPr="00F56342" w:rsidRDefault="006748CE" w:rsidP="00F56342">
            <w:pPr>
              <w:pStyle w:val="p1"/>
              <w:spacing w:line="276" w:lineRule="auto"/>
              <w:jc w:val="center"/>
              <w:rPr>
                <w:rFonts w:ascii="Source Sans Pro" w:hAnsi="Source Sans Pro"/>
                <w:sz w:val="22"/>
                <w:szCs w:val="22"/>
                <w:lang w:val="en-AU"/>
              </w:rPr>
            </w:pPr>
            <w:r w:rsidRPr="00F56342">
              <w:rPr>
                <w:rFonts w:ascii="Source Sans Pro" w:hAnsi="Source Sans Pro"/>
                <w:b/>
                <w:bCs/>
                <w:sz w:val="22"/>
                <w:szCs w:val="22"/>
              </w:rPr>
              <w:t>Tool</w:t>
            </w:r>
          </w:p>
        </w:tc>
        <w:tc>
          <w:tcPr>
            <w:tcW w:w="7200" w:type="dxa"/>
            <w:vAlign w:val="center"/>
          </w:tcPr>
          <w:p w14:paraId="46EC8667" w14:textId="60A4A36C" w:rsidR="006748CE" w:rsidRPr="00F56342" w:rsidRDefault="006748CE" w:rsidP="00F56342">
            <w:pPr>
              <w:pStyle w:val="p1"/>
              <w:spacing w:line="276" w:lineRule="auto"/>
              <w:jc w:val="center"/>
              <w:rPr>
                <w:rFonts w:ascii="Source Sans Pro" w:hAnsi="Source Sans Pro"/>
                <w:sz w:val="22"/>
                <w:szCs w:val="22"/>
                <w:lang w:val="en-AU"/>
              </w:rPr>
            </w:pPr>
            <w:r w:rsidRPr="00F56342">
              <w:rPr>
                <w:rFonts w:ascii="Source Sans Pro" w:hAnsi="Source Sans Pro"/>
                <w:b/>
                <w:bCs/>
                <w:sz w:val="22"/>
                <w:szCs w:val="22"/>
              </w:rPr>
              <w:t>Purpose</w:t>
            </w:r>
          </w:p>
        </w:tc>
      </w:tr>
      <w:tr w:rsidR="006748CE" w:rsidRPr="00F56342" w14:paraId="188B6DB8" w14:textId="77777777" w:rsidTr="006748CE">
        <w:trPr>
          <w:trHeight w:val="576"/>
        </w:trPr>
        <w:tc>
          <w:tcPr>
            <w:tcW w:w="1440" w:type="dxa"/>
            <w:vAlign w:val="center"/>
          </w:tcPr>
          <w:p w14:paraId="6ED3BC49" w14:textId="1F5D9255"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b/>
                <w:bCs/>
                <w:sz w:val="22"/>
                <w:szCs w:val="22"/>
              </w:rPr>
              <w:t>Microsoft Excel</w:t>
            </w:r>
          </w:p>
        </w:tc>
        <w:tc>
          <w:tcPr>
            <w:tcW w:w="7200" w:type="dxa"/>
            <w:vAlign w:val="center"/>
          </w:tcPr>
          <w:p w14:paraId="4BEB2F89" w14:textId="63C39A92"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sz w:val="22"/>
                <w:szCs w:val="22"/>
              </w:rPr>
              <w:t>Initial exploration, supporting analysis, and calculation verification.</w:t>
            </w:r>
          </w:p>
        </w:tc>
      </w:tr>
      <w:tr w:rsidR="006748CE" w:rsidRPr="00F56342" w14:paraId="01278FFF" w14:textId="77777777" w:rsidTr="006748CE">
        <w:trPr>
          <w:trHeight w:val="576"/>
        </w:trPr>
        <w:tc>
          <w:tcPr>
            <w:tcW w:w="1440" w:type="dxa"/>
            <w:vAlign w:val="center"/>
          </w:tcPr>
          <w:p w14:paraId="37FCE23E" w14:textId="620DCF1E"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b/>
                <w:bCs/>
                <w:sz w:val="22"/>
                <w:szCs w:val="22"/>
              </w:rPr>
              <w:t>Power Query</w:t>
            </w:r>
          </w:p>
        </w:tc>
        <w:tc>
          <w:tcPr>
            <w:tcW w:w="7200" w:type="dxa"/>
            <w:vAlign w:val="center"/>
          </w:tcPr>
          <w:p w14:paraId="7B80396A" w14:textId="46CFAA4F"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sz w:val="22"/>
                <w:szCs w:val="22"/>
              </w:rPr>
              <w:t>Data cleaning, transformation, feature engineering, and ETL processing.</w:t>
            </w:r>
          </w:p>
        </w:tc>
      </w:tr>
      <w:tr w:rsidR="006748CE" w:rsidRPr="00F56342" w14:paraId="09C728BD" w14:textId="77777777" w:rsidTr="006748CE">
        <w:trPr>
          <w:trHeight w:val="576"/>
        </w:trPr>
        <w:tc>
          <w:tcPr>
            <w:tcW w:w="1440" w:type="dxa"/>
            <w:vAlign w:val="center"/>
          </w:tcPr>
          <w:p w14:paraId="65CBE01C" w14:textId="27C56E92"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b/>
                <w:bCs/>
                <w:sz w:val="22"/>
                <w:szCs w:val="22"/>
              </w:rPr>
              <w:t>R</w:t>
            </w:r>
          </w:p>
        </w:tc>
        <w:tc>
          <w:tcPr>
            <w:tcW w:w="7200" w:type="dxa"/>
            <w:vAlign w:val="center"/>
          </w:tcPr>
          <w:p w14:paraId="59616E09" w14:textId="5C2F90A8"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sz w:val="22"/>
                <w:szCs w:val="22"/>
              </w:rPr>
              <w:t>Post-cleaning data validation, quality assessment, and anomaly detection.</w:t>
            </w:r>
          </w:p>
        </w:tc>
      </w:tr>
      <w:tr w:rsidR="006748CE" w:rsidRPr="00F56342" w14:paraId="40C55822" w14:textId="77777777" w:rsidTr="006748CE">
        <w:trPr>
          <w:trHeight w:val="576"/>
        </w:trPr>
        <w:tc>
          <w:tcPr>
            <w:tcW w:w="1440" w:type="dxa"/>
            <w:vAlign w:val="center"/>
          </w:tcPr>
          <w:p w14:paraId="3872897E" w14:textId="27CD7106"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b/>
                <w:bCs/>
                <w:sz w:val="22"/>
                <w:szCs w:val="22"/>
              </w:rPr>
              <w:t>Power BI</w:t>
            </w:r>
          </w:p>
        </w:tc>
        <w:tc>
          <w:tcPr>
            <w:tcW w:w="7200" w:type="dxa"/>
            <w:vAlign w:val="center"/>
          </w:tcPr>
          <w:p w14:paraId="1D116E68" w14:textId="0F75AD8D" w:rsidR="006748CE" w:rsidRPr="00F56342" w:rsidRDefault="006748CE" w:rsidP="00F56342">
            <w:pPr>
              <w:pStyle w:val="p1"/>
              <w:spacing w:line="276" w:lineRule="auto"/>
              <w:rPr>
                <w:rFonts w:ascii="Source Sans Pro" w:hAnsi="Source Sans Pro"/>
                <w:sz w:val="22"/>
                <w:szCs w:val="22"/>
                <w:lang w:val="en-AU"/>
              </w:rPr>
            </w:pPr>
            <w:r w:rsidRPr="00F56342">
              <w:rPr>
                <w:rFonts w:ascii="Source Sans Pro" w:hAnsi="Source Sans Pro"/>
                <w:sz w:val="22"/>
                <w:szCs w:val="22"/>
              </w:rPr>
              <w:t>Data modelling, DAX measure development, interactive dashboard creation, and business reporting.</w:t>
            </w:r>
          </w:p>
        </w:tc>
      </w:tr>
    </w:tbl>
    <w:p w14:paraId="04F64C6F" w14:textId="77777777" w:rsidR="004D1C15" w:rsidRPr="00F56342" w:rsidRDefault="004D1C15" w:rsidP="00F56342">
      <w:pPr>
        <w:pStyle w:val="p1"/>
        <w:spacing w:line="276" w:lineRule="auto"/>
        <w:rPr>
          <w:rFonts w:ascii="Source Sans Pro" w:hAnsi="Source Sans Pro"/>
          <w:sz w:val="22"/>
          <w:szCs w:val="22"/>
          <w:lang w:val="en-AU"/>
        </w:rPr>
      </w:pPr>
      <w:r w:rsidRPr="00F56342">
        <w:rPr>
          <w:rFonts w:ascii="Source Sans Pro" w:hAnsi="Source Sans Pro"/>
          <w:sz w:val="22"/>
          <w:szCs w:val="22"/>
          <w:lang w:val="en-AU"/>
        </w:rPr>
        <w:t>Each tool was chosen to perform tasks best suited to its capabilities, creating a repeatable workflow from raw data through to executive reporting.</w:t>
      </w:r>
    </w:p>
    <w:p w14:paraId="6057E7D6" w14:textId="77777777" w:rsidR="00FE1690" w:rsidRPr="00F56342" w:rsidRDefault="00FE1690" w:rsidP="00F56342">
      <w:pPr>
        <w:rPr>
          <w:rFonts w:ascii="Source Sans Pro" w:hAnsi="Source Sans Pro"/>
        </w:rPr>
      </w:pPr>
    </w:p>
    <w:sectPr w:rsidR="00FE1690" w:rsidRPr="00F56342" w:rsidSect="00F56342">
      <w:footerReference w:type="default" r:id="rId13"/>
      <w:footerReference w:type="first" r:id="rId1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FCDF98" w14:textId="77777777" w:rsidR="00F00D75" w:rsidRDefault="00F00D75" w:rsidP="00725343">
      <w:pPr>
        <w:spacing w:after="0" w:line="240" w:lineRule="auto"/>
      </w:pPr>
      <w:r>
        <w:separator/>
      </w:r>
    </w:p>
  </w:endnote>
  <w:endnote w:type="continuationSeparator" w:id="0">
    <w:p w14:paraId="24B009A6" w14:textId="77777777" w:rsidR="00F00D75" w:rsidRDefault="00F00D75" w:rsidP="00725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309020205020404"/>
    <w:charset w:val="00"/>
    <w:family w:val="auto"/>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1257712"/>
      <w:docPartObj>
        <w:docPartGallery w:val="Page Numbers (Bottom of Page)"/>
        <w:docPartUnique/>
      </w:docPartObj>
    </w:sdtPr>
    <w:sdtContent>
      <w:p w14:paraId="607F2CCE" w14:textId="741B3218" w:rsidR="00F56342" w:rsidRDefault="00F56342" w:rsidP="00A81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68E2C8" w14:textId="77777777" w:rsidR="00F56342" w:rsidRDefault="00F56342" w:rsidP="00F56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AFD39" w14:textId="77777777" w:rsidR="0028442A" w:rsidRDefault="0028442A" w:rsidP="00F56342">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4760619"/>
      <w:docPartObj>
        <w:docPartGallery w:val="Page Numbers (Bottom of Page)"/>
        <w:docPartUnique/>
      </w:docPartObj>
    </w:sdtPr>
    <w:sdtContent>
      <w:p w14:paraId="764A42CC" w14:textId="169105BB" w:rsidR="00F56342" w:rsidRDefault="00F56342" w:rsidP="00A81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A73734" w14:textId="77777777" w:rsidR="00F56342" w:rsidRDefault="00F56342" w:rsidP="0028442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9334789"/>
      <w:docPartObj>
        <w:docPartGallery w:val="Page Numbers (Bottom of Page)"/>
        <w:docPartUnique/>
      </w:docPartObj>
    </w:sdtPr>
    <w:sdtContent>
      <w:p w14:paraId="4EDA91DA" w14:textId="3117FFA2" w:rsidR="00F56342" w:rsidRDefault="00F56342" w:rsidP="00A81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FA5D1FB" w14:textId="77777777" w:rsidR="00F56342" w:rsidRDefault="00F56342" w:rsidP="00F563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17299E" w14:textId="77777777" w:rsidR="00F00D75" w:rsidRDefault="00F00D75" w:rsidP="00725343">
      <w:pPr>
        <w:spacing w:after="0" w:line="240" w:lineRule="auto"/>
      </w:pPr>
      <w:r>
        <w:separator/>
      </w:r>
    </w:p>
  </w:footnote>
  <w:footnote w:type="continuationSeparator" w:id="0">
    <w:p w14:paraId="3BAB0864" w14:textId="77777777" w:rsidR="00F00D75" w:rsidRDefault="00F00D75" w:rsidP="00725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F001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93D53"/>
    <w:multiLevelType w:val="multilevel"/>
    <w:tmpl w:val="B0C4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413F8"/>
    <w:multiLevelType w:val="multilevel"/>
    <w:tmpl w:val="82A6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57887"/>
    <w:multiLevelType w:val="multilevel"/>
    <w:tmpl w:val="55D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221B4"/>
    <w:multiLevelType w:val="multilevel"/>
    <w:tmpl w:val="6D6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76A12"/>
    <w:multiLevelType w:val="multilevel"/>
    <w:tmpl w:val="075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95029"/>
    <w:multiLevelType w:val="multilevel"/>
    <w:tmpl w:val="15F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237A9"/>
    <w:multiLevelType w:val="multilevel"/>
    <w:tmpl w:val="0C06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6754A"/>
    <w:multiLevelType w:val="multilevel"/>
    <w:tmpl w:val="EE0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C7A4D"/>
    <w:multiLevelType w:val="multilevel"/>
    <w:tmpl w:val="6E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61075"/>
    <w:multiLevelType w:val="multilevel"/>
    <w:tmpl w:val="FA2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F3940"/>
    <w:multiLevelType w:val="multilevel"/>
    <w:tmpl w:val="13D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D45D9"/>
    <w:multiLevelType w:val="multilevel"/>
    <w:tmpl w:val="ADF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91B8A"/>
    <w:multiLevelType w:val="multilevel"/>
    <w:tmpl w:val="60E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E244F"/>
    <w:multiLevelType w:val="multilevel"/>
    <w:tmpl w:val="61B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56352"/>
    <w:multiLevelType w:val="multilevel"/>
    <w:tmpl w:val="F488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D790C"/>
    <w:multiLevelType w:val="multilevel"/>
    <w:tmpl w:val="238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2473A"/>
    <w:multiLevelType w:val="multilevel"/>
    <w:tmpl w:val="7EC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D171A"/>
    <w:multiLevelType w:val="multilevel"/>
    <w:tmpl w:val="FEC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B0983"/>
    <w:multiLevelType w:val="multilevel"/>
    <w:tmpl w:val="494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06048"/>
    <w:multiLevelType w:val="multilevel"/>
    <w:tmpl w:val="ED1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A5979"/>
    <w:multiLevelType w:val="multilevel"/>
    <w:tmpl w:val="68E8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985642">
    <w:abstractNumId w:val="8"/>
  </w:num>
  <w:num w:numId="2" w16cid:durableId="1158233186">
    <w:abstractNumId w:val="6"/>
  </w:num>
  <w:num w:numId="3" w16cid:durableId="1123839667">
    <w:abstractNumId w:val="5"/>
  </w:num>
  <w:num w:numId="4" w16cid:durableId="1106654197">
    <w:abstractNumId w:val="4"/>
  </w:num>
  <w:num w:numId="5" w16cid:durableId="619798710">
    <w:abstractNumId w:val="7"/>
  </w:num>
  <w:num w:numId="6" w16cid:durableId="114181301">
    <w:abstractNumId w:val="3"/>
  </w:num>
  <w:num w:numId="7" w16cid:durableId="1659917996">
    <w:abstractNumId w:val="2"/>
  </w:num>
  <w:num w:numId="8" w16cid:durableId="88044852">
    <w:abstractNumId w:val="1"/>
  </w:num>
  <w:num w:numId="9" w16cid:durableId="1327586084">
    <w:abstractNumId w:val="0"/>
  </w:num>
  <w:num w:numId="10" w16cid:durableId="1707558951">
    <w:abstractNumId w:val="22"/>
  </w:num>
  <w:num w:numId="11" w16cid:durableId="1268780742">
    <w:abstractNumId w:val="21"/>
  </w:num>
  <w:num w:numId="12" w16cid:durableId="1208376912">
    <w:abstractNumId w:val="12"/>
  </w:num>
  <w:num w:numId="13" w16cid:durableId="1414813888">
    <w:abstractNumId w:val="23"/>
  </w:num>
  <w:num w:numId="14" w16cid:durableId="1360085112">
    <w:abstractNumId w:val="9"/>
  </w:num>
  <w:num w:numId="15" w16cid:durableId="152915860">
    <w:abstractNumId w:val="29"/>
  </w:num>
  <w:num w:numId="16" w16cid:durableId="1419667561">
    <w:abstractNumId w:val="14"/>
  </w:num>
  <w:num w:numId="17" w16cid:durableId="1337273164">
    <w:abstractNumId w:val="16"/>
  </w:num>
  <w:num w:numId="18" w16cid:durableId="2075925766">
    <w:abstractNumId w:val="17"/>
  </w:num>
  <w:num w:numId="19" w16cid:durableId="1424909068">
    <w:abstractNumId w:val="15"/>
  </w:num>
  <w:num w:numId="20" w16cid:durableId="719986363">
    <w:abstractNumId w:val="28"/>
  </w:num>
  <w:num w:numId="21" w16cid:durableId="1560168845">
    <w:abstractNumId w:val="13"/>
  </w:num>
  <w:num w:numId="22" w16cid:durableId="823401205">
    <w:abstractNumId w:val="26"/>
  </w:num>
  <w:num w:numId="23" w16cid:durableId="129203286">
    <w:abstractNumId w:val="24"/>
  </w:num>
  <w:num w:numId="24" w16cid:durableId="275597239">
    <w:abstractNumId w:val="18"/>
  </w:num>
  <w:num w:numId="25" w16cid:durableId="878511287">
    <w:abstractNumId w:val="20"/>
  </w:num>
  <w:num w:numId="26" w16cid:durableId="269046925">
    <w:abstractNumId w:val="11"/>
  </w:num>
  <w:num w:numId="27" w16cid:durableId="644161195">
    <w:abstractNumId w:val="25"/>
  </w:num>
  <w:num w:numId="28" w16cid:durableId="1525092872">
    <w:abstractNumId w:val="19"/>
  </w:num>
  <w:num w:numId="29" w16cid:durableId="1290821361">
    <w:abstractNumId w:val="10"/>
  </w:num>
  <w:num w:numId="30" w16cid:durableId="1146314561">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42A"/>
    <w:rsid w:val="0029639D"/>
    <w:rsid w:val="00326F90"/>
    <w:rsid w:val="0038330D"/>
    <w:rsid w:val="003A2916"/>
    <w:rsid w:val="004D1C15"/>
    <w:rsid w:val="00557A17"/>
    <w:rsid w:val="00637E56"/>
    <w:rsid w:val="006748CE"/>
    <w:rsid w:val="006C76D6"/>
    <w:rsid w:val="006E6DF2"/>
    <w:rsid w:val="00725343"/>
    <w:rsid w:val="00A57207"/>
    <w:rsid w:val="00AA1D8D"/>
    <w:rsid w:val="00B47730"/>
    <w:rsid w:val="00C9115A"/>
    <w:rsid w:val="00CB0664"/>
    <w:rsid w:val="00D202CF"/>
    <w:rsid w:val="00E145AA"/>
    <w:rsid w:val="00E51E63"/>
    <w:rsid w:val="00E9171E"/>
    <w:rsid w:val="00ED650F"/>
    <w:rsid w:val="00F00D75"/>
    <w:rsid w:val="00F461BB"/>
    <w:rsid w:val="00F56342"/>
    <w:rsid w:val="00FC693F"/>
    <w:rsid w:val="00FE1690"/>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34393"/>
  <w14:defaultImageDpi w14:val="300"/>
  <w15:docId w15:val="{9B86FE0C-5920-7747-A953-6210D764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4D1C15"/>
  </w:style>
  <w:style w:type="paragraph" w:customStyle="1" w:styleId="p2">
    <w:name w:val="p2"/>
    <w:basedOn w:val="Normal"/>
    <w:rsid w:val="004D1C15"/>
    <w:pPr>
      <w:spacing w:before="100" w:beforeAutospacing="1" w:after="100" w:afterAutospacing="1" w:line="240" w:lineRule="auto"/>
    </w:pPr>
    <w:rPr>
      <w:rFonts w:ascii="Times New Roman" w:eastAsia="Times New Roman" w:hAnsi="Times New Roman" w:cs="Times New Roman"/>
      <w:sz w:val="24"/>
      <w:szCs w:val="24"/>
      <w:lang w:val="en-US" w:eastAsia="zh-CN" w:bidi="km-KH"/>
    </w:rPr>
  </w:style>
  <w:style w:type="paragraph" w:customStyle="1" w:styleId="p3">
    <w:name w:val="p3"/>
    <w:basedOn w:val="Normal"/>
    <w:rsid w:val="004D1C15"/>
    <w:pPr>
      <w:spacing w:before="100" w:beforeAutospacing="1" w:after="100" w:afterAutospacing="1" w:line="240" w:lineRule="auto"/>
    </w:pPr>
    <w:rPr>
      <w:rFonts w:ascii="Times New Roman" w:eastAsia="Times New Roman" w:hAnsi="Times New Roman" w:cs="Times New Roman"/>
      <w:sz w:val="24"/>
      <w:szCs w:val="24"/>
      <w:lang w:val="en-US" w:eastAsia="zh-CN" w:bidi="km-KH"/>
    </w:rPr>
  </w:style>
  <w:style w:type="paragraph" w:customStyle="1" w:styleId="p4">
    <w:name w:val="p4"/>
    <w:basedOn w:val="Normal"/>
    <w:rsid w:val="004D1C15"/>
    <w:pPr>
      <w:spacing w:before="100" w:beforeAutospacing="1" w:after="100" w:afterAutospacing="1" w:line="240" w:lineRule="auto"/>
    </w:pPr>
    <w:rPr>
      <w:rFonts w:ascii="Times New Roman" w:eastAsia="Times New Roman" w:hAnsi="Times New Roman" w:cs="Times New Roman"/>
      <w:sz w:val="24"/>
      <w:szCs w:val="24"/>
      <w:lang w:val="en-US" w:eastAsia="zh-CN" w:bidi="km-KH"/>
    </w:rPr>
  </w:style>
  <w:style w:type="paragraph" w:customStyle="1" w:styleId="p1">
    <w:name w:val="p1"/>
    <w:basedOn w:val="Normal"/>
    <w:rsid w:val="004D1C15"/>
    <w:pPr>
      <w:spacing w:before="100" w:beforeAutospacing="1" w:after="100" w:afterAutospacing="1" w:line="240" w:lineRule="auto"/>
    </w:pPr>
    <w:rPr>
      <w:rFonts w:ascii="Times New Roman" w:eastAsia="Times New Roman" w:hAnsi="Times New Roman" w:cs="Times New Roman"/>
      <w:sz w:val="24"/>
      <w:szCs w:val="24"/>
      <w:lang w:val="en-US" w:eastAsia="zh-CN" w:bidi="km-KH"/>
    </w:rPr>
  </w:style>
  <w:style w:type="character" w:styleId="HTMLCode">
    <w:name w:val="HTML Code"/>
    <w:basedOn w:val="DefaultParagraphFont"/>
    <w:uiPriority w:val="99"/>
    <w:semiHidden/>
    <w:unhideWhenUsed/>
    <w:rsid w:val="004D1C15"/>
    <w:rPr>
      <w:rFonts w:ascii="Courier New" w:eastAsia="Times New Roman" w:hAnsi="Courier New" w:cs="Courier New"/>
      <w:sz w:val="20"/>
      <w:szCs w:val="20"/>
    </w:rPr>
  </w:style>
  <w:style w:type="paragraph" w:customStyle="1" w:styleId="p5">
    <w:name w:val="p5"/>
    <w:basedOn w:val="Normal"/>
    <w:rsid w:val="004D1C15"/>
    <w:pPr>
      <w:spacing w:before="100" w:beforeAutospacing="1" w:after="100" w:afterAutospacing="1" w:line="240" w:lineRule="auto"/>
    </w:pPr>
    <w:rPr>
      <w:rFonts w:ascii="Times New Roman" w:eastAsia="Times New Roman" w:hAnsi="Times New Roman" w:cs="Times New Roman"/>
      <w:sz w:val="24"/>
      <w:szCs w:val="24"/>
      <w:lang w:val="en-US" w:eastAsia="zh-CN" w:bidi="km-KH"/>
    </w:rPr>
  </w:style>
  <w:style w:type="paragraph" w:styleId="TOC1">
    <w:name w:val="toc 1"/>
    <w:basedOn w:val="Normal"/>
    <w:next w:val="Normal"/>
    <w:autoRedefine/>
    <w:uiPriority w:val="39"/>
    <w:unhideWhenUsed/>
    <w:rsid w:val="00F56342"/>
    <w:pPr>
      <w:spacing w:before="120" w:after="0"/>
    </w:pPr>
    <w:rPr>
      <w:rFonts w:ascii="Source Sans Pro" w:hAnsi="Source Sans Pro" w:cs="Times New Roman"/>
      <w:b/>
      <w:bCs/>
      <w:i/>
      <w:iCs/>
      <w:szCs w:val="28"/>
    </w:rPr>
  </w:style>
  <w:style w:type="paragraph" w:styleId="TOC2">
    <w:name w:val="toc 2"/>
    <w:basedOn w:val="Normal"/>
    <w:next w:val="Normal"/>
    <w:autoRedefine/>
    <w:uiPriority w:val="39"/>
    <w:unhideWhenUsed/>
    <w:rsid w:val="006748CE"/>
    <w:pPr>
      <w:spacing w:before="120" w:after="0"/>
      <w:ind w:left="220"/>
    </w:pPr>
    <w:rPr>
      <w:rFonts w:cs="Times New Roman"/>
      <w:b/>
      <w:bCs/>
      <w:szCs w:val="26"/>
    </w:rPr>
  </w:style>
  <w:style w:type="paragraph" w:styleId="TOC3">
    <w:name w:val="toc 3"/>
    <w:basedOn w:val="Normal"/>
    <w:next w:val="Normal"/>
    <w:autoRedefine/>
    <w:uiPriority w:val="39"/>
    <w:unhideWhenUsed/>
    <w:rsid w:val="006748CE"/>
    <w:pPr>
      <w:spacing w:after="0"/>
      <w:ind w:left="440"/>
    </w:pPr>
    <w:rPr>
      <w:rFonts w:cs="Times New Roman"/>
      <w:sz w:val="20"/>
      <w:szCs w:val="24"/>
    </w:rPr>
  </w:style>
  <w:style w:type="character" w:styleId="Hyperlink">
    <w:name w:val="Hyperlink"/>
    <w:basedOn w:val="DefaultParagraphFont"/>
    <w:uiPriority w:val="99"/>
    <w:unhideWhenUsed/>
    <w:rsid w:val="006748CE"/>
    <w:rPr>
      <w:color w:val="0000FF" w:themeColor="hyperlink"/>
      <w:u w:val="single"/>
    </w:rPr>
  </w:style>
  <w:style w:type="paragraph" w:styleId="TOC4">
    <w:name w:val="toc 4"/>
    <w:basedOn w:val="Normal"/>
    <w:next w:val="Normal"/>
    <w:autoRedefine/>
    <w:uiPriority w:val="39"/>
    <w:semiHidden/>
    <w:unhideWhenUsed/>
    <w:rsid w:val="006748CE"/>
    <w:pPr>
      <w:spacing w:after="0"/>
      <w:ind w:left="660"/>
    </w:pPr>
    <w:rPr>
      <w:rFonts w:cs="Times New Roman"/>
      <w:sz w:val="20"/>
      <w:szCs w:val="24"/>
    </w:rPr>
  </w:style>
  <w:style w:type="paragraph" w:styleId="TOC5">
    <w:name w:val="toc 5"/>
    <w:basedOn w:val="Normal"/>
    <w:next w:val="Normal"/>
    <w:autoRedefine/>
    <w:uiPriority w:val="39"/>
    <w:semiHidden/>
    <w:unhideWhenUsed/>
    <w:rsid w:val="006748CE"/>
    <w:pPr>
      <w:spacing w:after="0"/>
      <w:ind w:left="880"/>
    </w:pPr>
    <w:rPr>
      <w:rFonts w:cs="Times New Roman"/>
      <w:sz w:val="20"/>
      <w:szCs w:val="24"/>
    </w:rPr>
  </w:style>
  <w:style w:type="paragraph" w:styleId="TOC6">
    <w:name w:val="toc 6"/>
    <w:basedOn w:val="Normal"/>
    <w:next w:val="Normal"/>
    <w:autoRedefine/>
    <w:uiPriority w:val="39"/>
    <w:semiHidden/>
    <w:unhideWhenUsed/>
    <w:rsid w:val="006748CE"/>
    <w:pPr>
      <w:spacing w:after="0"/>
      <w:ind w:left="1100"/>
    </w:pPr>
    <w:rPr>
      <w:rFonts w:cs="Times New Roman"/>
      <w:sz w:val="20"/>
      <w:szCs w:val="24"/>
    </w:rPr>
  </w:style>
  <w:style w:type="paragraph" w:styleId="TOC7">
    <w:name w:val="toc 7"/>
    <w:basedOn w:val="Normal"/>
    <w:next w:val="Normal"/>
    <w:autoRedefine/>
    <w:uiPriority w:val="39"/>
    <w:semiHidden/>
    <w:unhideWhenUsed/>
    <w:rsid w:val="006748CE"/>
    <w:pPr>
      <w:spacing w:after="0"/>
      <w:ind w:left="1320"/>
    </w:pPr>
    <w:rPr>
      <w:rFonts w:cs="Times New Roman"/>
      <w:sz w:val="20"/>
      <w:szCs w:val="24"/>
    </w:rPr>
  </w:style>
  <w:style w:type="paragraph" w:styleId="TOC8">
    <w:name w:val="toc 8"/>
    <w:basedOn w:val="Normal"/>
    <w:next w:val="Normal"/>
    <w:autoRedefine/>
    <w:uiPriority w:val="39"/>
    <w:semiHidden/>
    <w:unhideWhenUsed/>
    <w:rsid w:val="006748CE"/>
    <w:pPr>
      <w:spacing w:after="0"/>
      <w:ind w:left="1540"/>
    </w:pPr>
    <w:rPr>
      <w:rFonts w:cs="Times New Roman"/>
      <w:sz w:val="20"/>
      <w:szCs w:val="24"/>
    </w:rPr>
  </w:style>
  <w:style w:type="paragraph" w:styleId="TOC9">
    <w:name w:val="toc 9"/>
    <w:basedOn w:val="Normal"/>
    <w:next w:val="Normal"/>
    <w:autoRedefine/>
    <w:uiPriority w:val="39"/>
    <w:semiHidden/>
    <w:unhideWhenUsed/>
    <w:rsid w:val="006748CE"/>
    <w:pPr>
      <w:spacing w:after="0"/>
      <w:ind w:left="1760"/>
    </w:pPr>
    <w:rPr>
      <w:rFonts w:cs="Times New Roman"/>
      <w:sz w:val="20"/>
      <w:szCs w:val="24"/>
    </w:rPr>
  </w:style>
  <w:style w:type="character" w:styleId="PageNumber">
    <w:name w:val="page number"/>
    <w:basedOn w:val="DefaultParagraphFont"/>
    <w:uiPriority w:val="99"/>
    <w:semiHidden/>
    <w:unhideWhenUsed/>
    <w:rsid w:val="00284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16</Pages>
  <Words>2830</Words>
  <Characters>16135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Seavchhun Teng</cp:lastModifiedBy>
  <cp:revision>7</cp:revision>
  <dcterms:created xsi:type="dcterms:W3CDTF">2013-12-23T23:15:00Z</dcterms:created>
  <dcterms:modified xsi:type="dcterms:W3CDTF">2026-07-22T03:41:00Z</dcterms:modified>
  <cp:category/>
</cp:coreProperties>
</file>