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margin" w:tblpXSpec="center" w:leftFromText="141" w:rightFromText="141" w:tblpY="1471"/>
        <w:tblW w:w="10245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623"/>
        <w:gridCol w:w="1671"/>
        <w:gridCol w:w="3247"/>
        <w:gridCol w:w="1797"/>
        <w:gridCol w:w="1907"/>
      </w:tblGrid>
      <w:tr>
        <w:trPr>
          <w:trHeight w:val="1137" w:hRule="atLeast"/>
        </w:trPr>
        <w:tc>
          <w:tcPr>
            <w:tcW w:w="1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start="130" w:end="0"/>
              <w:jc w:val="both"/>
              <w:rPr>
                <w:rFonts w:ascii="Calisto MT;Calisto" w:hAnsi="Calisto MT;Calisto" w:cs="Calisto MT;Calisto"/>
              </w:rPr>
            </w:pPr>
            <w:bookmarkStart w:id="0" w:name="_Hlk215574148"/>
            <w:bookmarkEnd w:id="0"/>
            <w:r>
              <w:rPr>
                <w:rFonts w:cs="Calisto MT;Calisto" w:ascii="Calisto MT;Calisto" w:hAnsi="Calisto MT;Calisto"/>
              </w:rPr>
              <w:drawing>
                <wp:anchor behindDoc="0" distT="0" distB="0" distL="114935" distR="114935" simplePos="0" locked="0" layoutInCell="1" allowOverlap="1" relativeHeight="4">
                  <wp:simplePos x="0" y="0"/>
                  <wp:positionH relativeFrom="column">
                    <wp:posOffset>34290</wp:posOffset>
                  </wp:positionH>
                  <wp:positionV relativeFrom="paragraph">
                    <wp:posOffset>50800</wp:posOffset>
                  </wp:positionV>
                  <wp:extent cx="935990" cy="654050"/>
                  <wp:effectExtent l="0" t="0" r="0" b="0"/>
                  <wp:wrapNone/>
                  <wp:docPr id="1" name="Image 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41" t="7030" r="-41" b="75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5990" cy="65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t>lo</w:t>
            </w:r>
          </w:p>
        </w:tc>
        <w:tc>
          <w:tcPr>
            <w:tcW w:w="671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240" w:after="240"/>
              <w:ind w:start="81" w:end="47"/>
              <w:jc w:val="center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  <w:w w:val="105"/>
              </w:rPr>
              <w:t>DIRECTION DES SYSTÈMES FINANCIERS DÉCENTRALISÉS</w:t>
            </w:r>
          </w:p>
        </w:tc>
        <w:tc>
          <w:tcPr>
            <w:tcW w:w="1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6600" w:val="clear"/>
            <w:vAlign w:val="center"/>
          </w:tcPr>
          <w:p>
            <w:pPr>
              <w:pStyle w:val="Normal"/>
              <w:spacing w:lineRule="auto" w:line="276"/>
              <w:ind w:start="81" w:end="0"/>
              <w:jc w:val="both"/>
              <w:rPr>
                <w:rFonts w:ascii="Calisto MT;Calisto" w:hAnsi="Calisto MT;Calisto" w:cs="Calisto MT;Calisto"/>
                <w:b/>
                <w:color w:val="FFFFFF"/>
                <w:sz w:val="72"/>
              </w:rPr>
            </w:pPr>
            <w:r>
              <w:rPr>
                <w:rFonts w:cs="Calisto MT;Calisto" w:ascii="Calisto MT;Calisto" w:hAnsi="Calisto MT;Calisto"/>
                <w:b/>
                <w:color w:val="FFFFFF"/>
                <w:w w:val="105"/>
                <w:sz w:val="72"/>
              </w:rPr>
              <w:t>CAN</w:t>
            </w:r>
          </w:p>
        </w:tc>
      </w:tr>
      <w:tr>
        <w:trPr>
          <w:trHeight w:val="732" w:hRule="atLeast"/>
        </w:trPr>
        <w:tc>
          <w:tcPr>
            <w:tcW w:w="6541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sz w:val="32"/>
                <w:szCs w:val="32"/>
              </w:rPr>
            </w:pPr>
            <w:r>
              <w:rPr>
                <w:rFonts w:cs="Calisto MT;Calisto" w:ascii="Calisto MT;Calisto" w:hAnsi="Calisto MT;Calisto"/>
                <w:w w:val="105"/>
                <w:szCs w:val="32"/>
              </w:rPr>
              <w:t xml:space="preserve">CANEVAS DE RAPPORT DE MISSION DE CONTRÔLE GLOBAL </w:t>
            </w:r>
          </w:p>
        </w:tc>
        <w:tc>
          <w:tcPr>
            <w:tcW w:w="3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sz w:val="22"/>
                <w:szCs w:val="22"/>
              </w:rPr>
            </w:pPr>
            <w:r>
              <w:rPr>
                <w:rFonts w:cs="Calisto MT;Calisto" w:ascii="Calisto MT;Calisto" w:hAnsi="Calisto MT;Calisto"/>
                <w:sz w:val="22"/>
                <w:szCs w:val="22"/>
              </w:rPr>
              <w:t>Réf :</w:t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  <w:w w:val="105"/>
                <w:sz w:val="22"/>
                <w:szCs w:val="22"/>
              </w:rPr>
              <w:t>RAP-20260519-130121</w:t>
            </w:r>
          </w:p>
        </w:tc>
      </w:tr>
      <w:tr>
        <w:trPr>
          <w:trHeight w:val="926" w:hRule="atLeast"/>
        </w:trPr>
        <w:tc>
          <w:tcPr>
            <w:tcW w:w="6541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</w:rPr>
            </w:r>
          </w:p>
        </w:tc>
        <w:tc>
          <w:tcPr>
            <w:tcW w:w="3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start="79" w:end="-117"/>
              <w:jc w:val="both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</w:rPr>
              <w:t xml:space="preserve">Date de rédaction : </w:t>
            </w:r>
          </w:p>
          <w:p>
            <w:pPr>
              <w:pStyle w:val="Normal"/>
              <w:spacing w:lineRule="auto" w:line="276"/>
              <w:ind w:start="79" w:end="415"/>
              <w:jc w:val="both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</w:rPr>
              <w:t>Page : 1/</w:t>
            </w:r>
          </w:p>
        </w:tc>
      </w:tr>
      <w:tr>
        <w:trPr>
          <w:trHeight w:val="471" w:hRule="atLeast"/>
        </w:trPr>
        <w:tc>
          <w:tcPr>
            <w:tcW w:w="32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6600" w:val="clear"/>
            <w:vAlign w:val="center"/>
          </w:tcPr>
          <w:p>
            <w:pPr>
              <w:pStyle w:val="Normal"/>
              <w:spacing w:lineRule="auto" w:line="276"/>
              <w:ind w:start="-5" w:end="0"/>
              <w:jc w:val="center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</w:rPr>
              <w:t>Rédaction du document</w:t>
            </w:r>
          </w:p>
        </w:tc>
        <w:tc>
          <w:tcPr>
            <w:tcW w:w="3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660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</w:rPr>
              <w:t>Vérification du document</w:t>
            </w:r>
          </w:p>
        </w:tc>
        <w:tc>
          <w:tcPr>
            <w:tcW w:w="3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6600" w:val="clear"/>
            <w:vAlign w:val="center"/>
          </w:tcPr>
          <w:p>
            <w:pPr>
              <w:pStyle w:val="Normal"/>
              <w:spacing w:lineRule="auto" w:line="276"/>
              <w:ind w:start="519" w:end="0"/>
              <w:jc w:val="center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</w:rPr>
              <w:t>Validation du document</w:t>
            </w:r>
          </w:p>
        </w:tc>
      </w:tr>
      <w:tr>
        <w:trPr>
          <w:trHeight w:val="4993" w:hRule="atLeast"/>
        </w:trPr>
        <w:tc>
          <w:tcPr>
            <w:tcW w:w="32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cs="Calisto MT;Calisto" w:ascii="Calisto MT;Calisto" w:hAnsi="Calisto MT;Calisto"/>
                <w:bCs/>
              </w:rPr>
              <w:t>Monsieur</w:t>
            </w:r>
            <w:r>
              <w:rPr>
                <w:rFonts w:cs="Calisto MT;Calisto" w:ascii="Calisto MT;Calisto" w:hAnsi="Calisto MT;Calisto"/>
              </w:rPr>
              <w:t xml:space="preserve"> TAPÉ Touaply Georges Fabrice </w:t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</w:rPr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cs="Calisto MT;Calisto" w:ascii="Calisto MT;Calisto" w:hAnsi="Calisto MT;Calisto"/>
                <w:bCs/>
              </w:rPr>
              <w:t>Chef de service, par intérim</w:t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eastAsia="Calisto MT;Calisto" w:cs="Calisto MT;Calisto" w:ascii="Calisto MT;Calisto" w:hAnsi="Calisto MT;Calisto"/>
                <w:bCs/>
              </w:rPr>
              <w:t xml:space="preserve"> </w:t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cs="Calisto MT;Calisto" w:ascii="Calisto MT;Calisto" w:hAnsi="Calisto MT;Calisto"/>
                <w:bCs/>
              </w:rPr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eastAsia="Calisto MT;Calisto" w:cs="Calisto MT;Calisto" w:ascii="Calisto MT;Calisto" w:hAnsi="Calisto MT;Calisto"/>
                <w:bCs/>
              </w:rPr>
              <w:t xml:space="preserve"> </w:t>
            </w:r>
            <w:r>
              <w:rPr>
                <w:rFonts w:cs="Calisto MT;Calisto" w:ascii="Calisto MT;Calisto" w:hAnsi="Calisto MT;Calisto"/>
                <w:bCs/>
              </w:rPr>
              <w:t>Visa :</w:t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cs="Calisto MT;Calisto" w:ascii="Calisto MT;Calisto" w:hAnsi="Calisto MT;Calisto"/>
                <w:bCs/>
              </w:rPr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cs="Calisto MT;Calisto" w:ascii="Calisto MT;Calisto" w:hAnsi="Calisto MT;Calisto"/>
                <w:bCs/>
              </w:rPr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cs="Calisto MT;Calisto" w:ascii="Calisto MT;Calisto" w:hAnsi="Calisto MT;Calisto"/>
                <w:bCs/>
              </w:rPr>
            </w:r>
          </w:p>
        </w:tc>
        <w:tc>
          <w:tcPr>
            <w:tcW w:w="3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both"/>
              <w:rPr>
                <w:rFonts w:ascii="Calisto MT;Calisto" w:hAnsi="Calisto MT;Calisto" w:eastAsia="Calibri" w:cs="Arial"/>
                <w:bCs/>
                <w:szCs w:val="23"/>
                <w:lang w:eastAsia="en-US"/>
              </w:rPr>
            </w:pPr>
            <w:r>
              <w:rPr>
                <w:rFonts w:eastAsia="Calibri" w:cs="Arial" w:ascii="Calisto MT;Calisto" w:hAnsi="Calisto MT;Calisto"/>
                <w:bCs/>
                <w:szCs w:val="23"/>
                <w:lang w:eastAsia="en-US"/>
              </w:rPr>
              <w:t xml:space="preserve">Madame BROU Nina Épouse TOURÉ </w:t>
            </w:r>
          </w:p>
          <w:p>
            <w:pPr>
              <w:pStyle w:val="Normal"/>
              <w:spacing w:lineRule="auto" w:line="276"/>
              <w:rPr>
                <w:rFonts w:ascii="Calisto MT;Calisto" w:hAnsi="Calisto MT;Calisto" w:eastAsia="Calibri" w:cs="Arial"/>
                <w:bCs/>
                <w:szCs w:val="23"/>
                <w:lang w:eastAsia="en-US"/>
              </w:rPr>
            </w:pPr>
            <w:r>
              <w:rPr>
                <w:rFonts w:eastAsia="Calibri" w:cs="Arial" w:ascii="Calisto MT;Calisto" w:hAnsi="Calisto MT;Calisto"/>
                <w:bCs/>
                <w:szCs w:val="23"/>
                <w:lang w:eastAsia="en-US"/>
              </w:rPr>
              <w:t>Sous-Directrice de la Surveillance de la Gestion</w:t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eastAsia="Calibri" w:cs="Calisto MT;Calisto"/>
                <w:bCs/>
                <w:sz w:val="28"/>
                <w:szCs w:val="22"/>
                <w:lang w:eastAsia="en-US"/>
              </w:rPr>
            </w:pPr>
            <w:r>
              <w:rPr>
                <w:rFonts w:eastAsia="Calibri" w:cs="Calisto MT;Calisto" w:ascii="Calisto MT;Calisto" w:hAnsi="Calisto MT;Calisto"/>
                <w:bCs/>
                <w:sz w:val="28"/>
                <w:szCs w:val="22"/>
                <w:lang w:eastAsia="en-US"/>
              </w:rPr>
            </w:r>
          </w:p>
          <w:p>
            <w:pPr>
              <w:pStyle w:val="Normal"/>
              <w:spacing w:lineRule="auto" w:line="276" w:before="0" w:after="200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eastAsia="Calibri" w:cs="Calisto MT;Calisto" w:ascii="Calisto MT;Calisto" w:hAnsi="Calisto MT;Calisto"/>
                <w:bCs/>
                <w:szCs w:val="22"/>
                <w:lang w:eastAsia="en-US"/>
              </w:rPr>
              <w:t>Visa :</w:t>
            </w:r>
          </w:p>
        </w:tc>
        <w:tc>
          <w:tcPr>
            <w:tcW w:w="3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eastAsia="Calisto MT;Calisto" w:cs="Calisto MT;Calisto" w:ascii="Calisto MT;Calisto" w:hAnsi="Calisto MT;Calisto"/>
                <w:bCs/>
              </w:rPr>
              <w:t xml:space="preserve"> </w:t>
            </w:r>
            <w:r>
              <w:rPr>
                <w:rFonts w:cs="Calisto MT;Calisto" w:ascii="Calisto MT;Calisto" w:hAnsi="Calisto MT;Calisto"/>
                <w:bCs/>
              </w:rPr>
              <w:t>Directrice des Systèmes Financiers Décentralisés</w:t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cs="Calisto MT;Calisto" w:ascii="Calisto MT;Calisto" w:hAnsi="Calisto MT;Calisto"/>
                <w:bCs/>
              </w:rPr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  <w:sz w:val="20"/>
              </w:rPr>
            </w:pPr>
            <w:r>
              <w:rPr>
                <w:rFonts w:cs="Calisto MT;Calisto" w:ascii="Calisto MT;Calisto" w:hAnsi="Calisto MT;Calisto"/>
                <w:bCs/>
                <w:sz w:val="20"/>
              </w:rPr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cs="Calisto MT;Calisto" w:ascii="Calisto MT;Calisto" w:hAnsi="Calisto MT;Calisto"/>
                <w:bCs/>
              </w:rPr>
              <w:t>Directrice des Systèmes Financiers Décentralisés</w:t>
            </w:r>
          </w:p>
          <w:p>
            <w:pPr>
              <w:pStyle w:val="Normal"/>
              <w:spacing w:lineRule="auto" w:line="276"/>
              <w:rPr>
                <w:rFonts w:ascii="Calisto MT;Calisto" w:hAnsi="Calisto MT;Calisto" w:eastAsia="Calibri" w:cs="Calisto MT;Calisto"/>
                <w:bCs/>
                <w:sz w:val="14"/>
                <w:szCs w:val="22"/>
                <w:lang w:eastAsia="en-US"/>
              </w:rPr>
            </w:pPr>
            <w:r>
              <w:rPr>
                <w:rFonts w:eastAsia="Calibri" w:cs="Calisto MT;Calisto" w:ascii="Calisto MT;Calisto" w:hAnsi="Calisto MT;Calisto"/>
                <w:bCs/>
                <w:sz w:val="14"/>
                <w:szCs w:val="22"/>
                <w:lang w:eastAsia="en-US"/>
              </w:rPr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eastAsia="Calibri" w:cs="Calisto MT;Calisto" w:ascii="Calisto MT;Calisto" w:hAnsi="Calisto MT;Calisto"/>
                <w:bCs/>
                <w:szCs w:val="22"/>
                <w:lang w:eastAsia="en-US"/>
              </w:rPr>
              <w:t>Visa :</w:t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cs="Calisto MT;Calisto" w:ascii="Calisto MT;Calisto" w:hAnsi="Calisto MT;Calisto"/>
                <w:bCs/>
              </w:rPr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cs="Calisto MT;Calisto" w:ascii="Calisto MT;Calisto" w:hAnsi="Calisto MT;Calisto"/>
                <w:bCs/>
              </w:rPr>
            </w:r>
          </w:p>
        </w:tc>
      </w:tr>
      <w:tr>
        <w:trPr>
          <w:trHeight w:val="507" w:hRule="atLeast"/>
        </w:trPr>
        <w:tc>
          <w:tcPr>
            <w:tcW w:w="32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6600" w:val="clear"/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</w:rPr>
              <w:t>Gestionnaire du document</w:t>
            </w:r>
          </w:p>
        </w:tc>
        <w:tc>
          <w:tcPr>
            <w:tcW w:w="695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</w:rPr>
            </w:pPr>
            <w:r>
              <w:rPr>
                <w:rFonts w:cs="Arial" w:ascii="Calisto MT;Calisto" w:hAnsi="Calisto MT;Calisto"/>
                <w:bCs/>
              </w:rPr>
              <w:t>Direction des Systèmes Financiers Décentralisés</w:t>
            </w:r>
          </w:p>
        </w:tc>
      </w:tr>
      <w:tr>
        <w:trPr>
          <w:trHeight w:val="468" w:hRule="atLeast"/>
        </w:trPr>
        <w:tc>
          <w:tcPr>
            <w:tcW w:w="32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6600" w:val="clear"/>
            <w:vAlign w:val="center"/>
          </w:tcPr>
          <w:p>
            <w:pPr>
              <w:pStyle w:val="Normal"/>
              <w:spacing w:lineRule="auto" w:line="276"/>
              <w:ind w:start="-5" w:end="0"/>
              <w:jc w:val="both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</w:rPr>
              <w:t>Destinataire pour action</w:t>
            </w:r>
          </w:p>
        </w:tc>
        <w:tc>
          <w:tcPr>
            <w:tcW w:w="3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6600" w:val="clear"/>
            <w:vAlign w:val="center"/>
          </w:tcPr>
          <w:p>
            <w:pPr>
              <w:pStyle w:val="Normal"/>
              <w:spacing w:lineRule="auto" w:line="276"/>
              <w:ind w:start="141" w:end="0"/>
              <w:rPr/>
            </w:pPr>
            <w:r>
              <w:rPr>
                <w:rFonts w:cs="Calisto MT;Calisto" w:ascii="Calisto MT;Calisto" w:hAnsi="Calisto MT;Calisto"/>
              </w:rPr>
              <w:t>Destinataires pour information</w:t>
            </w:r>
          </w:p>
        </w:tc>
        <w:tc>
          <w:tcPr>
            <w:tcW w:w="3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6600" w:val="clear"/>
            <w:vAlign w:val="center"/>
          </w:tcPr>
          <w:p>
            <w:pPr>
              <w:pStyle w:val="Normal"/>
              <w:spacing w:lineRule="auto" w:line="276"/>
              <w:ind w:start="930" w:end="1355"/>
              <w:jc w:val="both"/>
              <w:rPr>
                <w:rFonts w:ascii="Calisto MT;Calisto" w:hAnsi="Calisto MT;Calisto" w:cs="Calisto MT;Calisto"/>
                <w:b/>
              </w:rPr>
            </w:pPr>
            <w:r>
              <w:rPr>
                <w:rFonts w:cs="Calisto MT;Calisto" w:ascii="Calisto MT;Calisto" w:hAnsi="Calisto MT;Calisto"/>
                <w:b/>
                <w:w w:val="105"/>
              </w:rPr>
              <w:t>Validité</w:t>
            </w:r>
          </w:p>
        </w:tc>
      </w:tr>
      <w:tr>
        <w:trPr>
          <w:trHeight w:val="366" w:hRule="atLeast"/>
        </w:trPr>
        <w:tc>
          <w:tcPr>
            <w:tcW w:w="32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 w:before="0" w:after="160"/>
              <w:jc w:val="both"/>
              <w:rPr>
                <w:rFonts w:ascii="Calisto MT;Calisto" w:hAnsi="Calisto MT;Calisto" w:cs="Calisto MT;Calisto"/>
                <w:b/>
                <w:bCs/>
              </w:rPr>
            </w:pPr>
            <w:r>
              <w:rPr>
                <w:rFonts w:cs="Calisto MT;Calisto" w:ascii="Calisto MT;Calisto" w:hAnsi="Calisto MT;Calisto"/>
                <w:b/>
                <w:bCs/>
              </w:rPr>
            </w:r>
          </w:p>
        </w:tc>
        <w:tc>
          <w:tcPr>
            <w:tcW w:w="3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210" w:leader="none"/>
              </w:tabs>
              <w:autoSpaceDE w:val="false"/>
              <w:spacing w:lineRule="auto" w:line="276"/>
              <w:jc w:val="both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</w:rPr>
              <w:t>DGTCP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210" w:leader="none"/>
              </w:tabs>
              <w:autoSpaceDE w:val="false"/>
              <w:spacing w:lineRule="auto" w:line="276"/>
              <w:jc w:val="both"/>
              <w:rPr/>
            </w:pPr>
            <w:r>
              <w:rPr>
                <w:rFonts w:cs="Calisto MT;Calisto" w:ascii="Calisto MT;Calisto" w:hAnsi="Calisto MT;Calisto"/>
              </w:rPr>
              <w:t>IGAT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210" w:leader="none"/>
              </w:tabs>
              <w:autoSpaceDE w:val="false"/>
              <w:spacing w:lineRule="auto" w:line="276"/>
              <w:jc w:val="both"/>
              <w:rPr>
                <w:rFonts w:ascii="Calisto MT;Calisto" w:hAnsi="Calisto MT;Calisto" w:cs="Calisto MT;Calisto"/>
                <w:szCs w:val="20"/>
              </w:rPr>
            </w:pPr>
            <w:r>
              <w:rPr>
                <w:rFonts w:eastAsia="Calisto MT;Calisto" w:cs="Calisto MT;Calisto" w:ascii="Calisto MT;Calisto" w:hAnsi="Calisto MT;Calisto"/>
              </w:rPr>
              <w:t xml:space="preserve"> </w:t>
            </w:r>
          </w:p>
        </w:tc>
        <w:tc>
          <w:tcPr>
            <w:tcW w:w="3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</w:rPr>
              <w:t>À compter du :</w:t>
            </w:r>
          </w:p>
        </w:tc>
      </w:tr>
    </w:tbl>
    <w:p>
      <w:pPr>
        <w:pStyle w:val="Normal"/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tabs>
          <w:tab w:val="clear" w:pos="708"/>
          <w:tab w:val="left" w:pos="934" w:leader="none"/>
        </w:tabs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tabs>
          <w:tab w:val="clear" w:pos="708"/>
          <w:tab w:val="left" w:pos="934" w:leader="none"/>
        </w:tabs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tabs>
          <w:tab w:val="clear" w:pos="708"/>
          <w:tab w:val="left" w:pos="934" w:leader="none"/>
        </w:tabs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tabs>
          <w:tab w:val="clear" w:pos="708"/>
          <w:tab w:val="left" w:pos="934" w:leader="none"/>
        </w:tabs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tabs>
          <w:tab w:val="clear" w:pos="708"/>
          <w:tab w:val="left" w:pos="934" w:leader="none"/>
        </w:tabs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tabs>
          <w:tab w:val="clear" w:pos="708"/>
          <w:tab w:val="left" w:pos="934" w:leader="none"/>
        </w:tabs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tabs>
          <w:tab w:val="clear" w:pos="708"/>
          <w:tab w:val="left" w:pos="934" w:leader="none"/>
        </w:tabs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tabs>
          <w:tab w:val="clear" w:pos="708"/>
          <w:tab w:val="left" w:pos="934" w:leader="none"/>
        </w:tabs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  <w:bookmarkStart w:id="1" w:name="_Hlk215574200"/>
      <w:bookmarkStart w:id="2" w:name="_Hlk215574200"/>
      <w:bookmarkEnd w:id="2"/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Calisto MT;Calisto" w:ascii="Calisto MT;Calisto" w:hAnsi="Calisto MT;Calisto"/>
        </w:rPr>
        <mc:AlternateContent>
          <mc:Choice Requires="wps">
            <w:drawing>
              <wp:inline distT="0" distB="0" distL="0" distR="0">
                <wp:extent cx="6240780" cy="1278255"/>
                <wp:effectExtent l="0" t="0" r="0" b="0"/>
                <wp:docPr id="2" name="Rectangle : coins arrondis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0960" cy="12783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dist="107932" dir="18900000" blurRad="0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kern w:val="2"/>
                                <w:sz w:val="40"/>
                                <w:b/>
                                <w:szCs w:val="40"/>
                                <w:rFonts w:ascii="Times New Roman" w:hAnsi="Times New Roman" w:eastAsia="Times New Roman" w:cs="Times New Roman"/>
                                <w:color w:val="auto"/>
                                <w:lang w:val="fr-FR" w:bidi="ar-SA"/>
                              </w:rPr>
                              <w:t>CANEVAS DE RAPPORT DE MISSION DE CONTRÔLE GLOBAL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shape_0" ID="Rectangle : coins arrondis 6" fillcolor="white" stroked="t" o:allowincell="f" style="position:absolute;margin-left:0pt;margin-top:0pt;width:491.35pt;height:100.6pt;mso-wrap-style:square;v-text-anchor:top;mso-position-horizontal:center">
                <v:textbox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kern w:val="2"/>
                          <w:sz w:val="40"/>
                          <w:b/>
                          <w:szCs w:val="40"/>
                          <w:rFonts w:ascii="Times New Roman" w:hAnsi="Times New Roman" w:eastAsia="Times New Roman" w:cs="Times New Roman"/>
                          <w:color w:val="auto"/>
                          <w:lang w:val="fr-FR" w:bidi="ar-SA"/>
                        </w:rPr>
                        <w:t>CANEVAS DE RAPPORT DE MISSION DE CONTRÔLE GLOBAL</w:t>
                      </w:r>
                    </w:p>
                  </w:txbxContent>
                </v:textbox>
                <v:fill o:detectmouseclick="t" type="solid" color2="black"/>
                <v:stroke color="black" weight="9360" joinstyle="miter" endcap="flat"/>
                <v:shadow on="t" obscured="f" color="gray"/>
                <w10:wrap type="square"/>
              </v:roundrect>
            </w:pict>
          </mc:Fallback>
        </mc:AlternateContent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center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  <w:t>2026-05-29</w:t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sectPr>
          <w:footerReference w:type="default" r:id="rId3"/>
          <w:type w:val="nextPage"/>
          <w:pgSz w:w="11906" w:h="16838"/>
          <w:pgMar w:left="1418" w:right="851" w:gutter="0" w:header="0" w:top="1418" w:footer="709" w:bottom="1418"/>
          <w:pgNumType w:fmt="lowerRoman"/>
          <w:formProt w:val="false"/>
          <w:textDirection w:val="lrTb"/>
          <w:docGrid w:type="default" w:linePitch="360" w:charSpace="0"/>
        </w:sectPr>
        <w:pStyle w:val="Normal"/>
        <w:spacing w:lineRule="auto" w:line="276"/>
        <w:jc w:val="both"/>
        <w:rPr>
          <w:rFonts w:ascii="Calisto MT;Calisto" w:hAnsi="Calisto MT;Calisto" w:cs="Calisto MT;Calisto"/>
        </w:rPr>
      </w:pPr>
      <w:r>
        <w:rPr>
          <w:rFonts w:cs="Arial" w:ascii="Calisto MT;Calisto" w:hAnsi="Calisto MT;Calisto"/>
          <w:b/>
        </w:rPr>
        <w:t>Date de la précédente mission</w:t>
      </w:r>
      <w:r>
        <w:rPr>
          <w:rFonts w:cs="Arial" w:ascii="Calisto MT;Calisto" w:hAnsi="Calisto MT;Calisto"/>
        </w:rPr>
        <w:t>, le cas échéant</w:t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</w:rPr>
      </w:pPr>
      <w:r>
        <w:rPr>
          <w:rFonts w:cs="Calisto MT;Calisto" w:ascii="Calisto MT;Calisto" w:hAnsi="Calisto MT;Calisto"/>
          <w:b/>
        </w:rPr>
        <w:t>SOMMAIRE</w:t>
      </w:r>
    </w:p>
    <w:p>
      <w:pPr>
        <w:pStyle w:val="TOC1"/>
        <w:rPr>
          <w:rFonts w:ascii="Calisto MT;Calisto" w:hAnsi="Calisto MT;Calisto" w:cs="Calisto MT;Calisto"/>
          <w:b w:val="false"/>
          <w:lang w:val="fr-FR" w:eastAsia="fr-CI"/>
        </w:rPr>
      </w:pPr>
      <w:r>
        <w:rPr>
          <w:rFonts w:cs="Calisto MT;Calisto"/>
          <w:b w:val="false"/>
          <w:lang w:val="fr-FR" w:eastAsia="fr-CI"/>
        </w:rPr>
      </w:r>
    </w:p>
    <w:p>
      <w:pPr>
        <w:pStyle w:val="Heading"/>
        <w:rPr>
          <w:rFonts w:ascii="Calisto MT;Calisto" w:hAnsi="Calisto MT;Calisto" w:cs="Calisto MT;Calisto"/>
          <w:lang w:val="fr-FR"/>
        </w:rPr>
      </w:pPr>
      <w:r>
        <w:rPr>
          <w:rFonts w:cs="Calisto MT;Calisto" w:ascii="Calisto MT;Calisto" w:hAnsi="Calisto MT;Calisto"/>
          <w:sz w:val="24"/>
          <w:szCs w:val="24"/>
          <w:lang w:val="fr-FR"/>
        </w:rPr>
        <w:t>LISTE DES SIGLES ET ABRÉVIATIONS</w:t>
      </w:r>
    </w:p>
    <w:p>
      <w:pPr>
        <w:pStyle w:val="Normal"/>
        <w:tabs>
          <w:tab w:val="clear" w:pos="708"/>
          <w:tab w:val="left" w:pos="480" w:leader="none"/>
          <w:tab w:val="right" w:pos="9627" w:leader="dot"/>
        </w:tabs>
        <w:spacing w:lineRule="auto" w:line="276"/>
        <w:jc w:val="both"/>
        <w:rPr>
          <w:rFonts w:ascii="Calisto MT;Calisto" w:hAnsi="Calisto MT;Calisto" w:cs="Calisto MT;Calisto"/>
          <w:b/>
          <w:bCs/>
          <w:caps/>
          <w:lang w:val="fr-FR" w:eastAsia="fr-FR"/>
        </w:rPr>
      </w:pPr>
      <w:r>
        <w:rPr>
          <w:rFonts w:cs="Calisto MT;Calisto" w:ascii="Calisto MT;Calisto" w:hAnsi="Calisto MT;Calisto"/>
          <w:b/>
          <w:bCs/>
          <w:caps/>
          <w:lang w:val="fr-FR" w:eastAsia="fr-FR"/>
        </w:rPr>
      </w:r>
    </w:p>
    <w:p>
      <w:pPr>
        <w:pStyle w:val="Heading"/>
        <w:spacing w:before="0" w:after="120"/>
        <w:rPr>
          <w:rFonts w:ascii="Calisto MT;Calisto" w:hAnsi="Calisto MT;Calisto" w:cs="Calisto MT;Calisto"/>
          <w:sz w:val="22"/>
          <w:szCs w:val="22"/>
          <w:lang w:val="fr-FR"/>
        </w:rPr>
      </w:pPr>
      <w:r>
        <w:rPr>
          <w:rFonts w:cs="Calisto MT;Calisto" w:ascii="Calisto MT;Calisto" w:hAnsi="Calisto MT;Calisto"/>
          <w:sz w:val="22"/>
          <w:szCs w:val="22"/>
          <w:lang w:val="fr-FR"/>
        </w:rPr>
        <w:t>MANDAT DE LA MISSION D’INSPECTION</w:t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Calisto MT;Calisto"/>
          <w:sz w:val="22"/>
          <w:szCs w:val="22"/>
        </w:rPr>
      </w:pPr>
      <w:r>
        <w:rPr>
          <w:rFonts w:cs="Calisto MT;Calisto" w:ascii="Calisto MT;Calisto" w:hAnsi="Calisto MT;Calisto"/>
          <w:sz w:val="22"/>
          <w:szCs w:val="22"/>
        </w:rPr>
        <w:t xml:space="preserve">En vertu des dispositions de l’ordonnance n° 2011-367 du 03 novembre 2011 portant réglementation des systèmes financiers décentralisés, la Direction Générale du Trésor et de la Comptabilité Publique (DGTCP) a procédé, du </w:t>
      </w:r>
      <w:bookmarkStart w:id="3" w:name="_Hlk220271028"/>
      <w:r>
        <w:rPr>
          <w:rFonts w:cs="Calisto MT;Calisto" w:ascii="Calisto MT;Calisto" w:hAnsi="Calisto MT;Calisto"/>
          <w:color w:val="EE0000"/>
          <w:sz w:val="22"/>
          <w:szCs w:val="22"/>
        </w:rPr>
        <w:t>(préciser la date de mission de contrôle),</w:t>
      </w:r>
      <w:r>
        <w:rPr>
          <w:rFonts w:cs="Calisto MT;Calisto" w:ascii="Calisto MT;Calisto" w:hAnsi="Calisto MT;Calisto"/>
          <w:sz w:val="22"/>
          <w:szCs w:val="22"/>
        </w:rPr>
        <w:t xml:space="preserve"> au contrôle sur place de </w:t>
      </w:r>
      <w:bookmarkEnd w:id="3"/>
      <w:r>
        <w:rPr>
          <w:rFonts w:cs="Calisto MT;Calisto" w:ascii="Calisto MT;Calisto" w:hAnsi="Calisto MT;Calisto"/>
          <w:color w:val="EE0000"/>
          <w:sz w:val="22"/>
          <w:szCs w:val="22"/>
        </w:rPr>
        <w:t>(préciser le BRIDGE)</w:t>
      </w:r>
      <w:r>
        <w:rPr>
          <w:rFonts w:cs="Calisto MT;Calisto" w:ascii="Calisto MT;Calisto" w:hAnsi="Calisto MT;Calisto"/>
          <w:sz w:val="22"/>
          <w:szCs w:val="22"/>
        </w:rPr>
        <w:t>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cs="Arial" w:ascii="Calisto MT;Calisto" w:hAnsi="Calisto MT;Calisto"/>
          <w:sz w:val="22"/>
          <w:szCs w:val="22"/>
          <w:lang w:eastAsia="fr-FR"/>
        </w:rPr>
        <w:t>Ladite mission visait, d’une part, à évaluer sur place le fonctionnement de cette institution, sa gestion et les risques qui pèsent sur la préservation des intérêts des épargnants</w:t>
      </w:r>
      <w:r>
        <w:rPr>
          <w:rFonts w:cs="Arial" w:ascii="Calisto MT;Calisto" w:hAnsi="Calisto MT;Calisto"/>
          <w:bCs/>
          <w:iCs/>
          <w:sz w:val="22"/>
          <w:szCs w:val="22"/>
          <w:lang w:eastAsia="fr-FR"/>
        </w:rPr>
        <w:t xml:space="preserve"> </w:t>
      </w:r>
      <w:r>
        <w:rPr>
          <w:rFonts w:cs="Arial" w:ascii="Calisto MT;Calisto" w:hAnsi="Calisto MT;Calisto"/>
          <w:sz w:val="22"/>
          <w:szCs w:val="22"/>
          <w:lang w:eastAsia="fr-FR"/>
        </w:rPr>
        <w:t>et, d’autre part, à disposer de données actualisées permettant à la Tutelle de prendre les mesures appropriées pour sa viabilité.</w:t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Calisto MT;Calisto"/>
          <w:sz w:val="22"/>
          <w:szCs w:val="22"/>
        </w:rPr>
      </w:pPr>
      <w:r>
        <w:rPr>
          <w:rFonts w:cs="Calisto MT;Calisto" w:ascii="Calisto MT;Calisto" w:hAnsi="Calisto MT;Calisto"/>
          <w:sz w:val="22"/>
          <w:szCs w:val="22"/>
        </w:rPr>
        <w:t>L’équipe de mission était composée des agents de la Direction des Systèmes Financiers Décentralisés (DSFD) mandatés, ci-après :</w:t>
      </w:r>
    </w:p>
    <w:p>
      <w:pPr>
        <w:pStyle w:val="Paragraphedeliste"/>
        <w:numPr>
          <w:ilvl w:val="0"/>
          <w:numId w:val="11"/>
        </w:numPr>
        <w:spacing w:lineRule="auto" w:line="276" w:before="0" w:after="120"/>
        <w:ind w:hanging="357" w:start="714" w:end="0"/>
        <w:contextualSpacing w:val="false"/>
        <w:jc w:val="both"/>
        <w:rPr>
          <w:rFonts w:ascii="Calisto MT;Calisto" w:hAnsi="Calisto MT;Calisto" w:cs="Calisto MT;Calisto"/>
          <w:color w:val="EE0000"/>
          <w:sz w:val="22"/>
          <w:szCs w:val="22"/>
          <w:lang w:val="fr-FR"/>
        </w:rPr>
      </w:pPr>
      <w:r>
        <w:rPr>
          <w:rFonts w:cs="Calisto MT;Calisto" w:ascii="Calisto MT;Calisto" w:hAnsi="Calisto MT;Calisto"/>
          <w:color w:val="EE0000"/>
          <w:sz w:val="22"/>
          <w:szCs w:val="22"/>
          <w:lang w:val="fr-FR" w:eastAsia="fr-FR"/>
        </w:rPr>
        <w:t>DANN (Chef de mission), desire</w:t>
      </w:r>
    </w:p>
    <w:p>
      <w:pPr>
        <w:pStyle w:val="Paragraphedeliste"/>
        <w:spacing w:lineRule="auto" w:line="276" w:before="0" w:after="120"/>
        <w:ind w:start="0" w:end="0"/>
        <w:contextualSpacing/>
        <w:jc w:val="both"/>
        <w:rPr>
          <w:rFonts w:ascii="Calisto MT;Calisto" w:hAnsi="Calisto MT;Calisto" w:cs="Calisto MT;Calisto"/>
          <w:sz w:val="22"/>
          <w:szCs w:val="22"/>
          <w:lang w:val="fr-FR"/>
        </w:rPr>
      </w:pPr>
      <w:r>
        <w:rPr>
          <w:rFonts w:cs="Calisto MT;Calisto" w:ascii="Calisto MT;Calisto" w:hAnsi="Calisto MT;Calisto"/>
          <w:sz w:val="22"/>
          <w:szCs w:val="22"/>
          <w:lang w:val="fr-FR"/>
        </w:rPr>
        <w:t xml:space="preserve">(Le cas échéant) La supervision de la mission a été assurée par </w:t>
      </w:r>
      <w:r>
        <w:rPr>
          <w:rFonts w:cs="Calisto MT;Calisto" w:ascii="Calisto MT;Calisto" w:hAnsi="Calisto MT;Calisto"/>
          <w:color w:val="EE0000"/>
          <w:sz w:val="22"/>
          <w:szCs w:val="22"/>
          <w:lang w:val="fr-FR"/>
        </w:rPr>
        <w:t>STEPHANE.</w:t>
      </w:r>
    </w:p>
    <w:p>
      <w:pPr>
        <w:pStyle w:val="Heading1"/>
        <w:spacing w:before="0" w:after="120"/>
        <w:rPr>
          <w:lang w:val="fr-FR"/>
        </w:rPr>
      </w:pPr>
      <w:r>
        <w:rPr>
          <w:lang w:val="fr-FR"/>
        </w:rPr>
        <w:t>SITUATION PARTICULIÈRE (le CAS ÉCHÉANT)</w:t>
      </w:r>
    </w:p>
    <w:p>
      <w:pPr>
        <w:pStyle w:val="Heading1"/>
        <w:spacing w:before="0" w:after="120"/>
        <w:rPr>
          <w:lang w:val="fr-FR"/>
        </w:rPr>
      </w:pPr>
      <w:r>
        <w:rPr>
          <w:lang w:val="fr-FR"/>
        </w:rPr>
        <w:t>SYNTHÈSE</w:t>
      </w:r>
    </w:p>
    <w:p>
      <w:pPr>
        <w:pStyle w:val="Heading1"/>
        <w:rPr>
          <w:lang w:val="fr-FR"/>
        </w:rPr>
      </w:pPr>
      <w:bookmarkStart w:id="4" w:name="_Hlk215574200"/>
      <w:bookmarkEnd w:id="4"/>
      <w:r>
        <w:rPr>
          <w:lang w:val="fr-FR"/>
        </w:rPr>
        <w:t xml:space="preserve">PRÉSENTATION DU SFD, DES ACTIVITÉS ET DES RÉSULTATS </w:t>
      </w:r>
    </w:p>
    <w:p>
      <w:pPr>
        <w:pStyle w:val="Normal"/>
        <w:spacing w:lineRule="auto" w:line="276"/>
        <w:rPr>
          <w:rFonts w:ascii="Calisto MT;Calisto" w:hAnsi="Calisto MT;Calisto" w:cs="Calisto MT;Calisto"/>
          <w:sz w:val="6"/>
          <w:szCs w:val="6"/>
          <w:lang w:val="fr-FR"/>
        </w:rPr>
      </w:pPr>
      <w:r>
        <w:rPr>
          <w:rFonts w:cs="Calisto MT;Calisto" w:ascii="Calisto MT;Calisto" w:hAnsi="Calisto MT;Calisto"/>
          <w:sz w:val="6"/>
          <w:szCs w:val="6"/>
          <w:lang w:val="fr-FR"/>
        </w:rPr>
      </w:r>
    </w:p>
    <w:p>
      <w:pPr>
        <w:pStyle w:val="Heading2"/>
        <w:spacing w:lineRule="auto" w:line="276" w:before="0" w:after="0"/>
        <w:ind w:hanging="0" w:start="0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  <w:t xml:space="preserve">Présentation du SFD </w:t>
      </w:r>
    </w:p>
    <w:p>
      <w:pPr>
        <w:pStyle w:val="Normal"/>
        <w:spacing w:lineRule="auto" w:line="276"/>
        <w:rPr>
          <w:rFonts w:ascii="Calisto MT;Calisto" w:hAnsi="Calisto MT;Calisto" w:cs="Calisto MT;Calisto"/>
          <w:sz w:val="6"/>
          <w:szCs w:val="6"/>
        </w:rPr>
      </w:pPr>
      <w:r>
        <w:rPr>
          <w:rFonts w:cs="Calisto MT;Calisto" w:ascii="Calisto MT;Calisto" w:hAnsi="Calisto MT;Calisto"/>
          <w:sz w:val="6"/>
          <w:szCs w:val="6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b w:val="false"/>
          <w:bCs w:val="false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 xml:space="preserve">Informations générales </w:t>
      </w:r>
    </w:p>
    <w:p>
      <w:pPr>
        <w:pStyle w:val="Normal"/>
        <w:spacing w:lineRule="auto" w:line="276"/>
        <w:ind w:start="2160" w:end="0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p>
      <w:pPr>
        <w:pStyle w:val="Normal"/>
        <w:spacing w:lineRule="auto" w:line="276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tbl>
      <w:tblPr>
        <w:tblW w:w="8647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5529"/>
        <w:gridCol w:w="3118"/>
      </w:tblGrid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bookmarkStart w:id="5" w:name="_Hlk220271494"/>
            <w:bookmarkEnd w:id="5"/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 xml:space="preserve">Libellés 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Réponses</w:t>
            </w:r>
          </w:p>
        </w:tc>
      </w:tr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Date de constitution (AG constitutive)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Date d’immatriculation au Registre du Commerce et du Crédit Mobilier (RCCM)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eastAsia="Arial Unicode MS" w:cs="Arial Unicode MS"/>
                <w:sz w:val="20"/>
                <w:szCs w:val="20"/>
                <w:lang w:eastAsia="fr-FR"/>
              </w:rPr>
            </w:pPr>
            <w:r>
              <w:rPr>
                <w:rFonts w:eastAsia="Arial Unicode MS" w:cs="Arial Unicode MS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Numéro RCCM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eastAsia="Arial Unicode MS" w:cs="Arial Unicode MS"/>
                <w:sz w:val="20"/>
                <w:szCs w:val="20"/>
                <w:lang w:eastAsia="fr-FR"/>
              </w:rPr>
            </w:pPr>
            <w:r>
              <w:rPr>
                <w:rFonts w:eastAsia="Arial Unicode MS" w:cs="Arial Unicode MS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Date d’agrément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eastAsia="Arial Unicode MS" w:cs="Arial Unicode MS"/>
                <w:sz w:val="20"/>
                <w:szCs w:val="20"/>
                <w:lang w:eastAsia="fr-FR"/>
              </w:rPr>
            </w:pPr>
            <w:r>
              <w:rPr>
                <w:rFonts w:eastAsia="Arial Unicode MS" w:cs="Arial Unicode MS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Numéro d’agrément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eastAsia="Arial Unicode MS" w:cs="Arial Unicode MS"/>
                <w:sz w:val="20"/>
                <w:szCs w:val="20"/>
                <w:lang w:eastAsia="fr-FR"/>
              </w:rPr>
            </w:pPr>
            <w:r>
              <w:rPr>
                <w:rFonts w:eastAsia="Arial Unicode MS" w:cs="Arial Unicode MS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Situation géographique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eastAsia="Arial Unicode MS" w:cs="Arial Unicode MS"/>
                <w:sz w:val="20"/>
                <w:szCs w:val="20"/>
                <w:lang w:eastAsia="fr-FR"/>
              </w:rPr>
            </w:pPr>
            <w:r>
              <w:rPr>
                <w:rFonts w:eastAsia="Arial Unicode MS" w:cs="Arial Unicode MS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 xml:space="preserve">Date de démarrage des activités 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eastAsia="Arial Unicode MS" w:cs="Arial Unicode MS"/>
                <w:sz w:val="20"/>
                <w:szCs w:val="20"/>
                <w:lang w:eastAsia="fr-FR"/>
              </w:rPr>
            </w:pPr>
            <w:r>
              <w:rPr>
                <w:rFonts w:eastAsia="Arial Unicode MS" w:cs="Arial Unicode MS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Adresse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eastAsia="Arial Unicode MS" w:cs="Arial Unicode MS"/>
                <w:sz w:val="20"/>
                <w:szCs w:val="20"/>
                <w:lang w:eastAsia="fr-FR"/>
              </w:rPr>
            </w:pPr>
            <w:r>
              <w:rPr>
                <w:rFonts w:eastAsia="Arial Unicode MS" w:cs="Arial Unicode MS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Contacts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eastAsia="Arial Unicode MS" w:cs="Arial Unicode MS"/>
                <w:sz w:val="20"/>
                <w:szCs w:val="20"/>
                <w:lang w:eastAsia="fr-FR"/>
              </w:rPr>
            </w:pPr>
            <w:r>
              <w:rPr>
                <w:rFonts w:eastAsia="Arial Unicode MS" w:cs="Arial Unicode MS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Nombre de points de service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eastAsia="Arial Unicode MS" w:cs="Arial Unicode MS"/>
                <w:sz w:val="20"/>
                <w:szCs w:val="20"/>
                <w:lang w:eastAsia="fr-FR"/>
              </w:rPr>
            </w:pPr>
            <w:r>
              <w:rPr>
                <w:rFonts w:eastAsia="Arial Unicode MS" w:cs="Arial Unicode MS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Activités du SFD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eastAsia="Arial Unicode MS" w:cs="Arial Unicode MS"/>
                <w:sz w:val="20"/>
                <w:szCs w:val="20"/>
                <w:lang w:eastAsia="fr-FR"/>
              </w:rPr>
            </w:pPr>
            <w:r>
              <w:rPr>
                <w:rFonts w:eastAsia="Arial Unicode MS" w:cs="Arial Unicode MS" w:ascii="Calisto MT;Calisto" w:hAnsi="Calisto MT;Calisto"/>
                <w:sz w:val="20"/>
                <w:szCs w:val="20"/>
                <w:lang w:eastAsia="fr-FR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  <w:bCs/>
          <w:i/>
          <w:i/>
          <w:sz w:val="20"/>
          <w:szCs w:val="20"/>
        </w:rPr>
      </w:pPr>
      <w:r>
        <w:rPr>
          <w:rFonts w:cs="Calisto MT;Calisto" w:ascii="Calisto MT;Calisto" w:hAnsi="Calisto MT;Calisto"/>
          <w:b/>
          <w:bCs/>
          <w:i/>
          <w:sz w:val="20"/>
          <w:szCs w:val="20"/>
        </w:rPr>
        <w:t xml:space="preserve">Source : données reçues de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(BRIDGE)</w:t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  <w:bCs/>
          <w:i/>
          <w:i/>
          <w:sz w:val="14"/>
          <w:szCs w:val="14"/>
        </w:rPr>
      </w:pPr>
      <w:r>
        <w:rPr>
          <w:rFonts w:cs="Calisto MT;Calisto" w:ascii="Calisto MT;Calisto" w:hAnsi="Calisto MT;Calisto"/>
          <w:b/>
          <w:bCs/>
          <w:i/>
          <w:sz w:val="14"/>
          <w:szCs w:val="14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 xml:space="preserve">Composition des organes  </w:t>
      </w:r>
    </w:p>
    <w:p>
      <w:pPr>
        <w:pStyle w:val="Normal"/>
        <w:spacing w:lineRule="auto" w:line="276"/>
        <w:rPr>
          <w:rFonts w:ascii="Calisto MT;Calisto" w:hAnsi="Calisto MT;Calisto" w:cs="Calisto MT;Calisto"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i/>
          <w:iCs/>
          <w:sz w:val="6"/>
          <w:szCs w:val="6"/>
        </w:rPr>
      </w:r>
    </w:p>
    <w:p>
      <w:pPr>
        <w:pStyle w:val="Normal"/>
        <w:spacing w:lineRule="auto" w:line="276"/>
        <w:rPr>
          <w:rFonts w:ascii="Calisto MT;Calisto" w:hAnsi="Calisto MT;Calisto" w:cs="Calisto MT;Calisto"/>
          <w:b/>
          <w:bCs/>
          <w:sz w:val="6"/>
          <w:szCs w:val="6"/>
        </w:rPr>
      </w:pPr>
      <w:r>
        <w:rPr>
          <w:rFonts w:cs="Calisto MT;Calisto" w:ascii="Calisto MT;Calisto" w:hAnsi="Calisto MT;Calisto"/>
          <w:b/>
          <w:bCs/>
          <w:sz w:val="6"/>
          <w:szCs w:val="6"/>
        </w:rPr>
      </w:r>
    </w:p>
    <w:tbl>
      <w:tblPr>
        <w:tblW w:w="8637" w:type="dxa"/>
        <w:jc w:val="start"/>
        <w:tblInd w:w="8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66"/>
        <w:gridCol w:w="2778"/>
        <w:gridCol w:w="2293"/>
        <w:gridCol w:w="1482"/>
        <w:gridCol w:w="1618"/>
      </w:tblGrid>
      <w:tr>
        <w:trPr>
          <w:tblHeader w:val="true"/>
          <w:trHeight w:val="51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N°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Nom et prénoms</w:t>
            </w:r>
          </w:p>
        </w:tc>
        <w:tc>
          <w:tcPr>
            <w:tcW w:w="2293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Fonction</w:t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Date d’entrée</w:t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Téléphone</w:t>
            </w:r>
          </w:p>
        </w:tc>
      </w:tr>
      <w:tr>
        <w:trPr>
          <w:trHeight w:val="260" w:hRule="atLeast"/>
        </w:trPr>
        <w:tc>
          <w:tcPr>
            <w:tcW w:w="863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bCs/>
                <w:color w:val="00000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</w:rPr>
              <w:t>Conseil d’Administration</w:t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1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2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3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4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5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eastAsia="Calibri" w:cs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sto MT;Calisto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bri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bri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6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eastAsia="Calibri" w:cs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sto MT;Calisto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bri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bri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7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sto MT;Calisto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bri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bri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8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sto MT;Calisto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bri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bri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9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sto MT;Calisto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bri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bri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sto MT;Calisto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bri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bri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sto MT;Calisto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bri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bri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12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sto MT;Calisto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bri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bri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13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sto MT;Calisto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bri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bri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</w:tr>
      <w:tr>
        <w:trPr>
          <w:trHeight w:val="260" w:hRule="atLeast"/>
        </w:trPr>
        <w:tc>
          <w:tcPr>
            <w:tcW w:w="863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bCs/>
                <w:color w:val="00000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</w:rPr>
              <w:t>Comité de Crédit</w:t>
            </w:r>
          </w:p>
        </w:tc>
      </w:tr>
      <w:tr>
        <w:trPr>
          <w:trHeight w:val="43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1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43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2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43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3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43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4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43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5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60" w:hRule="atLeast"/>
        </w:trPr>
        <w:tc>
          <w:tcPr>
            <w:tcW w:w="863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bCs/>
                <w:color w:val="00000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</w:rPr>
              <w:t xml:space="preserve">Conseil de Surveillance </w:t>
            </w:r>
          </w:p>
        </w:tc>
      </w:tr>
      <w:tr>
        <w:trPr>
          <w:trHeight w:val="30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1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2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3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  <w:bCs/>
          <w:i/>
          <w:i/>
          <w:sz w:val="20"/>
          <w:szCs w:val="20"/>
        </w:rPr>
      </w:pPr>
      <w:r>
        <w:rPr>
          <w:rFonts w:cs="Calisto MT;Calisto" w:ascii="Calisto MT;Calisto" w:hAnsi="Calisto MT;Calisto"/>
          <w:b/>
          <w:bCs/>
          <w:i/>
          <w:sz w:val="20"/>
          <w:szCs w:val="20"/>
        </w:rPr>
        <w:t xml:space="preserve">Source : données reçues de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(BRIDGE)</w:t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  <w:bCs/>
          <w:i/>
          <w:i/>
          <w:sz w:val="14"/>
          <w:szCs w:val="14"/>
        </w:rPr>
      </w:pPr>
      <w:r>
        <w:rPr>
          <w:rFonts w:cs="Calisto MT;Calisto" w:ascii="Calisto MT;Calisto" w:hAnsi="Calisto MT;Calisto"/>
          <w:b/>
          <w:bCs/>
          <w:i/>
          <w:sz w:val="14"/>
          <w:szCs w:val="14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Personnel de l’institution</w:t>
      </w:r>
    </w:p>
    <w:p>
      <w:pPr>
        <w:pStyle w:val="Normal"/>
        <w:spacing w:lineRule="auto" w:line="276"/>
        <w:ind w:start="2160" w:end="0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tbl>
      <w:tblPr>
        <w:tblW w:w="9921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547"/>
        <w:gridCol w:w="2828"/>
        <w:gridCol w:w="3605"/>
        <w:gridCol w:w="1567"/>
        <w:gridCol w:w="1374"/>
      </w:tblGrid>
      <w:tr>
        <w:trPr>
          <w:tblHeader w:val="true"/>
          <w:trHeight w:val="810" w:hRule="atLeast"/>
        </w:trPr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  <w:t>N°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  <w:t>NOMS PRÉNOMS</w:t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  <w:t>Fonction</w:t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  <w:t>Date d’embauche/de début de stage</w:t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  <w:t>Nature du Contrat</w:t>
            </w:r>
          </w:p>
        </w:tc>
      </w:tr>
      <w:tr>
        <w:trPr>
          <w:trHeight w:val="300" w:hRule="atLeast"/>
        </w:trPr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1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2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  <w:t>3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sto MT;Calisto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00" w:hRule="atLeast"/>
        </w:trPr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4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5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6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7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300" w:hRule="atLeast"/>
        </w:trPr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8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9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  <w:bCs/>
          <w:i/>
          <w:i/>
          <w:sz w:val="20"/>
          <w:szCs w:val="20"/>
        </w:rPr>
      </w:pPr>
      <w:r>
        <w:rPr>
          <w:rFonts w:cs="Calisto MT;Calisto" w:ascii="Calisto MT;Calisto" w:hAnsi="Calisto MT;Calisto"/>
          <w:b/>
          <w:bCs/>
          <w:i/>
          <w:sz w:val="20"/>
          <w:szCs w:val="20"/>
        </w:rPr>
        <w:t xml:space="preserve">Source : données reçues de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(BRIDGE)</w:t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  <w:bCs/>
          <w:i/>
          <w:i/>
          <w:iCs/>
          <w:sz w:val="14"/>
          <w:szCs w:val="14"/>
        </w:rPr>
      </w:pPr>
      <w:r>
        <w:rPr>
          <w:rFonts w:cs="Calisto MT;Calisto" w:ascii="Calisto MT;Calisto" w:hAnsi="Calisto MT;Calisto"/>
          <w:b/>
          <w:bCs/>
          <w:i/>
          <w:iCs/>
          <w:sz w:val="14"/>
          <w:szCs w:val="14"/>
        </w:rPr>
      </w:r>
    </w:p>
    <w:p>
      <w:pPr>
        <w:pStyle w:val="Heading2"/>
        <w:spacing w:lineRule="auto" w:line="276" w:before="0" w:after="0"/>
        <w:ind w:hanging="0" w:start="0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  <w:t>Évolution des activités et des résultats</w:t>
      </w:r>
    </w:p>
    <w:p>
      <w:pPr>
        <w:pStyle w:val="Normal"/>
        <w:spacing w:lineRule="auto" w:line="276"/>
        <w:rPr>
          <w:rFonts w:ascii="Calisto MT;Calisto" w:hAnsi="Calisto MT;Calisto" w:cs="Calisto MT;Calisto"/>
          <w:sz w:val="6"/>
          <w:szCs w:val="6"/>
        </w:rPr>
      </w:pPr>
      <w:r>
        <w:rPr>
          <w:rFonts w:cs="Calisto MT;Calisto" w:ascii="Calisto MT;Calisto" w:hAnsi="Calisto MT;Calisto"/>
          <w:sz w:val="6"/>
          <w:szCs w:val="6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bCs w:val="false"/>
          <w:i/>
          <w:i/>
          <w:iCs/>
        </w:rPr>
      </w:pPr>
      <w:bookmarkStart w:id="6" w:name="_Hlk188360671"/>
      <w:bookmarkEnd w:id="6"/>
      <w:r>
        <w:rPr>
          <w:rFonts w:cs="Calisto MT;Calisto" w:ascii="Calisto MT;Calisto" w:hAnsi="Calisto MT;Calisto"/>
          <w:bCs w:val="false"/>
          <w:i/>
          <w:iCs/>
        </w:rPr>
        <w:t xml:space="preserve">Principaux indicateurs d’activités </w:t>
      </w:r>
    </w:p>
    <w:p>
      <w:pPr>
        <w:pStyle w:val="Normal"/>
        <w:spacing w:lineRule="auto" w:line="276"/>
        <w:ind w:start="2160" w:end="0"/>
        <w:rPr>
          <w:rFonts w:ascii="Calisto MT;Calisto" w:hAnsi="Calisto MT;Calisto" w:cs="Calisto MT;Calisto"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Cs/>
          <w:i/>
          <w:iCs/>
          <w:sz w:val="6"/>
          <w:szCs w:val="6"/>
        </w:rPr>
      </w:r>
    </w:p>
    <w:p>
      <w:pPr>
        <w:pStyle w:val="Normal"/>
        <w:spacing w:lineRule="auto" w:line="276"/>
        <w:rPr>
          <w:rFonts w:ascii="Calisto MT;Calisto" w:hAnsi="Calisto MT;Calisto" w:cs="Calisto MT;Calisto"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Cs/>
          <w:i/>
          <w:iCs/>
          <w:sz w:val="6"/>
          <w:szCs w:val="6"/>
        </w:rPr>
      </w:r>
    </w:p>
    <w:tbl>
      <w:tblPr>
        <w:tblW w:w="963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6"/>
        <w:gridCol w:w="1417"/>
        <w:gridCol w:w="1417"/>
        <w:gridCol w:w="1418"/>
        <w:gridCol w:w="992"/>
        <w:gridCol w:w="1133"/>
      </w:tblGrid>
      <w:tr>
        <w:trPr>
          <w:trHeight w:val="283" w:hRule="atLeast"/>
        </w:trPr>
        <w:tc>
          <w:tcPr>
            <w:tcW w:w="325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Cs/>
                <w:sz w:val="20"/>
                <w:szCs w:val="20"/>
              </w:rPr>
              <w:t>Rubriques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sto MT;Calisto"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1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  <w:t>Variations (%)</w:t>
            </w:r>
          </w:p>
        </w:tc>
      </w:tr>
      <w:tr>
        <w:trPr>
          <w:trHeight w:val="283" w:hRule="atLeast"/>
        </w:trPr>
        <w:tc>
          <w:tcPr>
            <w:tcW w:w="325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141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141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141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Cs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Nombre de membres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57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Trésorerie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highlight w:val="yellow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highlight w:val="yellow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highlight w:val="yellow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highlight w:val="yellow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000000"/>
                <w:sz w:val="20"/>
                <w:szCs w:val="20"/>
              </w:rPr>
            </w:pPr>
            <w:r>
              <w:rPr>
                <w:rFonts w:cs="Arial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Capital social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Encours des dépôts (en F CFA)</w:t>
            </w:r>
          </w:p>
        </w:tc>
        <w:tc>
          <w:tcPr>
            <w:tcW w:w="141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color w:val="EE0000"/>
                <w:sz w:val="19"/>
                <w:szCs w:val="19"/>
              </w:rPr>
            </w:pPr>
            <w:r>
              <w:rPr>
                <w:rFonts w:cs="Calibri" w:ascii="Calisto MT;Calisto" w:hAnsi="Calisto MT;Calisto"/>
                <w:color w:val="EE0000"/>
                <w:sz w:val="19"/>
                <w:szCs w:val="19"/>
              </w:rPr>
            </w:r>
          </w:p>
        </w:tc>
        <w:tc>
          <w:tcPr>
            <w:tcW w:w="141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color w:val="EE0000"/>
                <w:sz w:val="19"/>
                <w:szCs w:val="19"/>
              </w:rPr>
            </w:pPr>
            <w:r>
              <w:rPr>
                <w:rFonts w:cs="Calibri" w:ascii="Calisto MT;Calisto" w:hAnsi="Calisto MT;Calisto"/>
                <w:color w:val="EE0000"/>
                <w:sz w:val="19"/>
                <w:szCs w:val="19"/>
              </w:rPr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color w:val="EE0000"/>
                <w:sz w:val="19"/>
                <w:szCs w:val="19"/>
              </w:rPr>
            </w:pPr>
            <w:r>
              <w:rPr>
                <w:rFonts w:cs="Calibri" w:ascii="Calisto MT;Calisto" w:hAnsi="Calisto MT;Calisto"/>
                <w:color w:val="EE0000"/>
                <w:sz w:val="19"/>
                <w:szCs w:val="19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19"/>
                <w:szCs w:val="19"/>
              </w:rPr>
            </w:pPr>
            <w:r>
              <w:rPr>
                <w:rFonts w:cs="Arial" w:ascii="Calisto MT;Calisto" w:hAnsi="Calisto MT;Calisto"/>
                <w:color w:val="EE0000"/>
                <w:sz w:val="19"/>
                <w:szCs w:val="19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19"/>
                <w:szCs w:val="19"/>
              </w:rPr>
            </w:pPr>
            <w:r>
              <w:rPr>
                <w:rFonts w:cs="Arial" w:ascii="Calisto MT;Calisto" w:hAnsi="Calisto MT;Calisto"/>
                <w:sz w:val="19"/>
                <w:szCs w:val="19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Dépôt moyen par membre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Nombre de crédits octroyés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Production de prêts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Charges d'exploitation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9"/>
                <w:szCs w:val="19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9"/>
                <w:szCs w:val="19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Encours des crédits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Crédits sains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Créances en souffrance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bookmarkStart w:id="7" w:name="_Hlk211853824"/>
            <w:bookmarkEnd w:id="7"/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Montant des irrécouvrables à déclasser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Taux de créances en souffrance (%)</w:t>
            </w:r>
          </w:p>
        </w:tc>
        <w:tc>
          <w:tcPr>
            <w:tcW w:w="14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Taux de perte sur créances (%)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Taux de transformation (%)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Résultat net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Fonds propres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000000"/>
                <w:sz w:val="20"/>
                <w:szCs w:val="20"/>
              </w:rPr>
            </w:pPr>
            <w:r>
              <w:rPr>
                <w:rFonts w:cs="Arial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000000"/>
                <w:sz w:val="20"/>
                <w:szCs w:val="20"/>
              </w:rPr>
            </w:pPr>
            <w:r>
              <w:rPr>
                <w:rFonts w:cs="Arial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Immobilisations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Actif total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9"/>
                <w:szCs w:val="19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Nombre d’agents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color w:val="000000"/>
                <w:sz w:val="19"/>
                <w:szCs w:val="19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color w:val="000000"/>
                <w:sz w:val="19"/>
                <w:szCs w:val="19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color w:val="000000"/>
                <w:sz w:val="19"/>
                <w:szCs w:val="19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9"/>
                <w:szCs w:val="19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9"/>
                <w:szCs w:val="19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</w:r>
          </w:p>
        </w:tc>
      </w:tr>
    </w:tbl>
    <w:p>
      <w:pPr>
        <w:pStyle w:val="Paragraphedeliste"/>
        <w:spacing w:lineRule="auto" w:line="276" w:before="0" w:after="120"/>
        <w:ind w:start="0" w:end="0"/>
        <w:contextualSpacing/>
        <w:jc w:val="both"/>
        <w:rPr>
          <w:rFonts w:ascii="Calisto MT;Calisto" w:hAnsi="Calisto MT;Calisto" w:cs="Arial"/>
          <w:i/>
          <w:i/>
          <w:sz w:val="20"/>
          <w:lang w:val="fr-FR"/>
        </w:rPr>
      </w:pPr>
      <w:bookmarkStart w:id="8" w:name="_Hlk188360671"/>
      <w:bookmarkEnd w:id="8"/>
      <w:r>
        <w:rPr>
          <w:rFonts w:cs="Arial" w:ascii="Calisto MT;Calisto" w:hAnsi="Calisto MT;Calisto"/>
          <w:i/>
          <w:sz w:val="20"/>
          <w:lang w:val="fr-FR"/>
        </w:rPr>
        <w:t xml:space="preserve">Source : </w:t>
      </w:r>
      <w:bookmarkStart w:id="9" w:name="_Hlk187836038"/>
      <w:r>
        <w:rPr>
          <w:rFonts w:cs="Arial" w:ascii="Calisto MT;Calisto" w:hAnsi="Calisto MT;Calisto"/>
          <w:i/>
          <w:sz w:val="20"/>
          <w:lang w:val="fr-FR"/>
        </w:rPr>
        <w:t xml:space="preserve">données reçues de </w:t>
      </w:r>
      <w:bookmarkEnd w:id="9"/>
      <w:r>
        <w:rPr>
          <w:rFonts w:cs="Calisto MT;Calisto" w:ascii="Calisto MT;Calisto" w:hAnsi="Calisto MT;Calisto"/>
          <w:b/>
          <w:bCs/>
          <w:i/>
          <w:color w:val="EE0000"/>
          <w:sz w:val="20"/>
        </w:rPr>
        <w:t>(BRIDGE)</w:t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 xml:space="preserve">Évolution des activités </w:t>
      </w:r>
    </w:p>
    <w:p>
      <w:pPr>
        <w:pStyle w:val="Normal"/>
        <w:spacing w:lineRule="auto" w:line="276"/>
        <w:ind w:start="2160" w:end="0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p>
      <w:pPr>
        <w:pStyle w:val="NormalWeb"/>
        <w:numPr>
          <w:ilvl w:val="0"/>
          <w:numId w:val="2"/>
        </w:numPr>
        <w:spacing w:lineRule="auto" w:line="276" w:before="0" w:after="0"/>
        <w:jc w:val="both"/>
        <w:rPr>
          <w:rFonts w:ascii="Calisto MT;Calisto" w:hAnsi="Calisto MT;Calisto" w:cs="Calisto MT;Calisto"/>
          <w:b/>
          <w:bCs/>
          <w:sz w:val="24"/>
        </w:rPr>
      </w:pPr>
      <w:r>
        <w:rPr>
          <w:rFonts w:cs="Calisto MT;Calisto" w:ascii="Calisto MT;Calisto" w:hAnsi="Calisto MT;Calisto"/>
          <w:b/>
          <w:bCs/>
          <w:sz w:val="24"/>
        </w:rPr>
        <w:t xml:space="preserve">Les ressources </w:t>
      </w:r>
    </w:p>
    <w:p>
      <w:pPr>
        <w:pStyle w:val="Normal"/>
        <w:rPr>
          <w:rFonts w:ascii="Calisto MT;Calisto" w:hAnsi="Calisto MT;Calisto" w:cs="Calisto MT;Calisto"/>
          <w:b/>
          <w:bCs/>
          <w:sz w:val="6"/>
          <w:szCs w:val="6"/>
        </w:rPr>
      </w:pPr>
      <w:r>
        <w:rPr>
          <w:rFonts w:cs="Calisto MT;Calisto" w:ascii="Calisto MT;Calisto" w:hAnsi="Calisto MT;Calisto"/>
          <w:b/>
          <w:bCs/>
          <w:sz w:val="6"/>
          <w:szCs w:val="6"/>
        </w:rPr>
      </w:r>
    </w:p>
    <w:tbl>
      <w:tblPr>
        <w:tblW w:w="9180" w:type="dxa"/>
        <w:jc w:val="start"/>
        <w:tblInd w:w="8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3140"/>
        <w:gridCol w:w="1260"/>
        <w:gridCol w:w="1200"/>
        <w:gridCol w:w="1220"/>
        <w:gridCol w:w="1280"/>
        <w:gridCol w:w="1080"/>
      </w:tblGrid>
      <w:tr>
        <w:trPr>
          <w:trHeight w:val="250" w:hRule="atLeast"/>
        </w:trPr>
        <w:tc>
          <w:tcPr>
            <w:tcW w:w="314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Ressources</w:t>
            </w:r>
          </w:p>
        </w:tc>
        <w:tc>
          <w:tcPr>
            <w:tcW w:w="3680" w:type="dxa"/>
            <w:gridSpan w:val="3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Montants (en F CFA)</w:t>
            </w:r>
          </w:p>
        </w:tc>
        <w:tc>
          <w:tcPr>
            <w:tcW w:w="2360" w:type="dxa"/>
            <w:gridSpan w:val="2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Variations (%)</w:t>
            </w:r>
          </w:p>
        </w:tc>
      </w:tr>
      <w:tr>
        <w:trPr>
          <w:trHeight w:val="613" w:hRule="atLeast"/>
        </w:trPr>
        <w:tc>
          <w:tcPr>
            <w:tcW w:w="314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Ressources des institutions financières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</w:tr>
      <w:tr>
        <w:trPr>
          <w:trHeight w:val="250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Comptes ordinaires créditeurs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Dépôts à terme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Dépôts de garantie reçus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Emprunts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  <w:t>Dépôts des membres/clients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</w:tr>
      <w:tr>
        <w:trPr>
          <w:trHeight w:val="343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Comptes ordinaires créditeurs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Dépôts à terme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Comptes d'épargne à régime spécial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Dépôts de garantie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Autres dépôts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</w:tr>
    </w:tbl>
    <w:p>
      <w:pPr>
        <w:pStyle w:val="Paragraphedeliste"/>
        <w:spacing w:lineRule="auto" w:line="276"/>
        <w:ind w:start="0" w:end="0"/>
        <w:jc w:val="both"/>
        <w:rPr>
          <w:rFonts w:ascii="Calisto MT;Calisto" w:hAnsi="Calisto MT;Calisto" w:cs="Arial"/>
          <w:b/>
          <w:i/>
          <w:i/>
          <w:sz w:val="20"/>
          <w:lang w:val="fr-FR"/>
        </w:rPr>
      </w:pPr>
      <w:r>
        <w:rPr>
          <w:rFonts w:cs="Arial" w:ascii="Calisto MT;Calisto" w:hAnsi="Calisto MT;Calisto"/>
          <w:b/>
          <w:i/>
          <w:sz w:val="20"/>
          <w:lang w:val="fr-FR"/>
        </w:rPr>
        <w:t xml:space="preserve">Source : données reçues de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</w:rPr>
        <w:t>(BRIDGE)</w:t>
      </w:r>
    </w:p>
    <w:p>
      <w:pPr>
        <w:pStyle w:val="Normal"/>
        <w:jc w:val="both"/>
        <w:rPr>
          <w:rFonts w:ascii="Calisto MT;Calisto" w:hAnsi="Calisto MT;Calisto" w:cs="Calisto MT;Calisto"/>
          <w:b/>
          <w:i/>
          <w:i/>
          <w:sz w:val="14"/>
          <w:szCs w:val="14"/>
          <w:lang w:val="fr-FR" w:eastAsia="fr-FR"/>
        </w:rPr>
      </w:pPr>
      <w:r>
        <w:rPr>
          <w:rFonts w:cs="Calisto MT;Calisto" w:ascii="Calisto MT;Calisto" w:hAnsi="Calisto MT;Calisto"/>
          <w:b/>
          <w:i/>
          <w:sz w:val="14"/>
          <w:szCs w:val="14"/>
          <w:lang w:val="fr-FR" w:eastAsia="fr-FR"/>
        </w:rPr>
      </w:r>
    </w:p>
    <w:p>
      <w:pPr>
        <w:pStyle w:val="NormalWeb"/>
        <w:numPr>
          <w:ilvl w:val="0"/>
          <w:numId w:val="2"/>
        </w:numPr>
        <w:spacing w:lineRule="auto" w:line="276" w:before="0" w:after="0"/>
        <w:jc w:val="both"/>
        <w:rPr>
          <w:rFonts w:ascii="Calisto MT;Calisto" w:hAnsi="Calisto MT;Calisto" w:cs="Calisto MT;Calisto"/>
          <w:b/>
          <w:bCs/>
          <w:sz w:val="24"/>
        </w:rPr>
      </w:pPr>
      <w:r>
        <w:rPr>
          <w:rFonts w:cs="Calisto MT;Calisto" w:ascii="Calisto MT;Calisto" w:hAnsi="Calisto MT;Calisto"/>
          <w:b/>
          <w:bCs/>
          <w:sz w:val="24"/>
        </w:rPr>
        <w:t xml:space="preserve">Les emplois </w:t>
      </w:r>
    </w:p>
    <w:p>
      <w:pPr>
        <w:pStyle w:val="Normal"/>
        <w:spacing w:lineRule="auto" w:line="276"/>
        <w:rPr>
          <w:rFonts w:ascii="Calisto MT;Calisto" w:hAnsi="Calisto MT;Calisto" w:cs="Calisto MT;Calisto"/>
          <w:b/>
          <w:bCs/>
          <w:sz w:val="6"/>
          <w:szCs w:val="6"/>
        </w:rPr>
      </w:pPr>
      <w:r>
        <w:rPr>
          <w:rFonts w:cs="Calisto MT;Calisto" w:ascii="Calisto MT;Calisto" w:hAnsi="Calisto MT;Calisto"/>
          <w:b/>
          <w:bCs/>
          <w:sz w:val="6"/>
          <w:szCs w:val="6"/>
        </w:rPr>
      </w:r>
    </w:p>
    <w:p>
      <w:pPr>
        <w:pStyle w:val="Normal"/>
        <w:spacing w:lineRule="auto" w:line="276"/>
        <w:rPr>
          <w:rFonts w:ascii="Calisto MT;Calisto" w:hAnsi="Calisto MT;Calisto" w:cs="Calisto MT;Calisto"/>
          <w:b/>
          <w:bCs/>
          <w:sz w:val="6"/>
          <w:szCs w:val="6"/>
        </w:rPr>
      </w:pPr>
      <w:r>
        <w:rPr>
          <w:rFonts w:cs="Calisto MT;Calisto" w:ascii="Calisto MT;Calisto" w:hAnsi="Calisto MT;Calisto"/>
          <w:b/>
          <w:bCs/>
          <w:sz w:val="6"/>
          <w:szCs w:val="6"/>
        </w:rPr>
      </w:r>
    </w:p>
    <w:tbl>
      <w:tblPr>
        <w:tblW w:w="8354" w:type="dxa"/>
        <w:jc w:val="start"/>
        <w:tblInd w:w="8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889"/>
        <w:gridCol w:w="1212"/>
        <w:gridCol w:w="1276"/>
        <w:gridCol w:w="1276"/>
        <w:gridCol w:w="850"/>
        <w:gridCol w:w="851"/>
      </w:tblGrid>
      <w:tr>
        <w:trPr>
          <w:trHeight w:val="300" w:hRule="atLeast"/>
        </w:trPr>
        <w:tc>
          <w:tcPr>
            <w:tcW w:w="2889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Emplois bruts</w:t>
            </w:r>
          </w:p>
        </w:tc>
        <w:tc>
          <w:tcPr>
            <w:tcW w:w="3764" w:type="dxa"/>
            <w:gridSpan w:val="3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Montants (en F CFA)</w:t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Variations (%)</w:t>
            </w:r>
          </w:p>
        </w:tc>
      </w:tr>
      <w:tr>
        <w:trPr>
          <w:trHeight w:val="700" w:hRule="atLeast"/>
        </w:trPr>
        <w:tc>
          <w:tcPr>
            <w:tcW w:w="288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12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850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</w:tr>
      <w:tr>
        <w:trPr>
          <w:trHeight w:val="240" w:hRule="atLeast"/>
        </w:trPr>
        <w:tc>
          <w:tcPr>
            <w:tcW w:w="28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Concours aux institutions</w:t>
            </w:r>
          </w:p>
        </w:tc>
        <w:tc>
          <w:tcPr>
            <w:tcW w:w="1212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5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</w:tr>
      <w:tr>
        <w:trPr>
          <w:trHeight w:val="240" w:hRule="atLeast"/>
        </w:trPr>
        <w:tc>
          <w:tcPr>
            <w:tcW w:w="28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ind w:firstLine="180" w:end="0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Prêts aux institutions financières</w:t>
            </w:r>
          </w:p>
        </w:tc>
        <w:tc>
          <w:tcPr>
            <w:tcW w:w="1212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5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</w:tr>
      <w:tr>
        <w:trPr>
          <w:trHeight w:val="240" w:hRule="atLeast"/>
        </w:trPr>
        <w:tc>
          <w:tcPr>
            <w:tcW w:w="28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ind w:firstLine="180" w:end="0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Prêts en souffrance</w:t>
            </w:r>
          </w:p>
        </w:tc>
        <w:tc>
          <w:tcPr>
            <w:tcW w:w="1212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5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</w:tr>
      <w:tr>
        <w:trPr>
          <w:trHeight w:val="240" w:hRule="atLeast"/>
        </w:trPr>
        <w:tc>
          <w:tcPr>
            <w:tcW w:w="28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Crédits aux membres/clients</w:t>
            </w:r>
          </w:p>
        </w:tc>
        <w:tc>
          <w:tcPr>
            <w:tcW w:w="1212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85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</w:tr>
      <w:tr>
        <w:trPr>
          <w:trHeight w:val="240" w:hRule="atLeast"/>
        </w:trPr>
        <w:tc>
          <w:tcPr>
            <w:tcW w:w="28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ind w:firstLine="180" w:end="0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Comptes ordinaires</w:t>
            </w:r>
          </w:p>
        </w:tc>
        <w:tc>
          <w:tcPr>
            <w:tcW w:w="1212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40" w:hRule="atLeast"/>
        </w:trPr>
        <w:tc>
          <w:tcPr>
            <w:tcW w:w="28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ind w:firstLine="360" w:end="0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Court terme</w:t>
            </w:r>
          </w:p>
        </w:tc>
        <w:tc>
          <w:tcPr>
            <w:tcW w:w="1212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85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40" w:hRule="atLeast"/>
        </w:trPr>
        <w:tc>
          <w:tcPr>
            <w:tcW w:w="28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ind w:firstLine="360" w:end="0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Moyen terme</w:t>
            </w:r>
          </w:p>
        </w:tc>
        <w:tc>
          <w:tcPr>
            <w:tcW w:w="1212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85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40" w:hRule="atLeast"/>
        </w:trPr>
        <w:tc>
          <w:tcPr>
            <w:tcW w:w="28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ind w:firstLine="360" w:end="0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Long terme</w:t>
            </w:r>
          </w:p>
        </w:tc>
        <w:tc>
          <w:tcPr>
            <w:tcW w:w="1212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85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40" w:hRule="atLeast"/>
        </w:trPr>
        <w:tc>
          <w:tcPr>
            <w:tcW w:w="28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ind w:firstLine="180" w:end="0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Créances en souffrance</w:t>
            </w:r>
          </w:p>
        </w:tc>
        <w:tc>
          <w:tcPr>
            <w:tcW w:w="1212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85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40" w:hRule="atLeast"/>
        </w:trPr>
        <w:tc>
          <w:tcPr>
            <w:tcW w:w="28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21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85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</w:tr>
    </w:tbl>
    <w:p>
      <w:pPr>
        <w:pStyle w:val="Paragraphedeliste"/>
        <w:spacing w:lineRule="auto" w:line="276"/>
        <w:ind w:start="0" w:end="0"/>
        <w:jc w:val="both"/>
        <w:rPr>
          <w:rFonts w:ascii="Calisto MT;Calisto" w:hAnsi="Calisto MT;Calisto" w:cs="Arial"/>
          <w:b/>
          <w:bCs/>
          <w:i/>
          <w:i/>
          <w:sz w:val="20"/>
          <w:lang w:val="fr-FR"/>
        </w:rPr>
      </w:pPr>
      <w:r>
        <w:rPr>
          <w:rFonts w:cs="Arial" w:ascii="Calisto MT;Calisto" w:hAnsi="Calisto MT;Calisto"/>
          <w:b/>
          <w:bCs/>
          <w:i/>
          <w:sz w:val="20"/>
          <w:lang w:val="fr-FR"/>
        </w:rPr>
        <w:t xml:space="preserve">Source : données reçues de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</w:rPr>
        <w:t>(BRIDGE)</w:t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  <w:bCs/>
          <w:i/>
          <w:i/>
          <w:color w:val="000000"/>
          <w:sz w:val="14"/>
          <w:szCs w:val="14"/>
          <w:lang w:val="fr-FR" w:eastAsia="fr-FR"/>
        </w:rPr>
      </w:pPr>
      <w:r>
        <w:rPr>
          <w:rFonts w:cs="Calisto MT;Calisto" w:ascii="Calisto MT;Calisto" w:hAnsi="Calisto MT;Calisto"/>
          <w:b/>
          <w:bCs/>
          <w:i/>
          <w:color w:val="000000"/>
          <w:sz w:val="14"/>
          <w:szCs w:val="14"/>
          <w:lang w:val="fr-FR" w:eastAsia="fr-FR"/>
        </w:rPr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Calisto MT;Calisto"/>
          <w:color w:val="000000"/>
          <w:sz w:val="22"/>
          <w:szCs w:val="22"/>
          <w:lang w:eastAsia="fr-FR"/>
        </w:rPr>
      </w:pPr>
      <w:r>
        <w:rPr>
          <w:rFonts w:cs="Calisto MT;Calisto" w:ascii="Calisto MT;Calisto" w:hAnsi="Calisto MT;Calisto"/>
          <w:color w:val="000000"/>
          <w:sz w:val="22"/>
          <w:szCs w:val="22"/>
          <w:lang w:eastAsia="fr-FR"/>
        </w:rPr>
      </w:r>
    </w:p>
    <w:p>
      <w:pPr>
        <w:pStyle w:val="Heading3"/>
        <w:spacing w:lineRule="auto" w:line="276" w:before="0" w:after="120"/>
        <w:ind w:hanging="0" w:start="0"/>
        <w:rPr>
          <w:rFonts w:ascii="Calisto MT;Calisto" w:hAnsi="Calisto MT;Calisto" w:cs="Calisto MT;Calisto"/>
          <w:b w:val="false"/>
          <w:bCs w:val="false"/>
          <w:i/>
          <w:i/>
          <w:iCs/>
        </w:rPr>
      </w:pPr>
      <w:bookmarkStart w:id="10" w:name="_Hlk188370935"/>
      <w:bookmarkEnd w:id="10"/>
      <w:r>
        <w:rPr>
          <w:rFonts w:cs="Calisto MT;Calisto" w:ascii="Calisto MT;Calisto" w:hAnsi="Calisto MT;Calisto"/>
          <w:i/>
          <w:iCs/>
        </w:rPr>
        <w:t xml:space="preserve">Résultats </w:t>
      </w:r>
    </w:p>
    <w:p>
      <w:pPr>
        <w:pStyle w:val="Normal"/>
        <w:spacing w:lineRule="auto" w:line="276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  <w:bookmarkStart w:id="11" w:name="_Hlk188370935"/>
      <w:bookmarkStart w:id="12" w:name="_Hlk188370935"/>
      <w:bookmarkEnd w:id="12"/>
    </w:p>
    <w:p>
      <w:pPr>
        <w:pStyle w:val="Normal"/>
        <w:rPr>
          <w:rFonts w:ascii="Calisto MT;Calisto" w:hAnsi="Calisto MT;Calisto" w:cs="Calisto MT;Calisto"/>
          <w:b/>
          <w:bCs/>
          <w:sz w:val="6"/>
          <w:szCs w:val="6"/>
        </w:rPr>
      </w:pPr>
      <w:r>
        <w:rPr>
          <w:rFonts w:cs="Calisto MT;Calisto" w:ascii="Calisto MT;Calisto" w:hAnsi="Calisto MT;Calisto"/>
          <w:b/>
          <w:bCs/>
          <w:sz w:val="6"/>
          <w:szCs w:val="6"/>
        </w:rPr>
      </w:r>
    </w:p>
    <w:tbl>
      <w:tblPr>
        <w:tblW w:w="9540" w:type="dxa"/>
        <w:jc w:val="start"/>
        <w:tblInd w:w="8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915"/>
        <w:gridCol w:w="1320"/>
        <w:gridCol w:w="1320"/>
        <w:gridCol w:w="1073"/>
        <w:gridCol w:w="13"/>
        <w:gridCol w:w="1443"/>
        <w:gridCol w:w="1456"/>
      </w:tblGrid>
      <w:tr>
        <w:trPr>
          <w:trHeight w:val="250" w:hRule="atLeast"/>
        </w:trPr>
        <w:tc>
          <w:tcPr>
            <w:tcW w:w="291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Libellés</w:t>
            </w:r>
          </w:p>
        </w:tc>
        <w:tc>
          <w:tcPr>
            <w:tcW w:w="3726" w:type="dxa"/>
            <w:gridSpan w:val="4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Montants (en F CFA)</w:t>
            </w:r>
          </w:p>
        </w:tc>
        <w:tc>
          <w:tcPr>
            <w:tcW w:w="2899" w:type="dxa"/>
            <w:gridSpan w:val="2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Variations (%)</w:t>
            </w:r>
          </w:p>
        </w:tc>
      </w:tr>
      <w:tr>
        <w:trPr>
          <w:trHeight w:val="470" w:hRule="atLeast"/>
        </w:trPr>
        <w:tc>
          <w:tcPr>
            <w:tcW w:w="291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Produits d'intérêt (i)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Charges d'intérêt (ii)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  <w:t>Marge d'intérêt bénéficiaire (a) = (i-ii)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Autres produits d'intérêt (iii)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  <w:t>Autres produits financiers nets (b)=(iii-iv)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  <w:t>Produits financiers nets (a+b)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-Frais de personnel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-Impôts et taxes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47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-Autres charges externes et charges diverses d'exploitation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+Produits généraux d'exploitation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-Dotations aux amortissements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47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 xml:space="preserve">-Dotations aux provisions sur créances en souffrance 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 xml:space="preserve">-Dotations aux provisions pour risques et charges 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-Pertes sur créances irrécouvrables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+Reprises provisions sur créances en souffrance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+Reprises provisions pour risques et charges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+Récupération sur créances amorties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+Produits exceptionnels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-Charges exceptionnelles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+Profits sur services antérieurs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-Pertes sur services antérieurs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bookmarkStart w:id="13" w:name="_Hlk189240169"/>
            <w:bookmarkEnd w:id="13"/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Résultat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</w:tr>
    </w:tbl>
    <w:p>
      <w:pPr>
        <w:pStyle w:val="Paragraphedeliste"/>
        <w:spacing w:lineRule="auto" w:line="276"/>
        <w:ind w:start="0" w:end="0"/>
        <w:jc w:val="both"/>
        <w:rPr>
          <w:rFonts w:ascii="Calisto MT;Calisto" w:hAnsi="Calisto MT;Calisto" w:cs="Arial"/>
          <w:b/>
          <w:bCs/>
          <w:i/>
          <w:i/>
          <w:sz w:val="20"/>
          <w:lang w:val="fr-FR"/>
        </w:rPr>
      </w:pPr>
      <w:bookmarkStart w:id="14" w:name="_Hlk189246646"/>
      <w:bookmarkEnd w:id="14"/>
      <w:r>
        <w:rPr>
          <w:rFonts w:cs="Arial" w:ascii="Calisto MT;Calisto" w:hAnsi="Calisto MT;Calisto"/>
          <w:b/>
          <w:bCs/>
          <w:i/>
          <w:sz w:val="20"/>
          <w:lang w:val="fr-FR"/>
        </w:rPr>
        <w:t xml:space="preserve">Source : données reçues de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</w:rPr>
        <w:t>(BRIDGE)</w:t>
      </w:r>
    </w:p>
    <w:p>
      <w:pPr>
        <w:pStyle w:val="Normal"/>
        <w:tabs>
          <w:tab w:val="clear" w:pos="708"/>
          <w:tab w:val="left" w:pos="1728" w:leader="none"/>
        </w:tabs>
        <w:spacing w:lineRule="auto" w:line="276"/>
        <w:jc w:val="both"/>
        <w:rPr>
          <w:rFonts w:ascii="Calisto MT;Calisto" w:hAnsi="Calisto MT;Calisto" w:cs="Calisto MT;Calisto"/>
          <w:b/>
          <w:bCs/>
          <w:i/>
          <w:i/>
          <w:color w:val="000000"/>
          <w:sz w:val="14"/>
          <w:szCs w:val="14"/>
          <w:lang w:val="fr-FR" w:eastAsia="fr-FR"/>
        </w:rPr>
      </w:pPr>
      <w:r>
        <w:rPr>
          <w:rFonts w:cs="Calisto MT;Calisto" w:ascii="Calisto MT;Calisto" w:hAnsi="Calisto MT;Calisto"/>
          <w:b/>
          <w:bCs/>
          <w:i/>
          <w:color w:val="000000"/>
          <w:sz w:val="14"/>
          <w:szCs w:val="14"/>
          <w:lang w:val="fr-FR" w:eastAsia="fr-FR"/>
        </w:rPr>
      </w:r>
      <w:bookmarkStart w:id="15" w:name="_Hlk189246646"/>
      <w:bookmarkStart w:id="16" w:name="_Hlk189246646"/>
      <w:bookmarkEnd w:id="16"/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color w:val="000000"/>
          <w:sz w:val="14"/>
          <w:szCs w:val="14"/>
          <w:lang w:eastAsia="fr-FR"/>
        </w:rPr>
      </w:pPr>
      <w:r>
        <w:rPr>
          <w:rFonts w:cs="Calisto MT;Calisto" w:ascii="Calisto MT;Calisto" w:hAnsi="Calisto MT;Calisto"/>
          <w:color w:val="000000"/>
          <w:sz w:val="14"/>
          <w:szCs w:val="14"/>
          <w:lang w:eastAsia="fr-FR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color w:val="000000"/>
          <w:sz w:val="14"/>
          <w:szCs w:val="14"/>
          <w:lang w:eastAsia="fr-FR"/>
        </w:rPr>
      </w:pPr>
      <w:r>
        <w:rPr>
          <w:rFonts w:cs="Calisto MT;Calisto" w:ascii="Calisto MT;Calisto" w:hAnsi="Calisto MT;Calisto"/>
          <w:color w:val="000000"/>
          <w:sz w:val="14"/>
          <w:szCs w:val="14"/>
          <w:lang w:eastAsia="fr-FR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bookmarkStart w:id="17" w:name="_Hlk189246703"/>
      <w:bookmarkEnd w:id="17"/>
      <w:r>
        <w:rPr>
          <w:rFonts w:cs="Calisto MT;Calisto" w:ascii="Calisto MT;Calisto" w:hAnsi="Calisto MT;Calisto"/>
          <w:i/>
          <w:iCs/>
        </w:rPr>
        <w:t xml:space="preserve">Fonds propres </w:t>
      </w:r>
    </w:p>
    <w:p>
      <w:pPr>
        <w:pStyle w:val="Normal"/>
        <w:spacing w:lineRule="auto" w:line="276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  <w:bookmarkStart w:id="18" w:name="_Hlk189246703"/>
      <w:bookmarkStart w:id="19" w:name="_Hlk189246703"/>
      <w:bookmarkEnd w:id="19"/>
    </w:p>
    <w:p>
      <w:pPr>
        <w:pStyle w:val="Normal"/>
        <w:spacing w:lineRule="auto" w:line="276"/>
        <w:rPr>
          <w:rFonts w:ascii="Calisto MT;Calisto" w:hAnsi="Calisto MT;Calisto" w:cs="Calisto MT;Calisto"/>
          <w:b/>
          <w:bCs/>
          <w:sz w:val="6"/>
          <w:szCs w:val="6"/>
        </w:rPr>
      </w:pPr>
      <w:r>
        <w:rPr>
          <w:rFonts w:cs="Calisto MT;Calisto" w:ascii="Calisto MT;Calisto" w:hAnsi="Calisto MT;Calisto"/>
          <w:b/>
          <w:bCs/>
          <w:sz w:val="6"/>
          <w:szCs w:val="6"/>
        </w:rPr>
      </w:r>
    </w:p>
    <w:tbl>
      <w:tblPr>
        <w:tblW w:w="7236" w:type="dxa"/>
        <w:jc w:val="start"/>
        <w:tblInd w:w="8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3100"/>
        <w:gridCol w:w="1356"/>
        <w:gridCol w:w="1360"/>
        <w:gridCol w:w="1420"/>
      </w:tblGrid>
      <w:tr>
        <w:trPr>
          <w:trHeight w:val="300" w:hRule="atLeast"/>
        </w:trPr>
        <w:tc>
          <w:tcPr>
            <w:tcW w:w="31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  <w:t>Périodes</w:t>
            </w:r>
          </w:p>
        </w:tc>
        <w:tc>
          <w:tcPr>
            <w:tcW w:w="1356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1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Subventions d'investissement</w:t>
            </w:r>
          </w:p>
        </w:tc>
        <w:tc>
          <w:tcPr>
            <w:tcW w:w="13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1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Fonds affectés</w:t>
            </w:r>
          </w:p>
        </w:tc>
        <w:tc>
          <w:tcPr>
            <w:tcW w:w="13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1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Emprunts et titres subordonnés</w:t>
            </w:r>
          </w:p>
        </w:tc>
        <w:tc>
          <w:tcPr>
            <w:tcW w:w="13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1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Provisions pour risques et charges</w:t>
            </w:r>
          </w:p>
        </w:tc>
        <w:tc>
          <w:tcPr>
            <w:tcW w:w="13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1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Provisions réglementées</w:t>
            </w:r>
          </w:p>
        </w:tc>
        <w:tc>
          <w:tcPr>
            <w:tcW w:w="13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1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Réserves</w:t>
            </w:r>
          </w:p>
        </w:tc>
        <w:tc>
          <w:tcPr>
            <w:tcW w:w="13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1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Capital</w:t>
            </w:r>
          </w:p>
        </w:tc>
        <w:tc>
          <w:tcPr>
            <w:tcW w:w="13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1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Fonds de dotation</w:t>
            </w:r>
          </w:p>
        </w:tc>
        <w:tc>
          <w:tcPr>
            <w:tcW w:w="13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1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Report à nouveau</w:t>
            </w:r>
          </w:p>
        </w:tc>
        <w:tc>
          <w:tcPr>
            <w:tcW w:w="13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1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Résultats</w:t>
            </w:r>
          </w:p>
        </w:tc>
        <w:tc>
          <w:tcPr>
            <w:tcW w:w="13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1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3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</w:r>
          </w:p>
        </w:tc>
      </w:tr>
    </w:tbl>
    <w:p>
      <w:pPr>
        <w:pStyle w:val="Paragraphedeliste"/>
        <w:spacing w:lineRule="auto" w:line="276"/>
        <w:ind w:start="0" w:end="0"/>
        <w:jc w:val="both"/>
        <w:rPr>
          <w:rFonts w:ascii="Calisto MT;Calisto" w:hAnsi="Calisto MT;Calisto" w:cs="Arial"/>
          <w:b/>
          <w:i/>
          <w:i/>
          <w:sz w:val="20"/>
          <w:lang w:val="fr-FR"/>
        </w:rPr>
      </w:pPr>
      <w:r>
        <w:rPr>
          <w:rFonts w:cs="Arial" w:ascii="Calisto MT;Calisto" w:hAnsi="Calisto MT;Calisto"/>
          <w:b/>
          <w:i/>
          <w:sz w:val="20"/>
          <w:lang w:val="fr-FR"/>
        </w:rPr>
        <w:t xml:space="preserve">Source : données reçues de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</w:rPr>
        <w:t>(BRIDGE)</w:t>
      </w:r>
    </w:p>
    <w:p>
      <w:pPr>
        <w:pStyle w:val="Paragraphedeliste"/>
        <w:spacing w:lineRule="auto" w:line="276"/>
        <w:ind w:start="0" w:end="0"/>
        <w:jc w:val="both"/>
        <w:rPr>
          <w:rFonts w:ascii="Calisto MT;Calisto" w:hAnsi="Calisto MT;Calisto" w:cs="Calisto MT;Calisto"/>
          <w:b/>
          <w:i/>
          <w:i/>
          <w:color w:val="000000"/>
          <w:sz w:val="14"/>
          <w:szCs w:val="14"/>
          <w:lang w:val="fr-FR" w:eastAsia="fr-FR"/>
        </w:rPr>
      </w:pPr>
      <w:r>
        <w:rPr>
          <w:rFonts w:cs="Calisto MT;Calisto" w:ascii="Calisto MT;Calisto" w:hAnsi="Calisto MT;Calisto"/>
          <w:b/>
          <w:i/>
          <w:color w:val="000000"/>
          <w:sz w:val="14"/>
          <w:szCs w:val="14"/>
          <w:lang w:val="fr-FR" w:eastAsia="fr-FR"/>
        </w:rPr>
      </w:r>
    </w:p>
    <w:p>
      <w:pPr>
        <w:pStyle w:val="Normal"/>
        <w:keepNext w:val="true"/>
        <w:keepLines/>
        <w:numPr>
          <w:ilvl w:val="0"/>
          <w:numId w:val="1"/>
        </w:numPr>
        <w:tabs>
          <w:tab w:val="clear" w:pos="708"/>
          <w:tab w:val="left" w:pos="360" w:leader="none"/>
        </w:tabs>
        <w:spacing w:lineRule="auto" w:line="276"/>
        <w:ind w:hanging="0" w:start="0" w:end="0"/>
        <w:jc w:val="both"/>
        <w:outlineLvl w:val="0"/>
        <w:rPr>
          <w:rFonts w:ascii="Calisto MT;Calisto" w:hAnsi="Calisto MT;Calisto" w:eastAsia="Calibri" w:cs="Calisto MT;Calisto"/>
          <w:b/>
          <w:caps/>
          <w:lang w:eastAsia="fr-FR"/>
        </w:rPr>
      </w:pPr>
      <w:r>
        <w:rPr>
          <w:rFonts w:eastAsia="Calibri" w:cs="Calisto MT;Calisto" w:ascii="Calisto MT;Calisto" w:hAnsi="Calisto MT;Calisto"/>
          <w:b/>
          <w:caps/>
          <w:lang w:eastAsia="fr-FR"/>
        </w:rPr>
        <w:t xml:space="preserve">SUIVI DE LA MISE EN ŒUVRE DES RECOMMANDATIONS DE LA 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76"/>
        <w:jc w:val="both"/>
        <w:outlineLvl w:val="0"/>
        <w:rPr>
          <w:rFonts w:ascii="Calisto MT;Calisto" w:hAnsi="Calisto MT;Calisto" w:eastAsia="Calibri" w:cs="Calisto MT;Calisto"/>
          <w:b/>
          <w:caps/>
          <w:lang w:eastAsia="fr-FR"/>
        </w:rPr>
      </w:pPr>
      <w:r>
        <w:rPr>
          <w:rFonts w:eastAsia="Calisto MT;Calisto" w:cs="Calisto MT;Calisto" w:ascii="Calisto MT;Calisto" w:hAnsi="Calisto MT;Calisto"/>
          <w:b/>
          <w:caps/>
          <w:lang w:eastAsia="fr-FR"/>
        </w:rPr>
        <w:t xml:space="preserve">      </w:t>
      </w:r>
      <w:r>
        <w:rPr>
          <w:rFonts w:eastAsia="Calibri" w:cs="Calisto MT;Calisto" w:ascii="Calisto MT;Calisto" w:hAnsi="Calisto MT;Calisto"/>
          <w:b/>
          <w:caps/>
          <w:lang w:eastAsia="fr-FR"/>
        </w:rPr>
        <w:t>PRÉCÉDENTE MISSION (LE CAS ÉCHÉANT)</w:t>
      </w:r>
    </w:p>
    <w:p>
      <w:pPr>
        <w:pStyle w:val="Normal"/>
        <w:keepNext w:val="true"/>
        <w:keepLines/>
        <w:numPr>
          <w:ilvl w:val="0"/>
          <w:numId w:val="8"/>
        </w:numPr>
        <w:spacing w:lineRule="auto" w:line="276"/>
        <w:jc w:val="both"/>
        <w:outlineLvl w:val="0"/>
        <w:rPr>
          <w:rFonts w:ascii="Calisto MT;Calisto" w:hAnsi="Calisto MT;Calisto" w:eastAsia="Calibri" w:cs="Calisto MT;Calisto"/>
          <w:b/>
          <w:caps/>
          <w:sz w:val="6"/>
          <w:szCs w:val="6"/>
          <w:lang w:eastAsia="fr-FR"/>
        </w:rPr>
      </w:pPr>
      <w:r>
        <w:rPr>
          <w:rFonts w:eastAsia="Calisto MT;Calisto" w:cs="Calisto MT;Calisto" w:ascii="Calisto MT;Calisto" w:hAnsi="Calisto MT;Calisto"/>
          <w:b/>
          <w:caps/>
          <w:lang w:eastAsia="fr-FR"/>
        </w:rPr>
        <w:t xml:space="preserve"> </w:t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  <w:sz w:val="22"/>
          <w:szCs w:val="22"/>
        </w:rPr>
        <w:t>Le tableau ci-dessous présente le détail de ces recommandations</w:t>
      </w:r>
      <w:r>
        <w:rPr>
          <w:rFonts w:cs="Calisto MT;Calisto" w:ascii="Calisto MT;Calisto" w:hAnsi="Calisto MT;Calisto"/>
        </w:rPr>
        <w:t xml:space="preserve">. </w:t>
      </w:r>
    </w:p>
    <w:tbl>
      <w:tblPr>
        <w:tblW w:w="10916" w:type="dxa"/>
        <w:jc w:val="start"/>
        <w:tblInd w:w="-74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4962"/>
        <w:gridCol w:w="1418"/>
        <w:gridCol w:w="3969"/>
      </w:tblGrid>
      <w:tr>
        <w:trPr>
          <w:tblHeader w:val="true"/>
          <w:trHeight w:val="23" w:hRule="atLeast"/>
          <w:cantSplit w:val="true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N°</w:t>
            </w:r>
          </w:p>
        </w:tc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Recommandations</w:t>
            </w:r>
          </w:p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Statut</w:t>
            </w:r>
          </w:p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Observations</w:t>
            </w:r>
          </w:p>
        </w:tc>
      </w:tr>
      <w:tr>
        <w:trPr>
          <w:trHeight w:val="23" w:hRule="atLeast"/>
          <w:cantSplit w:val="true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eastAsia="Calibri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eastAsia="Calibri"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01</w:t>
            </w:r>
          </w:p>
        </w:tc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 w:before="0" w:after="60"/>
              <w:jc w:val="both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 w:before="0" w:after="60"/>
              <w:jc w:val="both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1194" w:hRule="atLeast"/>
          <w:cantSplit w:val="true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eastAsia="Calibri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eastAsia="Calibri"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02</w:t>
            </w:r>
          </w:p>
        </w:tc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 w:before="0" w:after="60"/>
              <w:jc w:val="both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 w:before="0" w:after="60"/>
              <w:jc w:val="both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eastAsia="Calibri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eastAsia="Calibri"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03</w:t>
            </w:r>
          </w:p>
        </w:tc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 w:before="0" w:after="60"/>
              <w:jc w:val="both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 w:before="0" w:after="60"/>
              <w:jc w:val="both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eastAsia="Calibri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eastAsia="Calibri"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04</w:t>
            </w:r>
          </w:p>
        </w:tc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 w:before="0" w:after="60"/>
              <w:jc w:val="both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 w:before="0" w:after="60"/>
              <w:jc w:val="both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eastAsia="Calibri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eastAsia="Calibri"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05</w:t>
            </w:r>
          </w:p>
        </w:tc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 w:before="0" w:after="60"/>
              <w:jc w:val="both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 w:before="0" w:after="60"/>
              <w:jc w:val="both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</w:tbl>
    <w:p>
      <w:pPr>
        <w:pStyle w:val="Normal"/>
        <w:spacing w:lineRule="auto" w:line="276" w:before="0" w:after="120"/>
        <w:rPr>
          <w:rFonts w:ascii="Calisto MT;Calisto" w:hAnsi="Calisto MT;Calisto" w:cs="Calisto MT;Calisto"/>
          <w:b/>
          <w:i/>
          <w:i/>
          <w:sz w:val="20"/>
          <w:szCs w:val="20"/>
        </w:rPr>
      </w:pPr>
      <w:r>
        <w:rPr>
          <w:rFonts w:cs="Calisto MT;Calisto" w:ascii="Calisto MT;Calisto" w:hAnsi="Calisto MT;Calisto"/>
          <w:b/>
          <w:i/>
          <w:sz w:val="20"/>
          <w:szCs w:val="20"/>
        </w:rPr>
        <w:t>Source : l’équipe de mission d’inspection</w:t>
      </w:r>
    </w:p>
    <w:p>
      <w:pPr>
        <w:pStyle w:val="Normal"/>
        <w:keepNext w:val="true"/>
        <w:keepLines/>
        <w:numPr>
          <w:ilvl w:val="0"/>
          <w:numId w:val="1"/>
        </w:numPr>
        <w:tabs>
          <w:tab w:val="clear" w:pos="708"/>
          <w:tab w:val="left" w:pos="360" w:leader="none"/>
        </w:tabs>
        <w:spacing w:lineRule="auto" w:line="276"/>
        <w:ind w:hanging="0" w:start="0" w:end="0"/>
        <w:jc w:val="both"/>
        <w:outlineLvl w:val="0"/>
        <w:rPr>
          <w:rFonts w:ascii="Calisto MT;Calisto" w:hAnsi="Calisto MT;Calisto" w:eastAsia="Calibri" w:cs="Calisto MT;Calisto"/>
          <w:b/>
          <w:caps/>
          <w:lang w:eastAsia="fr-FR"/>
        </w:rPr>
      </w:pPr>
      <w:r>
        <w:rPr>
          <w:rFonts w:eastAsia="Calibri" w:cs="Calisto MT;Calisto" w:ascii="Calisto MT;Calisto" w:hAnsi="Calisto MT;Calisto"/>
          <w:b/>
          <w:caps/>
          <w:lang w:eastAsia="fr-FR"/>
        </w:rPr>
        <w:t>GOUVERNANCE</w:t>
      </w:r>
    </w:p>
    <w:p>
      <w:pPr>
        <w:pStyle w:val="Normal"/>
        <w:rPr>
          <w:rFonts w:ascii="Calisto MT;Calisto" w:hAnsi="Calisto MT;Calisto" w:eastAsia="Calibri" w:cs="Calisto MT;Calisto"/>
          <w:b/>
          <w:caps/>
          <w:sz w:val="6"/>
          <w:szCs w:val="6"/>
          <w:lang w:eastAsia="fr-FR"/>
        </w:rPr>
      </w:pPr>
      <w:r>
        <w:rPr>
          <w:rFonts w:eastAsia="Calibri" w:cs="Calisto MT;Calisto" w:ascii="Calisto MT;Calisto" w:hAnsi="Calisto MT;Calisto"/>
          <w:b/>
          <w:caps/>
          <w:sz w:val="6"/>
          <w:szCs w:val="6"/>
          <w:lang w:eastAsia="fr-FR"/>
        </w:rPr>
      </w:r>
    </w:p>
    <w:p>
      <w:pPr>
        <w:pStyle w:val="Heading2"/>
        <w:spacing w:lineRule="auto" w:line="276" w:before="0" w:after="0"/>
        <w:ind w:hanging="0" w:start="0"/>
        <w:rPr>
          <w:rFonts w:ascii="Calisto MT;Calisto" w:hAnsi="Calisto MT;Calisto" w:cs="Calisto MT;Calisto"/>
        </w:rPr>
      </w:pPr>
      <w:bookmarkStart w:id="20" w:name="_Hlk190879692"/>
      <w:bookmarkEnd w:id="20"/>
      <w:r>
        <w:rPr>
          <w:rFonts w:cs="Calisto MT;Calisto" w:ascii="Calisto MT;Calisto" w:hAnsi="Calisto MT;Calisto"/>
        </w:rPr>
        <w:t>Existence des organes</w:t>
      </w:r>
    </w:p>
    <w:p>
      <w:pPr>
        <w:pStyle w:val="Normal"/>
        <w:spacing w:lineRule="auto" w:line="276"/>
        <w:rPr>
          <w:rFonts w:ascii="Calisto MT;Calisto" w:hAnsi="Calisto MT;Calisto" w:cs="Calisto MT;Calisto"/>
          <w:sz w:val="6"/>
          <w:szCs w:val="6"/>
        </w:rPr>
      </w:pPr>
      <w:r>
        <w:rPr>
          <w:rFonts w:cs="Calisto MT;Calisto" w:ascii="Calisto MT;Calisto" w:hAnsi="Calisto MT;Calisto"/>
          <w:sz w:val="6"/>
          <w:szCs w:val="6"/>
        </w:rPr>
      </w:r>
      <w:bookmarkStart w:id="21" w:name="_Hlk190879692"/>
      <w:bookmarkStart w:id="22" w:name="_Hlk190879692"/>
      <w:bookmarkEnd w:id="22"/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sz w:val="14"/>
          <w:szCs w:val="14"/>
        </w:rPr>
      </w:pPr>
      <w:r>
        <w:rPr>
          <w:rFonts w:cs="Calisto MT;Calisto" w:ascii="Calisto MT;Calisto" w:hAnsi="Calisto MT;Calisto"/>
          <w:sz w:val="14"/>
          <w:szCs w:val="14"/>
        </w:rPr>
      </w:r>
    </w:p>
    <w:p>
      <w:pPr>
        <w:pStyle w:val="Heading2"/>
        <w:spacing w:lineRule="auto" w:line="276" w:before="0" w:after="0"/>
        <w:ind w:hanging="0" w:start="0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  <w:t>Composition des organes</w:t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bCs/>
          <w:i/>
          <w:i/>
          <w:sz w:val="6"/>
          <w:szCs w:val="6"/>
        </w:rPr>
      </w:pPr>
      <w:r>
        <w:rPr>
          <w:rFonts w:cs="Calisto MT;Calisto" w:ascii="Calisto MT;Calisto" w:hAnsi="Calisto MT;Calisto"/>
          <w:bCs/>
          <w:i/>
          <w:sz w:val="6"/>
          <w:szCs w:val="6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Conseil d’Administration (CA)</w:t>
        <w:tab/>
      </w:r>
    </w:p>
    <w:p>
      <w:pPr>
        <w:pStyle w:val="Normal"/>
        <w:spacing w:lineRule="auto" w:line="276"/>
        <w:ind w:start="2160" w:end="0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  <w:bCs/>
          <w:i/>
          <w:i/>
          <w:iCs/>
          <w:sz w:val="22"/>
          <w:szCs w:val="22"/>
        </w:rPr>
      </w:pPr>
      <w:r>
        <w:rPr>
          <w:rFonts w:cs="Calisto MT;Calisto" w:ascii="Calisto MT;Calisto" w:hAnsi="Calisto MT;Calisto"/>
          <w:b/>
          <w:bCs/>
          <w:i/>
          <w:iCs/>
          <w:sz w:val="22"/>
          <w:szCs w:val="22"/>
        </w:rPr>
      </w:r>
    </w:p>
    <w:p>
      <w:pPr>
        <w:pStyle w:val="Normal"/>
        <w:jc w:val="both"/>
        <w:rPr>
          <w:rFonts w:ascii="Calisto MT;Calisto" w:hAnsi="Calisto MT;Calisto" w:cs="Calisto MT;Calisto"/>
          <w:sz w:val="6"/>
          <w:szCs w:val="6"/>
        </w:rPr>
      </w:pPr>
      <w:r>
        <w:rPr>
          <w:rFonts w:cs="Calisto MT;Calisto" w:ascii="Calisto MT;Calisto" w:hAnsi="Calisto MT;Calisto"/>
          <w:sz w:val="6"/>
          <w:szCs w:val="6"/>
        </w:rPr>
      </w:r>
    </w:p>
    <w:p>
      <w:pPr>
        <w:pStyle w:val="Normal"/>
        <w:ind w:start="2160" w:end="0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tbl>
      <w:tblPr>
        <w:tblW w:w="9993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96"/>
        <w:gridCol w:w="1759"/>
        <w:gridCol w:w="1139"/>
        <w:gridCol w:w="1359"/>
        <w:gridCol w:w="1458"/>
        <w:gridCol w:w="2081"/>
        <w:gridCol w:w="1701"/>
      </w:tblGrid>
      <w:tr>
        <w:trPr>
          <w:tblHeader w:val="true"/>
          <w:trHeight w:val="335" w:hRule="atLeast"/>
        </w:trPr>
        <w:tc>
          <w:tcPr>
            <w:tcW w:w="496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 xml:space="preserve">N° </w:t>
            </w:r>
          </w:p>
        </w:tc>
        <w:tc>
          <w:tcPr>
            <w:tcW w:w="1759" w:type="dxa"/>
            <w:vMerge w:val="restart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Nom et Prénoms</w:t>
            </w:r>
          </w:p>
        </w:tc>
        <w:tc>
          <w:tcPr>
            <w:tcW w:w="1139" w:type="dxa"/>
            <w:vMerge w:val="restart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Qualité</w:t>
            </w:r>
          </w:p>
        </w:tc>
        <w:tc>
          <w:tcPr>
            <w:tcW w:w="2817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Mandat</w:t>
            </w:r>
          </w:p>
        </w:tc>
        <w:tc>
          <w:tcPr>
            <w:tcW w:w="2081" w:type="dxa"/>
            <w:vMerge w:val="restart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Profession</w:t>
            </w:r>
          </w:p>
        </w:tc>
        <w:tc>
          <w:tcPr>
            <w:tcW w:w="1701" w:type="dxa"/>
            <w:vMerge w:val="restart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Contact</w:t>
            </w:r>
          </w:p>
        </w:tc>
      </w:tr>
      <w:tr>
        <w:trPr>
          <w:trHeight w:val="335" w:hRule="atLeast"/>
        </w:trPr>
        <w:tc>
          <w:tcPr>
            <w:tcW w:w="496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59" w:type="dxa"/>
            <w:vMerge w:val="continue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vMerge w:val="continue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Début</w:t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Fin</w:t>
            </w:r>
          </w:p>
        </w:tc>
        <w:tc>
          <w:tcPr>
            <w:tcW w:w="2081" w:type="dxa"/>
            <w:vMerge w:val="continue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vMerge w:val="continue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342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1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44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2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646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3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268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4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251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5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437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6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44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7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226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8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366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9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646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10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44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11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646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12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44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13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bCs/>
          <w:i/>
          <w:i/>
          <w:kern w:val="2"/>
          <w:sz w:val="20"/>
          <w:szCs w:val="20"/>
          <w:lang w:eastAsia="en-US"/>
        </w:rPr>
      </w:pPr>
      <w:r>
        <w:rPr>
          <w:rFonts w:eastAsia="Calibri" w:cs="Calisto MT;Calisto" w:ascii="Calisto MT;Calisto" w:hAnsi="Calisto MT;Calisto"/>
          <w:b/>
          <w:bCs/>
          <w:i/>
          <w:kern w:val="2"/>
          <w:sz w:val="20"/>
          <w:szCs w:val="20"/>
          <w:lang w:eastAsia="en-US"/>
        </w:rPr>
        <w:t xml:space="preserve">Source : données reçues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(BRIDGE)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bCs/>
          <w:i/>
          <w:i/>
          <w:kern w:val="2"/>
          <w:sz w:val="14"/>
          <w:szCs w:val="14"/>
          <w:lang w:eastAsia="en-US"/>
        </w:rPr>
      </w:pPr>
      <w:r>
        <w:rPr>
          <w:rFonts w:eastAsia="Calibri" w:cs="Calisto MT;Calisto" w:ascii="Calisto MT;Calisto" w:hAnsi="Calisto MT;Calisto"/>
          <w:b/>
          <w:bCs/>
          <w:i/>
          <w:kern w:val="2"/>
          <w:sz w:val="14"/>
          <w:szCs w:val="14"/>
          <w:lang w:eastAsia="en-US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Comité de Crédit (CC)</w:t>
      </w:r>
    </w:p>
    <w:p>
      <w:pPr>
        <w:pStyle w:val="Normal"/>
        <w:spacing w:lineRule="auto" w:line="276"/>
        <w:ind w:start="2160" w:end="0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p>
      <w:pPr>
        <w:pStyle w:val="Normal"/>
        <w:spacing w:lineRule="auto" w:line="276"/>
        <w:jc w:val="both"/>
        <w:rPr/>
      </w:pPr>
      <w:r>
        <w:rPr/>
        <w:t>7</w:t>
      </w:r>
    </w:p>
    <w:tbl>
      <w:tblPr>
        <w:tblW w:w="9781" w:type="dxa"/>
        <w:jc w:val="start"/>
        <w:tblInd w:w="-72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26"/>
        <w:gridCol w:w="1758"/>
        <w:gridCol w:w="1069"/>
        <w:gridCol w:w="1345"/>
        <w:gridCol w:w="1418"/>
        <w:gridCol w:w="2268"/>
        <w:gridCol w:w="1497"/>
      </w:tblGrid>
      <w:tr>
        <w:trPr>
          <w:trHeight w:val="324" w:hRule="atLeast"/>
        </w:trPr>
        <w:tc>
          <w:tcPr>
            <w:tcW w:w="426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 xml:space="preserve">N° </w:t>
            </w:r>
          </w:p>
        </w:tc>
        <w:tc>
          <w:tcPr>
            <w:tcW w:w="175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Nom et Prénoms</w:t>
            </w:r>
          </w:p>
        </w:tc>
        <w:tc>
          <w:tcPr>
            <w:tcW w:w="1069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Qualité</w:t>
            </w:r>
          </w:p>
        </w:tc>
        <w:tc>
          <w:tcPr>
            <w:tcW w:w="2763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Mandat</w:t>
            </w:r>
          </w:p>
        </w:tc>
        <w:tc>
          <w:tcPr>
            <w:tcW w:w="226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Profession</w:t>
            </w:r>
          </w:p>
        </w:tc>
        <w:tc>
          <w:tcPr>
            <w:tcW w:w="1497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Contact</w:t>
            </w:r>
          </w:p>
        </w:tc>
      </w:tr>
      <w:tr>
        <w:trPr>
          <w:trHeight w:val="300" w:hRule="atLeast"/>
        </w:trPr>
        <w:tc>
          <w:tcPr>
            <w:tcW w:w="426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5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069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4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Début</w:t>
            </w:r>
          </w:p>
        </w:tc>
        <w:tc>
          <w:tcPr>
            <w:tcW w:w="1418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Fin</w:t>
            </w:r>
          </w:p>
        </w:tc>
        <w:tc>
          <w:tcPr>
            <w:tcW w:w="226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9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44" w:hRule="atLeast"/>
        </w:trPr>
        <w:tc>
          <w:tcPr>
            <w:tcW w:w="426" w:type="dxa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1</w:t>
            </w:r>
          </w:p>
        </w:tc>
        <w:tc>
          <w:tcPr>
            <w:tcW w:w="175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069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45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18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268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97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44" w:hRule="atLeast"/>
        </w:trPr>
        <w:tc>
          <w:tcPr>
            <w:tcW w:w="426" w:type="dxa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2</w:t>
            </w:r>
          </w:p>
        </w:tc>
        <w:tc>
          <w:tcPr>
            <w:tcW w:w="175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069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45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1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26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97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246" w:hRule="atLeast"/>
        </w:trPr>
        <w:tc>
          <w:tcPr>
            <w:tcW w:w="426" w:type="dxa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3</w:t>
            </w:r>
          </w:p>
        </w:tc>
        <w:tc>
          <w:tcPr>
            <w:tcW w:w="175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069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45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1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26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97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44" w:hRule="atLeast"/>
        </w:trPr>
        <w:tc>
          <w:tcPr>
            <w:tcW w:w="426" w:type="dxa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4</w:t>
            </w:r>
          </w:p>
        </w:tc>
        <w:tc>
          <w:tcPr>
            <w:tcW w:w="175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069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45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1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26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97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44" w:hRule="atLeast"/>
        </w:trPr>
        <w:tc>
          <w:tcPr>
            <w:tcW w:w="426" w:type="dxa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5</w:t>
            </w:r>
          </w:p>
        </w:tc>
        <w:tc>
          <w:tcPr>
            <w:tcW w:w="175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069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45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1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26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97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</w:tbl>
    <w:p>
      <w:pPr>
        <w:pStyle w:val="Normal"/>
        <w:spacing w:lineRule="auto" w:line="276"/>
        <w:rPr>
          <w:rFonts w:ascii="Calisto MT;Calisto" w:hAnsi="Calisto MT;Calisto" w:cs="Calisto MT;Calisto"/>
          <w:b/>
          <w:bCs/>
          <w:i/>
          <w:i/>
          <w:iCs/>
          <w:sz w:val="20"/>
          <w:szCs w:val="20"/>
        </w:rPr>
      </w:pPr>
      <w:r>
        <w:rPr>
          <w:rFonts w:cs="Calisto MT;Calisto" w:ascii="Calisto MT;Calisto" w:hAnsi="Calisto MT;Calisto"/>
          <w:b/>
          <w:bCs/>
          <w:i/>
          <w:iCs/>
          <w:sz w:val="20"/>
          <w:szCs w:val="20"/>
        </w:rPr>
        <w:t xml:space="preserve">Source : données reçues de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(BRIDGE)</w:t>
      </w:r>
    </w:p>
    <w:p>
      <w:pPr>
        <w:pStyle w:val="Normal"/>
        <w:spacing w:lineRule="auto" w:line="276"/>
        <w:rPr>
          <w:rFonts w:ascii="Calisto MT;Calisto" w:hAnsi="Calisto MT;Calisto" w:cs="Calisto MT;Calisto"/>
          <w:b/>
          <w:bCs/>
          <w:i/>
          <w:i/>
          <w:iCs/>
          <w:sz w:val="20"/>
          <w:szCs w:val="20"/>
        </w:rPr>
      </w:pPr>
      <w:r>
        <w:rPr>
          <w:rFonts w:cs="Calisto MT;Calisto" w:ascii="Calisto MT;Calisto" w:hAnsi="Calisto MT;Calisto"/>
          <w:b/>
          <w:bCs/>
          <w:i/>
          <w:iCs/>
          <w:sz w:val="20"/>
          <w:szCs w:val="20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Conseil de Surveillance (CS)</w:t>
      </w:r>
    </w:p>
    <w:p>
      <w:pPr>
        <w:pStyle w:val="Normal"/>
        <w:spacing w:lineRule="auto" w:line="276"/>
        <w:ind w:start="2160" w:end="0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p>
      <w:pPr>
        <w:pStyle w:val="Normal"/>
        <w:spacing w:lineRule="auto" w:line="276" w:before="0" w:after="0"/>
        <w:contextualSpacing/>
        <w:jc w:val="both"/>
        <w:rPr>
          <w:rFonts w:ascii="Calisto MT;Calisto" w:hAnsi="Calisto MT;Calisto" w:eastAsia="Calibri" w:cs="Calisto MT;Calisto"/>
          <w:b/>
          <w:bCs/>
          <w:i/>
          <w:i/>
          <w:iCs/>
          <w:kern w:val="2"/>
          <w:sz w:val="6"/>
          <w:szCs w:val="6"/>
          <w:lang w:eastAsia="en-US"/>
        </w:rPr>
      </w:pPr>
      <w:r>
        <w:rPr>
          <w:rFonts w:eastAsia="Calibri" w:cs="Calisto MT;Calisto" w:ascii="Calisto MT;Calisto" w:hAnsi="Calisto MT;Calisto"/>
          <w:b/>
          <w:bCs/>
          <w:i/>
          <w:iCs/>
          <w:kern w:val="2"/>
          <w:sz w:val="6"/>
          <w:szCs w:val="6"/>
          <w:lang w:eastAsia="en-US"/>
        </w:rPr>
      </w:r>
    </w:p>
    <w:tbl>
      <w:tblPr>
        <w:tblW w:w="9709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382"/>
        <w:gridCol w:w="1751"/>
        <w:gridCol w:w="1096"/>
        <w:gridCol w:w="1298"/>
        <w:gridCol w:w="1540"/>
        <w:gridCol w:w="2181"/>
        <w:gridCol w:w="1461"/>
      </w:tblGrid>
      <w:tr>
        <w:trPr>
          <w:trHeight w:val="324" w:hRule="atLeast"/>
        </w:trPr>
        <w:tc>
          <w:tcPr>
            <w:tcW w:w="382" w:type="dxa"/>
            <w:vMerge w:val="restart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spacing w:lineRule="auto" w:line="276" w:before="0" w:after="0"/>
              <w:contextualSpacing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 xml:space="preserve">N° </w:t>
            </w:r>
          </w:p>
        </w:tc>
        <w:tc>
          <w:tcPr>
            <w:tcW w:w="1751" w:type="dxa"/>
            <w:vMerge w:val="restart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spacing w:lineRule="auto" w:line="276" w:before="0" w:after="0"/>
              <w:contextualSpacing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Nom et Prénoms</w:t>
            </w:r>
          </w:p>
        </w:tc>
        <w:tc>
          <w:tcPr>
            <w:tcW w:w="1096" w:type="dxa"/>
            <w:vMerge w:val="restart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spacing w:lineRule="auto" w:line="276" w:before="0" w:after="0"/>
              <w:contextualSpacing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Qualité</w:t>
            </w:r>
          </w:p>
        </w:tc>
        <w:tc>
          <w:tcPr>
            <w:tcW w:w="2838" w:type="dxa"/>
            <w:gridSpan w:val="2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spacing w:lineRule="auto" w:line="276" w:before="0" w:after="0"/>
              <w:contextualSpacing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Mandat</w:t>
            </w:r>
          </w:p>
        </w:tc>
        <w:tc>
          <w:tcPr>
            <w:tcW w:w="2181" w:type="dxa"/>
            <w:vMerge w:val="restart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spacing w:lineRule="auto" w:line="276" w:before="0" w:after="0"/>
              <w:contextualSpacing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Profession</w:t>
            </w:r>
          </w:p>
        </w:tc>
        <w:tc>
          <w:tcPr>
            <w:tcW w:w="1461" w:type="dxa"/>
            <w:vMerge w:val="restart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spacing w:lineRule="auto" w:line="276" w:before="0" w:after="0"/>
              <w:contextualSpacing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Contact</w:t>
            </w:r>
          </w:p>
        </w:tc>
      </w:tr>
      <w:tr>
        <w:trPr>
          <w:trHeight w:val="324" w:hRule="atLeast"/>
        </w:trPr>
        <w:tc>
          <w:tcPr>
            <w:tcW w:w="382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751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096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29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Début</w:t>
            </w:r>
          </w:p>
        </w:tc>
        <w:tc>
          <w:tcPr>
            <w:tcW w:w="1540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Fin</w:t>
            </w:r>
          </w:p>
        </w:tc>
        <w:tc>
          <w:tcPr>
            <w:tcW w:w="2181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61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9" w:hRule="atLeast"/>
        </w:trPr>
        <w:tc>
          <w:tcPr>
            <w:tcW w:w="382" w:type="dxa"/>
            <w:tcBorders>
              <w:top w:val="single" w:sz="18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751" w:type="dxa"/>
            <w:tcBorders>
              <w:top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096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29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40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2181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61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648" w:hRule="atLeast"/>
        </w:trPr>
        <w:tc>
          <w:tcPr>
            <w:tcW w:w="382" w:type="dxa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751" w:type="dxa"/>
            <w:tcBorders>
              <w:top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096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29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40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2181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61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9" w:hRule="atLeast"/>
        </w:trPr>
        <w:tc>
          <w:tcPr>
            <w:tcW w:w="382" w:type="dxa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751" w:type="dxa"/>
            <w:tcBorders>
              <w:top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096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29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40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2181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61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</w:tbl>
    <w:p>
      <w:pPr>
        <w:pStyle w:val="Normal"/>
        <w:spacing w:lineRule="auto" w:line="276" w:before="0" w:after="120"/>
        <w:jc w:val="both"/>
        <w:rPr>
          <w:rFonts w:ascii="Calisto MT;Calisto" w:hAnsi="Calisto MT;Calisto" w:eastAsia="Calibri" w:cs="Calisto MT;Calisto"/>
          <w:b/>
          <w:bCs/>
          <w:i/>
          <w:i/>
          <w:kern w:val="2"/>
          <w:sz w:val="20"/>
          <w:szCs w:val="20"/>
          <w:lang w:eastAsia="en-US"/>
        </w:rPr>
      </w:pPr>
      <w:r>
        <w:rPr>
          <w:rFonts w:eastAsia="Calibri" w:cs="Calisto MT;Calisto" w:ascii="Calisto MT;Calisto" w:hAnsi="Calisto MT;Calisto"/>
          <w:b/>
          <w:bCs/>
          <w:i/>
          <w:kern w:val="2"/>
          <w:sz w:val="20"/>
          <w:szCs w:val="20"/>
          <w:lang w:eastAsia="en-US"/>
        </w:rPr>
        <w:t xml:space="preserve">Source : données reçues de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(BRIDGE)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bCs/>
          <w:i/>
          <w:i/>
          <w:kern w:val="2"/>
          <w:sz w:val="14"/>
          <w:szCs w:val="14"/>
          <w:lang w:eastAsia="en-US"/>
        </w:rPr>
      </w:pPr>
      <w:r>
        <w:rPr>
          <w:rFonts w:eastAsia="Calibri" w:cs="Calisto MT;Calisto" w:ascii="Calisto MT;Calisto" w:hAnsi="Calisto MT;Calisto"/>
          <w:b/>
          <w:bCs/>
          <w:i/>
          <w:kern w:val="2"/>
          <w:sz w:val="14"/>
          <w:szCs w:val="14"/>
          <w:lang w:eastAsia="en-US"/>
        </w:rPr>
      </w:r>
    </w:p>
    <w:p>
      <w:pPr>
        <w:pStyle w:val="Heading2"/>
        <w:spacing w:lineRule="auto" w:line="276" w:before="0" w:after="0"/>
        <w:ind w:hanging="0" w:start="0"/>
        <w:rPr>
          <w:rFonts w:ascii="Calisto MT;Calisto" w:hAnsi="Calisto MT;Calisto" w:eastAsia="Calibri" w:cs="Calisto MT;Calisto"/>
          <w:lang w:eastAsia="en-US"/>
        </w:rPr>
      </w:pPr>
      <w:r>
        <w:rPr>
          <w:rFonts w:eastAsia="Calibri" w:cs="Calisto MT;Calisto" w:ascii="Calisto MT;Calisto" w:hAnsi="Calisto MT;Calisto"/>
          <w:lang w:eastAsia="en-US"/>
        </w:rPr>
        <w:t xml:space="preserve">Fonctionnement des organes 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Cs/>
          <w:kern w:val="2"/>
          <w:sz w:val="6"/>
          <w:szCs w:val="6"/>
          <w:lang w:eastAsia="en-US"/>
        </w:rPr>
      </w:pPr>
      <w:r>
        <w:rPr>
          <w:rFonts w:eastAsia="Calibri" w:cs="Calisto MT;Calisto" w:ascii="Calisto MT;Calisto" w:hAnsi="Calisto MT;Calisto"/>
          <w:bCs/>
          <w:kern w:val="2"/>
          <w:sz w:val="6"/>
          <w:szCs w:val="6"/>
          <w:lang w:eastAsia="en-US"/>
        </w:rPr>
      </w:r>
    </w:p>
    <w:p>
      <w:pPr>
        <w:pStyle w:val="Normal"/>
        <w:tabs>
          <w:tab w:val="clear" w:pos="708"/>
          <w:tab w:val="left" w:pos="3253" w:leader="none"/>
        </w:tabs>
        <w:rPr>
          <w:rFonts w:ascii="Calisto MT;Calisto" w:hAnsi="Calisto MT;Calisto" w:eastAsia="Calibri" w:cs="Calisto MT;Calisto"/>
          <w:bCs/>
          <w:kern w:val="2"/>
          <w:sz w:val="6"/>
          <w:szCs w:val="6"/>
          <w:lang w:eastAsia="en-US"/>
        </w:rPr>
      </w:pPr>
      <w:r>
        <w:rPr>
          <w:rFonts w:eastAsia="Calibri" w:cs="Calisto MT;Calisto" w:ascii="Calisto MT;Calisto" w:hAnsi="Calisto MT;Calisto"/>
          <w:bCs/>
          <w:kern w:val="2"/>
          <w:sz w:val="6"/>
          <w:szCs w:val="6"/>
          <w:lang w:eastAsia="en-US"/>
        </w:rPr>
      </w:r>
    </w:p>
    <w:p>
      <w:pPr>
        <w:pStyle w:val="Normal"/>
        <w:tabs>
          <w:tab w:val="clear" w:pos="708"/>
          <w:tab w:val="left" w:pos="3253" w:leader="none"/>
        </w:tabs>
        <w:rPr>
          <w:rFonts w:ascii="Calisto MT;Calisto" w:hAnsi="Calisto MT;Calisto" w:cs="Calisto MT;Calisto"/>
          <w:sz w:val="6"/>
          <w:szCs w:val="6"/>
        </w:rPr>
      </w:pPr>
      <w:r>
        <w:rPr>
          <w:rFonts w:cs="Calisto MT;Calisto" w:ascii="Calisto MT;Calisto" w:hAnsi="Calisto MT;Calisto"/>
          <w:sz w:val="6"/>
          <w:szCs w:val="6"/>
        </w:rPr>
      </w:r>
    </w:p>
    <w:tbl>
      <w:tblPr>
        <w:tblW w:w="971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42"/>
        <w:gridCol w:w="1908"/>
        <w:gridCol w:w="2283"/>
        <w:gridCol w:w="1691"/>
        <w:gridCol w:w="1991"/>
      </w:tblGrid>
      <w:tr>
        <w:trPr>
          <w:trHeight w:val="1354" w:hRule="atLeast"/>
        </w:trPr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ind w:firstLine="601" w:end="0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Organes</w:t>
            </w:r>
          </w:p>
          <w:p>
            <w:pPr>
              <w:pStyle w:val="Normal"/>
              <w:ind w:firstLine="601" w:end="0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  <w:p>
            <w:pPr>
              <w:pStyle w:val="Normal"/>
              <w:ind w:firstLine="601" w:end="0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  <w:p>
            <w:pPr>
              <w:pStyle w:val="Normal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>Années</w:t>
            </w:r>
          </w:p>
          <w:p>
            <w:pPr>
              <w:pStyle w:val="Normal"/>
              <w:tabs>
                <w:tab w:val="clear" w:pos="708"/>
                <w:tab w:val="left" w:pos="3253" w:leader="none"/>
              </w:tabs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Assemblée Générale</w:t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Conseil d’Administration</w:t>
            </w:r>
          </w:p>
        </w:tc>
        <w:tc>
          <w:tcPr>
            <w:tcW w:w="1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Comité de Crédit</w:t>
            </w:r>
          </w:p>
        </w:tc>
        <w:tc>
          <w:tcPr>
            <w:tcW w:w="1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 xml:space="preserve">Conseil de     Surveillance </w:t>
            </w:r>
          </w:p>
        </w:tc>
      </w:tr>
      <w:tr>
        <w:trPr>
          <w:trHeight w:val="265" w:hRule="atLeast"/>
        </w:trPr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601" w:end="0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65" w:hRule="atLeast"/>
        </w:trPr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601" w:end="0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65" w:hRule="atLeast"/>
        </w:trPr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601" w:end="0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65" w:hRule="atLeast"/>
        </w:trPr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601" w:end="0"/>
              <w:jc w:val="center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eastAsia="fr-FR"/>
              </w:rPr>
            </w:r>
          </w:p>
        </w:tc>
      </w:tr>
    </w:tbl>
    <w:p>
      <w:pPr>
        <w:pStyle w:val="Normal"/>
        <w:tabs>
          <w:tab w:val="clear" w:pos="708"/>
          <w:tab w:val="left" w:pos="3253" w:leader="none"/>
        </w:tabs>
        <w:rPr>
          <w:rFonts w:ascii="Calisto MT;Calisto" w:hAnsi="Calisto MT;Calisto" w:cs="Calisto MT;Calisto"/>
          <w:b/>
          <w:i/>
          <w:i/>
          <w:sz w:val="20"/>
          <w:szCs w:val="20"/>
        </w:rPr>
      </w:pPr>
      <w:r>
        <w:rPr>
          <w:rFonts w:cs="Calisto MT;Calisto" w:ascii="Calisto MT;Calisto" w:hAnsi="Calisto MT;Calisto"/>
          <w:b/>
          <w:i/>
          <w:sz w:val="20"/>
          <w:szCs w:val="20"/>
        </w:rPr>
        <w:t xml:space="preserve">Source : données reçues de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(BRIDGE)</w:t>
      </w:r>
    </w:p>
    <w:p>
      <w:pPr>
        <w:pStyle w:val="Normal"/>
        <w:tabs>
          <w:tab w:val="clear" w:pos="708"/>
          <w:tab w:val="left" w:pos="3253" w:leader="none"/>
        </w:tabs>
        <w:spacing w:lineRule="auto" w:line="276"/>
        <w:rPr>
          <w:rFonts w:ascii="Calisto MT;Calisto" w:hAnsi="Calisto MT;Calisto" w:cs="Calisto MT;Calisto"/>
          <w:b/>
          <w:i/>
          <w:i/>
          <w:sz w:val="20"/>
          <w:szCs w:val="20"/>
        </w:rPr>
      </w:pPr>
      <w:r>
        <w:rPr>
          <w:rFonts w:cs="Calisto MT;Calisto" w:ascii="Calisto MT;Calisto" w:hAnsi="Calisto MT;Calisto"/>
          <w:b/>
          <w:i/>
          <w:sz w:val="20"/>
          <w:szCs w:val="20"/>
        </w:rPr>
      </w:r>
    </w:p>
    <w:p>
      <w:pPr>
        <w:pStyle w:val="Heading2"/>
        <w:spacing w:lineRule="auto" w:line="276" w:before="120" w:after="0"/>
        <w:ind w:hanging="0" w:start="0"/>
        <w:rPr>
          <w:rFonts w:ascii="Calisto MT;Calisto" w:hAnsi="Calisto MT;Calisto" w:eastAsia="Calibri" w:cs="Calisto MT;Calisto"/>
          <w:bCs w:val="false"/>
          <w:lang w:eastAsia="en-US"/>
        </w:rPr>
      </w:pPr>
      <w:r>
        <w:rPr>
          <w:rFonts w:eastAsia="Calibri" w:cs="Calisto MT;Calisto" w:ascii="Calisto MT;Calisto" w:hAnsi="Calisto MT;Calisto"/>
          <w:lang w:eastAsia="en-US"/>
        </w:rPr>
        <w:t>Fréquence des réunions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Cs/>
          <w:kern w:val="2"/>
          <w:sz w:val="6"/>
          <w:szCs w:val="6"/>
          <w:lang w:eastAsia="en-US"/>
        </w:rPr>
      </w:pPr>
      <w:r>
        <w:rPr>
          <w:rFonts w:eastAsia="Calibri" w:cs="Calisto MT;Calisto" w:ascii="Calisto MT;Calisto" w:hAnsi="Calisto MT;Calisto"/>
          <w:bCs/>
          <w:kern w:val="2"/>
          <w:sz w:val="6"/>
          <w:szCs w:val="6"/>
          <w:lang w:eastAsia="en-US"/>
        </w:rPr>
      </w:r>
    </w:p>
    <w:p>
      <w:pPr>
        <w:pStyle w:val="Heading2"/>
        <w:spacing w:lineRule="auto" w:line="276" w:before="0" w:after="0"/>
        <w:ind w:hanging="0" w:start="0"/>
        <w:rPr>
          <w:rFonts w:ascii="Calisto MT;Calisto" w:hAnsi="Calisto MT;Calisto" w:eastAsia="Calibri" w:cs="Calisto MT;Calisto"/>
          <w:bCs w:val="false"/>
          <w:lang w:eastAsia="en-US"/>
        </w:rPr>
      </w:pPr>
      <w:r>
        <w:rPr>
          <w:rFonts w:eastAsia="Calibri" w:cs="Calisto MT;Calisto" w:ascii="Calisto MT;Calisto" w:hAnsi="Calisto MT;Calisto"/>
          <w:lang w:eastAsia="en-US"/>
        </w:rPr>
        <w:t xml:space="preserve">Mandat des membres des organes 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Cs/>
          <w:kern w:val="2"/>
          <w:sz w:val="6"/>
          <w:szCs w:val="6"/>
          <w:lang w:eastAsia="en-US"/>
        </w:rPr>
      </w:pPr>
      <w:r>
        <w:rPr>
          <w:rFonts w:eastAsia="Calibri" w:cs="Calisto MT;Calisto" w:ascii="Calisto MT;Calisto" w:hAnsi="Calisto MT;Calisto"/>
          <w:bCs/>
          <w:kern w:val="2"/>
          <w:sz w:val="6"/>
          <w:szCs w:val="6"/>
          <w:lang w:eastAsia="en-US"/>
        </w:rPr>
      </w:r>
    </w:p>
    <w:p>
      <w:pPr>
        <w:pStyle w:val="Heading2"/>
        <w:spacing w:lineRule="auto" w:line="276" w:before="0" w:after="0"/>
        <w:ind w:hanging="0" w:start="0"/>
        <w:rPr>
          <w:rFonts w:ascii="Calisto MT;Calisto" w:hAnsi="Calisto MT;Calisto" w:eastAsia="Calibri" w:cs="Calisto MT;Calisto"/>
          <w:bCs w:val="false"/>
          <w:lang w:eastAsia="en-US"/>
        </w:rPr>
      </w:pPr>
      <w:r>
        <w:rPr>
          <w:rFonts w:eastAsia="Calibri" w:cs="Calisto MT;Calisto" w:ascii="Calisto MT;Calisto" w:hAnsi="Calisto MT;Calisto"/>
          <w:lang w:eastAsia="en-US"/>
        </w:rPr>
        <w:t xml:space="preserve">Jetons de présence 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Cs/>
          <w:kern w:val="2"/>
          <w:sz w:val="6"/>
          <w:szCs w:val="6"/>
          <w:lang w:eastAsia="en-US"/>
        </w:rPr>
      </w:pPr>
      <w:r>
        <w:rPr>
          <w:rFonts w:eastAsia="Calibri" w:cs="Calisto MT;Calisto" w:ascii="Calisto MT;Calisto" w:hAnsi="Calisto MT;Calisto"/>
          <w:bCs/>
          <w:kern w:val="2"/>
          <w:sz w:val="6"/>
          <w:szCs w:val="6"/>
          <w:lang w:eastAsia="en-US"/>
        </w:rPr>
      </w:r>
    </w:p>
    <w:p>
      <w:pPr>
        <w:pStyle w:val="Heading2"/>
        <w:spacing w:lineRule="auto" w:line="276" w:before="0" w:after="0"/>
        <w:ind w:hanging="0" w:start="0"/>
        <w:rPr>
          <w:rFonts w:ascii="Calisto MT;Calisto" w:hAnsi="Calisto MT;Calisto" w:eastAsia="Calibri" w:cs="Calisto MT;Calisto"/>
          <w:bCs w:val="false"/>
          <w:lang w:eastAsia="en-US"/>
        </w:rPr>
      </w:pPr>
      <w:r>
        <w:rPr>
          <w:rFonts w:eastAsia="Calibri" w:cs="Calisto MT;Calisto" w:ascii="Calisto MT;Calisto" w:hAnsi="Calisto MT;Calisto"/>
          <w:lang w:eastAsia="en-US"/>
        </w:rPr>
        <w:t>Statuts et règlement intérieur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Cs/>
          <w:kern w:val="2"/>
          <w:sz w:val="6"/>
          <w:szCs w:val="6"/>
          <w:lang w:eastAsia="en-US"/>
        </w:rPr>
      </w:pPr>
      <w:r>
        <w:rPr>
          <w:rFonts w:eastAsia="Calibri" w:cs="Calisto MT;Calisto" w:ascii="Calisto MT;Calisto" w:hAnsi="Calisto MT;Calisto"/>
          <w:bCs/>
          <w:kern w:val="2"/>
          <w:sz w:val="6"/>
          <w:szCs w:val="6"/>
          <w:lang w:eastAsia="en-US"/>
        </w:rPr>
      </w:r>
    </w:p>
    <w:p>
      <w:pPr>
        <w:pStyle w:val="Heading2"/>
        <w:spacing w:lineRule="auto" w:line="276" w:before="0" w:after="0"/>
        <w:ind w:hanging="0" w:start="0"/>
        <w:contextualSpacing/>
        <w:rPr>
          <w:rFonts w:ascii="Calisto MT;Calisto" w:hAnsi="Calisto MT;Calisto" w:eastAsia="Calibri" w:cs="Calisto MT;Calisto"/>
          <w:lang w:eastAsia="en-US"/>
        </w:rPr>
      </w:pPr>
      <w:r>
        <w:rPr>
          <w:rFonts w:eastAsia="Calibri" w:cs="Calisto MT;Calisto" w:ascii="Calisto MT;Calisto" w:hAnsi="Calisto MT;Calisto"/>
          <w:lang w:eastAsia="en-US"/>
        </w:rPr>
        <w:t>Gestion des ressources humaines</w:t>
      </w:r>
    </w:p>
    <w:p>
      <w:pPr>
        <w:pStyle w:val="Normal"/>
        <w:spacing w:lineRule="auto" w:line="276" w:before="0" w:after="0"/>
        <w:contextualSpacing/>
        <w:jc w:val="both"/>
        <w:rPr>
          <w:rFonts w:ascii="Calisto MT;Calisto" w:hAnsi="Calisto MT;Calisto" w:eastAsia="Calibri" w:cs="Calisto MT;Calisto"/>
          <w:bCs/>
          <w:kern w:val="2"/>
          <w:sz w:val="6"/>
          <w:szCs w:val="6"/>
          <w:lang w:eastAsia="en-US"/>
        </w:rPr>
      </w:pPr>
      <w:r>
        <w:rPr>
          <w:rFonts w:eastAsia="Calibri" w:cs="Calisto MT;Calisto" w:ascii="Calisto MT;Calisto" w:hAnsi="Calisto MT;Calisto"/>
          <w:bCs/>
          <w:kern w:val="2"/>
          <w:sz w:val="6"/>
          <w:szCs w:val="6"/>
          <w:lang w:eastAsia="en-US"/>
        </w:rPr>
      </w:r>
    </w:p>
    <w:p>
      <w:pPr>
        <w:pStyle w:val="Heading2"/>
        <w:spacing w:lineRule="auto" w:line="276" w:before="0" w:after="120"/>
        <w:ind w:hanging="0" w:start="0"/>
        <w:rPr>
          <w:rFonts w:ascii="Calisto MT;Calisto" w:hAnsi="Calisto MT;Calisto" w:eastAsia="Calibri" w:cs="Calisto MT;Calisto"/>
          <w:bCs w:val="false"/>
          <w:lang w:eastAsia="en-US"/>
        </w:rPr>
      </w:pPr>
      <w:r>
        <w:rPr>
          <w:rFonts w:eastAsia="Calibri" w:cs="Calisto MT;Calisto" w:ascii="Calisto MT;Calisto" w:hAnsi="Calisto MT;Calisto"/>
          <w:lang w:eastAsia="en-US"/>
        </w:rPr>
        <w:t>Autres constats</w:t>
      </w:r>
    </w:p>
    <w:p>
      <w:pPr>
        <w:pStyle w:val="Normal"/>
        <w:keepNext w:val="true"/>
        <w:keepLines/>
        <w:numPr>
          <w:ilvl w:val="0"/>
          <w:numId w:val="3"/>
        </w:numPr>
        <w:spacing w:lineRule="auto" w:line="276" w:before="0" w:after="120"/>
        <w:jc w:val="both"/>
        <w:outlineLvl w:val="0"/>
        <w:rPr>
          <w:rFonts w:ascii="Calisto MT;Calisto" w:hAnsi="Calisto MT;Calisto" w:eastAsia="Calibri" w:cs="Calisto MT;Calisto"/>
          <w:b/>
          <w:caps/>
          <w:lang w:eastAsia="fr-FR"/>
        </w:rPr>
      </w:pPr>
      <w:r>
        <w:rPr>
          <w:rFonts w:eastAsia="Calibri" w:cs="Calisto MT;Calisto" w:ascii="Calisto MT;Calisto" w:hAnsi="Calisto MT;Calisto"/>
          <w:b/>
          <w:caps/>
          <w:lang w:eastAsia="fr-FR"/>
        </w:rPr>
        <w:t>E</w:t>
      </w:r>
      <w:r>
        <w:rPr>
          <w:rFonts w:eastAsia="Calibri" w:cs="Calisto MT;Calisto" w:ascii="Calisto MT;Calisto" w:hAnsi="Calisto MT;Calisto"/>
          <w:b/>
          <w:lang w:eastAsia="fr-FR"/>
        </w:rPr>
        <w:t>nseignes et panneaux publicitaires</w:t>
      </w:r>
    </w:p>
    <w:p>
      <w:pPr>
        <w:pStyle w:val="Normal"/>
        <w:spacing w:lineRule="auto" w:line="276"/>
        <w:rPr>
          <w:rFonts w:ascii="Calisto MT;Calisto" w:hAnsi="Calisto MT;Calisto" w:eastAsia="Calibri" w:cs="Calisto MT;Calisto"/>
          <w:b/>
          <w:caps/>
          <w:sz w:val="6"/>
          <w:szCs w:val="6"/>
          <w:lang w:eastAsia="fr-FR"/>
        </w:rPr>
      </w:pPr>
      <w:r>
        <w:rPr>
          <w:rFonts w:eastAsia="Calibri" w:cs="Calisto MT;Calisto" w:ascii="Calisto MT;Calisto" w:hAnsi="Calisto MT;Calisto"/>
          <w:b/>
          <w:caps/>
          <w:sz w:val="6"/>
          <w:szCs w:val="6"/>
          <w:lang w:eastAsia="fr-FR"/>
        </w:rPr>
      </w:r>
    </w:p>
    <w:p>
      <w:pPr>
        <w:pStyle w:val="Normal"/>
        <w:keepNext w:val="true"/>
        <w:keepLines/>
        <w:numPr>
          <w:ilvl w:val="0"/>
          <w:numId w:val="3"/>
        </w:numPr>
        <w:spacing w:lineRule="auto" w:line="276"/>
        <w:jc w:val="both"/>
        <w:outlineLvl w:val="0"/>
        <w:rPr>
          <w:rFonts w:ascii="Calisto MT;Calisto" w:hAnsi="Calisto MT;Calisto" w:eastAsia="Calibri" w:cs="Calisto MT;Calisto"/>
          <w:b/>
          <w:caps/>
          <w:lang w:eastAsia="fr-FR"/>
        </w:rPr>
      </w:pPr>
      <w:r>
        <w:rPr>
          <w:rFonts w:eastAsia="Calibri" w:cs="Calisto MT;Calisto" w:ascii="Calisto MT;Calisto" w:hAnsi="Calisto MT;Calisto"/>
          <w:b/>
          <w:caps/>
          <w:lang w:eastAsia="fr-FR"/>
        </w:rPr>
        <w:t>P</w:t>
      </w:r>
      <w:r>
        <w:rPr>
          <w:rFonts w:eastAsia="Calibri" w:cs="Calisto MT;Calisto" w:ascii="Calisto MT;Calisto" w:hAnsi="Calisto MT;Calisto"/>
          <w:b/>
          <w:lang w:eastAsia="fr-FR"/>
        </w:rPr>
        <w:t>lan d’affaires</w:t>
      </w:r>
    </w:p>
    <w:p>
      <w:pPr>
        <w:pStyle w:val="Normal"/>
        <w:rPr>
          <w:rFonts w:ascii="Calisto MT;Calisto" w:hAnsi="Calisto MT;Calisto" w:eastAsia="Calibri" w:cs="Calisto MT;Calisto"/>
          <w:b/>
          <w:caps/>
          <w:sz w:val="6"/>
          <w:szCs w:val="6"/>
          <w:lang w:eastAsia="fr-FR"/>
        </w:rPr>
      </w:pPr>
      <w:r>
        <w:rPr>
          <w:rFonts w:eastAsia="Calibri" w:cs="Calisto MT;Calisto" w:ascii="Calisto MT;Calisto" w:hAnsi="Calisto MT;Calisto"/>
          <w:b/>
          <w:caps/>
          <w:sz w:val="6"/>
          <w:szCs w:val="6"/>
          <w:lang w:eastAsia="fr-FR"/>
        </w:rPr>
      </w:r>
    </w:p>
    <w:p>
      <w:pPr>
        <w:pStyle w:val="Normal"/>
        <w:keepNext w:val="true"/>
        <w:keepLines/>
        <w:numPr>
          <w:ilvl w:val="0"/>
          <w:numId w:val="3"/>
        </w:numPr>
        <w:spacing w:lineRule="auto" w:line="276" w:before="0" w:after="120"/>
        <w:jc w:val="both"/>
        <w:outlineLvl w:val="0"/>
        <w:rPr>
          <w:rFonts w:ascii="Calisto MT;Calisto" w:hAnsi="Calisto MT;Calisto" w:eastAsia="Calibri" w:cs="Calisto MT;Calisto"/>
          <w:b/>
          <w:caps/>
          <w:lang w:eastAsia="fr-FR"/>
        </w:rPr>
      </w:pPr>
      <w:r>
        <w:rPr>
          <w:rFonts w:eastAsia="Calibri" w:cs="Calisto MT;Calisto" w:ascii="Calisto MT;Calisto" w:hAnsi="Calisto MT;Calisto"/>
          <w:b/>
          <w:caps/>
          <w:lang w:eastAsia="fr-FR"/>
        </w:rPr>
        <w:t>P</w:t>
      </w:r>
      <w:r>
        <w:rPr>
          <w:rFonts w:eastAsia="Calibri" w:cs="Calisto MT;Calisto" w:ascii="Calisto MT;Calisto" w:hAnsi="Calisto MT;Calisto"/>
          <w:b/>
          <w:lang w:eastAsia="fr-FR"/>
        </w:rPr>
        <w:t>lan de formation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caps/>
          <w:sz w:val="6"/>
          <w:szCs w:val="6"/>
          <w:lang w:eastAsia="fr-FR"/>
        </w:rPr>
      </w:pPr>
      <w:r>
        <w:rPr>
          <w:rFonts w:eastAsia="Calibri" w:cs="Calisto MT;Calisto" w:ascii="Calisto MT;Calisto" w:hAnsi="Calisto MT;Calisto"/>
          <w:b/>
          <w:caps/>
          <w:sz w:val="6"/>
          <w:szCs w:val="6"/>
          <w:lang w:eastAsia="fr-FR"/>
        </w:rPr>
      </w:r>
    </w:p>
    <w:p>
      <w:pPr>
        <w:pStyle w:val="Normal"/>
        <w:keepNext w:val="true"/>
        <w:keepLines/>
        <w:numPr>
          <w:ilvl w:val="0"/>
          <w:numId w:val="3"/>
        </w:numPr>
        <w:spacing w:lineRule="auto" w:line="276"/>
        <w:jc w:val="both"/>
        <w:outlineLvl w:val="0"/>
        <w:rPr>
          <w:rFonts w:ascii="Calisto MT;Calisto" w:hAnsi="Calisto MT;Calisto" w:eastAsia="Calibri" w:cs="Calisto MT;Calisto"/>
          <w:b/>
          <w:caps/>
          <w:lang w:eastAsia="fr-FR"/>
        </w:rPr>
      </w:pPr>
      <w:r>
        <w:rPr>
          <w:rFonts w:eastAsia="Calibri" w:cs="Calisto MT;Calisto" w:ascii="Calisto MT;Calisto" w:hAnsi="Calisto MT;Calisto"/>
          <w:b/>
          <w:caps/>
          <w:lang w:eastAsia="fr-FR"/>
        </w:rPr>
        <w:t>O</w:t>
      </w:r>
      <w:r>
        <w:rPr>
          <w:rFonts w:eastAsia="Calibri" w:cs="Calisto MT;Calisto" w:ascii="Calisto MT;Calisto" w:hAnsi="Calisto MT;Calisto"/>
          <w:b/>
          <w:lang w:eastAsia="fr-FR"/>
        </w:rPr>
        <w:t>rganigramme et fiches de poste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caps/>
          <w:sz w:val="6"/>
          <w:szCs w:val="6"/>
          <w:lang w:eastAsia="fr-FR"/>
        </w:rPr>
      </w:pPr>
      <w:r>
        <w:rPr>
          <w:rFonts w:eastAsia="Calibri" w:cs="Calisto MT;Calisto" w:ascii="Calisto MT;Calisto" w:hAnsi="Calisto MT;Calisto"/>
          <w:b/>
          <w:caps/>
          <w:sz w:val="6"/>
          <w:szCs w:val="6"/>
          <w:lang w:eastAsia="fr-FR"/>
        </w:rPr>
      </w:r>
    </w:p>
    <w:p>
      <w:pPr>
        <w:pStyle w:val="Normal"/>
        <w:keepNext w:val="true"/>
        <w:keepLines/>
        <w:numPr>
          <w:ilvl w:val="0"/>
          <w:numId w:val="3"/>
        </w:numPr>
        <w:spacing w:lineRule="auto" w:line="276"/>
        <w:jc w:val="both"/>
        <w:outlineLvl w:val="0"/>
        <w:rPr>
          <w:rFonts w:ascii="Calisto MT;Calisto" w:hAnsi="Calisto MT;Calisto" w:eastAsia="Calibri" w:cs="Calisto MT;Calisto"/>
          <w:b/>
          <w:caps/>
          <w:lang w:eastAsia="fr-FR"/>
        </w:rPr>
      </w:pPr>
      <w:r>
        <w:rPr>
          <w:rFonts w:eastAsia="Calibri" w:cs="Calisto MT;Calisto" w:ascii="Calisto MT;Calisto" w:hAnsi="Calisto MT;Calisto"/>
          <w:b/>
          <w:caps/>
          <w:lang w:eastAsia="fr-FR"/>
        </w:rPr>
        <w:t>C</w:t>
      </w:r>
      <w:r>
        <w:rPr>
          <w:rFonts w:eastAsia="Calibri" w:cs="Calisto MT;Calisto" w:ascii="Calisto MT;Calisto" w:hAnsi="Calisto MT;Calisto"/>
          <w:b/>
          <w:lang w:eastAsia="fr-FR"/>
        </w:rPr>
        <w:t xml:space="preserve">onventions et contrats de prestation de service 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caps/>
          <w:sz w:val="6"/>
          <w:szCs w:val="6"/>
          <w:lang w:eastAsia="fr-FR"/>
        </w:rPr>
      </w:pPr>
      <w:r>
        <w:rPr>
          <w:rFonts w:eastAsia="Calibri" w:cs="Calisto MT;Calisto" w:ascii="Calisto MT;Calisto" w:hAnsi="Calisto MT;Calisto"/>
          <w:b/>
          <w:caps/>
          <w:sz w:val="6"/>
          <w:szCs w:val="6"/>
          <w:lang w:eastAsia="fr-FR"/>
        </w:rPr>
      </w:r>
    </w:p>
    <w:p>
      <w:pPr>
        <w:pStyle w:val="Normal"/>
        <w:keepNext w:val="true"/>
        <w:keepLines/>
        <w:numPr>
          <w:ilvl w:val="0"/>
          <w:numId w:val="3"/>
        </w:numPr>
        <w:spacing w:lineRule="auto" w:line="276" w:before="0" w:after="120"/>
        <w:jc w:val="both"/>
        <w:outlineLvl w:val="0"/>
        <w:rPr>
          <w:rFonts w:ascii="Calisto MT;Calisto" w:hAnsi="Calisto MT;Calisto" w:eastAsia="Calibri" w:cs="Calisto MT;Calisto"/>
          <w:b/>
          <w:caps/>
          <w:lang w:eastAsia="fr-FR"/>
        </w:rPr>
      </w:pPr>
      <w:r>
        <w:rPr>
          <w:rFonts w:eastAsia="Calibri" w:cs="Calisto MT;Calisto" w:ascii="Calisto MT;Calisto" w:hAnsi="Calisto MT;Calisto"/>
          <w:b/>
          <w:caps/>
          <w:lang w:eastAsia="fr-FR"/>
        </w:rPr>
        <w:t>B</w:t>
      </w:r>
      <w:r>
        <w:rPr>
          <w:rFonts w:eastAsia="Calibri" w:cs="Calisto MT;Calisto" w:ascii="Calisto MT;Calisto" w:hAnsi="Calisto MT;Calisto"/>
          <w:b/>
          <w:lang w:eastAsia="fr-FR"/>
        </w:rPr>
        <w:t>aux à usage professionnel</w:t>
      </w:r>
    </w:p>
    <w:p>
      <w:pPr>
        <w:pStyle w:val="Normal"/>
        <w:keepNext w:val="true"/>
        <w:keepLines/>
        <w:numPr>
          <w:ilvl w:val="0"/>
          <w:numId w:val="3"/>
        </w:numPr>
        <w:spacing w:lineRule="auto" w:line="276"/>
        <w:jc w:val="both"/>
        <w:outlineLvl w:val="0"/>
        <w:rPr>
          <w:rFonts w:ascii="Calisto MT;Calisto" w:hAnsi="Calisto MT;Calisto" w:eastAsia="Calibri" w:cs="Calisto MT;Calisto"/>
          <w:b/>
          <w:caps/>
          <w:lang w:eastAsia="fr-FR"/>
        </w:rPr>
      </w:pPr>
      <w:r>
        <w:rPr>
          <w:rFonts w:eastAsia="Calibri" w:cs="Calisto MT;Calisto" w:ascii="Calisto MT;Calisto" w:hAnsi="Calisto MT;Calisto"/>
          <w:b/>
          <w:caps/>
          <w:lang w:eastAsia="fr-FR"/>
        </w:rPr>
        <w:t>C</w:t>
      </w:r>
      <w:r>
        <w:rPr>
          <w:rFonts w:eastAsia="Calibri" w:cs="Calisto MT;Calisto" w:ascii="Calisto MT;Calisto" w:hAnsi="Calisto MT;Calisto"/>
          <w:b/>
          <w:lang w:eastAsia="fr-FR"/>
        </w:rPr>
        <w:t>ommissariat</w:t>
      </w:r>
      <w:r>
        <w:rPr>
          <w:rFonts w:eastAsia="Calibri" w:cs="Calisto MT;Calisto" w:ascii="Calisto MT;Calisto" w:hAnsi="Calisto MT;Calisto"/>
          <w:b/>
          <w:caps/>
          <w:lang w:eastAsia="fr-FR"/>
        </w:rPr>
        <w:t xml:space="preserve"> </w:t>
      </w:r>
      <w:r>
        <w:rPr>
          <w:rFonts w:eastAsia="Calibri" w:cs="Calisto MT;Calisto" w:ascii="Calisto MT;Calisto" w:hAnsi="Calisto MT;Calisto"/>
          <w:b/>
          <w:lang w:eastAsia="fr-FR"/>
        </w:rPr>
        <w:t>aux</w:t>
      </w:r>
      <w:r>
        <w:rPr>
          <w:rFonts w:eastAsia="Calibri" w:cs="Calisto MT;Calisto" w:ascii="Calisto MT;Calisto" w:hAnsi="Calisto MT;Calisto"/>
          <w:b/>
          <w:caps/>
          <w:lang w:eastAsia="fr-FR"/>
        </w:rPr>
        <w:t xml:space="preserve"> c</w:t>
      </w:r>
      <w:r>
        <w:rPr>
          <w:rFonts w:eastAsia="Calibri" w:cs="Calisto MT;Calisto" w:ascii="Calisto MT;Calisto" w:hAnsi="Calisto MT;Calisto"/>
          <w:b/>
          <w:lang w:eastAsia="fr-FR"/>
        </w:rPr>
        <w:t>omptes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caps/>
          <w:sz w:val="6"/>
          <w:szCs w:val="6"/>
          <w:lang w:eastAsia="fr-FR"/>
        </w:rPr>
      </w:pPr>
      <w:r>
        <w:rPr>
          <w:rFonts w:eastAsia="Calibri" w:cs="Calisto MT;Calisto" w:ascii="Calisto MT;Calisto" w:hAnsi="Calisto MT;Calisto"/>
          <w:b/>
          <w:caps/>
          <w:sz w:val="6"/>
          <w:szCs w:val="6"/>
          <w:lang w:eastAsia="fr-FR"/>
        </w:rPr>
      </w:r>
    </w:p>
    <w:p>
      <w:pPr>
        <w:pStyle w:val="Heading1"/>
        <w:spacing w:before="0" w:after="120"/>
        <w:contextualSpacing/>
        <w:rPr>
          <w:lang w:val="fr-FR"/>
        </w:rPr>
      </w:pPr>
      <w:r>
        <w:rPr>
          <w:lang w:val="fr-FR"/>
        </w:rPr>
        <w:t>Dispositif de contrÔle interne</w:t>
      </w:r>
    </w:p>
    <w:p>
      <w:pPr>
        <w:pStyle w:val="Normal"/>
        <w:spacing w:lineRule="auto" w:line="276" w:before="0" w:after="120"/>
        <w:contextualSpacing/>
        <w:rPr>
          <w:rFonts w:ascii="Calisto MT;Calisto" w:hAnsi="Calisto MT;Calisto" w:cs="Calisto MT;Calisto"/>
          <w:b/>
          <w:bCs/>
          <w:i/>
          <w:i/>
          <w:iCs/>
          <w:color w:val="EE0000"/>
          <w:sz w:val="6"/>
          <w:szCs w:val="6"/>
          <w:lang w:val="fr-FR"/>
        </w:rPr>
      </w:pPr>
      <w:r>
        <w:rPr>
          <w:rFonts w:cs="Calisto MT;Calisto" w:ascii="Calisto MT;Calisto" w:hAnsi="Calisto MT;Calisto"/>
          <w:b/>
          <w:bCs/>
          <w:i/>
          <w:iCs/>
          <w:color w:val="EE0000"/>
          <w:sz w:val="6"/>
          <w:szCs w:val="6"/>
          <w:lang w:val="fr-FR"/>
        </w:rPr>
      </w:r>
    </w:p>
    <w:p>
      <w:pPr>
        <w:pStyle w:val="Heading1"/>
        <w:rPr>
          <w:lang w:val="fr-FR"/>
        </w:rPr>
      </w:pPr>
      <w:bookmarkStart w:id="23" w:name="_Hlk220311702"/>
      <w:bookmarkEnd w:id="23"/>
      <w:r>
        <w:rPr>
          <w:lang w:val="fr-FR"/>
        </w:rPr>
        <w:t>Dispositif LBC/FT/FP</w:t>
      </w:r>
    </w:p>
    <w:p>
      <w:pPr>
        <w:pStyle w:val="Normal"/>
        <w:autoSpaceDE w:val="false"/>
        <w:spacing w:lineRule="auto" w:line="276"/>
        <w:jc w:val="both"/>
        <w:rPr>
          <w:rFonts w:ascii="Calisto MT;Calisto" w:hAnsi="Calisto MT;Calisto" w:eastAsia="Calibri" w:cs="Calisto MT;Calisto"/>
          <w:color w:val="000000"/>
          <w:sz w:val="6"/>
          <w:szCs w:val="6"/>
          <w:lang w:val="fr-FR"/>
        </w:rPr>
      </w:pPr>
      <w:r>
        <w:rPr>
          <w:rFonts w:eastAsia="Calibri" w:cs="Calisto MT;Calisto" w:ascii="Calisto MT;Calisto" w:hAnsi="Calisto MT;Calisto"/>
          <w:color w:val="000000"/>
          <w:sz w:val="6"/>
          <w:szCs w:val="6"/>
          <w:lang w:val="fr-FR"/>
        </w:rPr>
      </w:r>
      <w:bookmarkStart w:id="24" w:name="_Hlk220311702"/>
      <w:bookmarkStart w:id="25" w:name="_Hlk220311702"/>
      <w:bookmarkEnd w:id="25"/>
    </w:p>
    <w:p>
      <w:pPr>
        <w:pStyle w:val="Heading1"/>
        <w:rPr>
          <w:lang w:val="fr-FR"/>
        </w:rPr>
      </w:pPr>
      <w:r>
        <w:rPr>
          <w:lang w:val="fr-FR"/>
        </w:rPr>
        <w:t xml:space="preserve">GESTION DE L’ÉPARGNE </w:t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sz w:val="6"/>
          <w:szCs w:val="6"/>
          <w:lang w:val="fr-FR"/>
        </w:rPr>
      </w:pPr>
      <w:r>
        <w:rPr>
          <w:rFonts w:cs="Calisto MT;Calisto" w:ascii="Calisto MT;Calisto" w:hAnsi="Calisto MT;Calisto"/>
          <w:sz w:val="6"/>
          <w:szCs w:val="6"/>
          <w:lang w:val="fr-FR"/>
        </w:rPr>
      </w:r>
    </w:p>
    <w:p>
      <w:pPr>
        <w:pStyle w:val="Normal"/>
        <w:spacing w:lineRule="auto" w:line="276"/>
        <w:rPr>
          <w:rFonts w:ascii="Calisto MT;Calisto" w:hAnsi="Calisto MT;Calisto" w:cs="Calisto MT;Calisto"/>
          <w:sz w:val="14"/>
          <w:szCs w:val="14"/>
        </w:rPr>
      </w:pPr>
      <w:r>
        <w:rPr>
          <w:rFonts w:cs="Calisto MT;Calisto" w:ascii="Calisto MT;Calisto" w:hAnsi="Calisto MT;Calisto"/>
          <w:sz w:val="14"/>
          <w:szCs w:val="14"/>
        </w:rPr>
      </w:r>
    </w:p>
    <w:p>
      <w:pPr>
        <w:pStyle w:val="Normal"/>
        <w:numPr>
          <w:ilvl w:val="0"/>
          <w:numId w:val="9"/>
        </w:numPr>
        <w:spacing w:lineRule="auto" w:line="276"/>
        <w:ind w:hanging="357" w:start="714" w:end="0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  <w:t xml:space="preserve">Situation des dix (10) plus gros épargnants </w:t>
      </w:r>
    </w:p>
    <w:p>
      <w:pPr>
        <w:pStyle w:val="Normal"/>
        <w:spacing w:lineRule="auto" w:line="276"/>
        <w:ind w:start="714" w:end="0"/>
        <w:jc w:val="both"/>
        <w:rPr>
          <w:rFonts w:ascii="Calisto MT;Calisto" w:hAnsi="Calisto MT;Calisto" w:cs="Arial"/>
          <w:b/>
          <w:sz w:val="6"/>
          <w:szCs w:val="6"/>
        </w:rPr>
      </w:pPr>
      <w:r>
        <w:rPr>
          <w:rFonts w:cs="Arial" w:ascii="Calisto MT;Calisto" w:hAnsi="Calisto MT;Calisto"/>
          <w:b/>
          <w:sz w:val="6"/>
          <w:szCs w:val="6"/>
        </w:rPr>
      </w:r>
    </w:p>
    <w:tbl>
      <w:tblPr>
        <w:tblW w:w="7724" w:type="dxa"/>
        <w:jc w:val="start"/>
        <w:tblInd w:w="8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063"/>
        <w:gridCol w:w="3120"/>
        <w:gridCol w:w="1914"/>
        <w:gridCol w:w="1627"/>
      </w:tblGrid>
      <w:tr>
        <w:trPr>
          <w:trHeight w:val="300" w:hRule="atLeast"/>
        </w:trPr>
        <w:tc>
          <w:tcPr>
            <w:tcW w:w="1063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N</w:t>
            </w: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vertAlign w:val="superscript"/>
              </w:rPr>
              <w:t>o</w:t>
            </w:r>
          </w:p>
        </w:tc>
        <w:tc>
          <w:tcPr>
            <w:tcW w:w="312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uto" w:line="276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Nom et prénoms/Désignation</w:t>
            </w:r>
          </w:p>
        </w:tc>
        <w:tc>
          <w:tcPr>
            <w:tcW w:w="3541" w:type="dxa"/>
            <w:gridSpan w:val="2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Épargne</w:t>
            </w:r>
          </w:p>
        </w:tc>
      </w:tr>
      <w:tr>
        <w:trPr>
          <w:trHeight w:val="613" w:hRule="atLeast"/>
        </w:trPr>
        <w:tc>
          <w:tcPr>
            <w:tcW w:w="106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0C0C0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31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0C0C0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Montant (F CFA)</w:t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Taux (%)</w:t>
            </w:r>
          </w:p>
        </w:tc>
      </w:tr>
      <w:tr>
        <w:trPr>
          <w:trHeight w:val="250" w:hRule="atLeast"/>
        </w:trPr>
        <w:tc>
          <w:tcPr>
            <w:tcW w:w="106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sto MT;Calisto" w:hAnsi="Calisto MT;Calisto"/>
                <w:sz w:val="20"/>
                <w:szCs w:val="20"/>
              </w:rPr>
              <w:t>1.</w:t>
            </w:r>
            <w:r>
              <w:rPr>
                <w:rFonts w:cs="Calisto MT;Calisto" w:ascii="Calisto MT;Calisto" w:hAnsi="Calisto MT;Calisto"/>
                <w:sz w:val="20"/>
                <w:szCs w:val="20"/>
              </w:rPr>
              <w:t xml:space="preserve">              </w:t>
            </w:r>
            <w:r>
              <w:rPr>
                <w:rFonts w:cs="Calibri" w:ascii="Calisto MT;Calisto" w:hAnsi="Calisto MT;Calisto"/>
                <w:sz w:val="20"/>
                <w:szCs w:val="20"/>
              </w:rPr>
              <w:t> </w:t>
            </w:r>
          </w:p>
        </w:tc>
        <w:tc>
          <w:tcPr>
            <w:tcW w:w="3120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50" w:hRule="atLeast"/>
        </w:trPr>
        <w:tc>
          <w:tcPr>
            <w:tcW w:w="106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sto MT;Calisto" w:hAnsi="Calisto MT;Calisto"/>
                <w:sz w:val="20"/>
                <w:szCs w:val="20"/>
              </w:rPr>
              <w:t>2.</w:t>
            </w:r>
            <w:r>
              <w:rPr>
                <w:rFonts w:cs="Calisto MT;Calisto" w:ascii="Calisto MT;Calisto" w:hAnsi="Calisto MT;Calisto"/>
                <w:sz w:val="20"/>
                <w:szCs w:val="20"/>
              </w:rPr>
              <w:t xml:space="preserve">              </w:t>
            </w:r>
            <w:r>
              <w:rPr>
                <w:rFonts w:cs="Calibri" w:ascii="Calisto MT;Calisto" w:hAnsi="Calisto MT;Calisto"/>
                <w:sz w:val="20"/>
                <w:szCs w:val="20"/>
              </w:rPr>
              <w:t> </w:t>
            </w:r>
          </w:p>
        </w:tc>
        <w:tc>
          <w:tcPr>
            <w:tcW w:w="3120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50" w:hRule="atLeast"/>
        </w:trPr>
        <w:tc>
          <w:tcPr>
            <w:tcW w:w="106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sto MT;Calisto" w:hAnsi="Calisto MT;Calisto"/>
                <w:sz w:val="20"/>
                <w:szCs w:val="20"/>
              </w:rPr>
              <w:t>3.</w:t>
            </w:r>
            <w:r>
              <w:rPr>
                <w:rFonts w:cs="Calisto MT;Calisto" w:ascii="Calisto MT;Calisto" w:hAnsi="Calisto MT;Calisto"/>
                <w:sz w:val="20"/>
                <w:szCs w:val="20"/>
              </w:rPr>
              <w:t xml:space="preserve">              </w:t>
            </w:r>
            <w:r>
              <w:rPr>
                <w:rFonts w:cs="Calibri" w:ascii="Calisto MT;Calisto" w:hAnsi="Calisto MT;Calisto"/>
                <w:sz w:val="20"/>
                <w:szCs w:val="20"/>
              </w:rPr>
              <w:t> </w:t>
            </w:r>
          </w:p>
        </w:tc>
        <w:tc>
          <w:tcPr>
            <w:tcW w:w="3120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50" w:hRule="atLeast"/>
        </w:trPr>
        <w:tc>
          <w:tcPr>
            <w:tcW w:w="106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sto MT;Calisto" w:hAnsi="Calisto MT;Calisto"/>
                <w:sz w:val="20"/>
                <w:szCs w:val="20"/>
              </w:rPr>
              <w:t>4.</w:t>
            </w:r>
            <w:r>
              <w:rPr>
                <w:rFonts w:cs="Calisto MT;Calisto" w:ascii="Calisto MT;Calisto" w:hAnsi="Calisto MT;Calisto"/>
                <w:sz w:val="20"/>
                <w:szCs w:val="20"/>
              </w:rPr>
              <w:t xml:space="preserve">              </w:t>
            </w:r>
            <w:r>
              <w:rPr>
                <w:rFonts w:cs="Calibri" w:ascii="Calisto MT;Calisto" w:hAnsi="Calisto MT;Calisto"/>
                <w:sz w:val="20"/>
                <w:szCs w:val="20"/>
              </w:rPr>
              <w:t> </w:t>
            </w:r>
          </w:p>
        </w:tc>
        <w:tc>
          <w:tcPr>
            <w:tcW w:w="3120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50" w:hRule="atLeast"/>
        </w:trPr>
        <w:tc>
          <w:tcPr>
            <w:tcW w:w="106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sto MT;Calisto" w:hAnsi="Calisto MT;Calisto"/>
                <w:sz w:val="20"/>
                <w:szCs w:val="20"/>
              </w:rPr>
              <w:t>5.</w:t>
            </w:r>
            <w:r>
              <w:rPr>
                <w:rFonts w:cs="Calisto MT;Calisto" w:ascii="Calisto MT;Calisto" w:hAnsi="Calisto MT;Calisto"/>
                <w:sz w:val="20"/>
                <w:szCs w:val="20"/>
              </w:rPr>
              <w:t xml:space="preserve">              </w:t>
            </w:r>
            <w:r>
              <w:rPr>
                <w:rFonts w:cs="Calibri" w:ascii="Calisto MT;Calisto" w:hAnsi="Calisto MT;Calisto"/>
                <w:sz w:val="20"/>
                <w:szCs w:val="20"/>
              </w:rPr>
              <w:t> </w:t>
            </w:r>
          </w:p>
        </w:tc>
        <w:tc>
          <w:tcPr>
            <w:tcW w:w="3120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50" w:hRule="atLeast"/>
        </w:trPr>
        <w:tc>
          <w:tcPr>
            <w:tcW w:w="106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sto MT;Calisto" w:hAnsi="Calisto MT;Calisto"/>
                <w:sz w:val="20"/>
                <w:szCs w:val="20"/>
              </w:rPr>
              <w:t>6.</w:t>
            </w:r>
            <w:r>
              <w:rPr>
                <w:rFonts w:cs="Calisto MT;Calisto" w:ascii="Calisto MT;Calisto" w:hAnsi="Calisto MT;Calisto"/>
                <w:sz w:val="20"/>
                <w:szCs w:val="20"/>
              </w:rPr>
              <w:t xml:space="preserve">              </w:t>
            </w:r>
            <w:r>
              <w:rPr>
                <w:rFonts w:cs="Calibri" w:ascii="Calisto MT;Calisto" w:hAnsi="Calisto MT;Calisto"/>
                <w:sz w:val="20"/>
                <w:szCs w:val="20"/>
              </w:rPr>
              <w:t> </w:t>
            </w:r>
          </w:p>
        </w:tc>
        <w:tc>
          <w:tcPr>
            <w:tcW w:w="3120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343" w:hRule="atLeast"/>
        </w:trPr>
        <w:tc>
          <w:tcPr>
            <w:tcW w:w="106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sto MT;Calisto" w:hAnsi="Calisto MT;Calisto"/>
                <w:sz w:val="20"/>
                <w:szCs w:val="20"/>
              </w:rPr>
              <w:t>7.</w:t>
            </w:r>
            <w:r>
              <w:rPr>
                <w:rFonts w:cs="Calisto MT;Calisto" w:ascii="Calisto MT;Calisto" w:hAnsi="Calisto MT;Calisto"/>
                <w:sz w:val="20"/>
                <w:szCs w:val="20"/>
              </w:rPr>
              <w:t xml:space="preserve">              </w:t>
            </w:r>
            <w:r>
              <w:rPr>
                <w:rFonts w:cs="Calibri" w:ascii="Calisto MT;Calisto" w:hAnsi="Calisto MT;Calisto"/>
                <w:sz w:val="20"/>
                <w:szCs w:val="20"/>
              </w:rPr>
              <w:t> </w:t>
            </w:r>
          </w:p>
        </w:tc>
        <w:tc>
          <w:tcPr>
            <w:tcW w:w="3120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50" w:hRule="atLeast"/>
        </w:trPr>
        <w:tc>
          <w:tcPr>
            <w:tcW w:w="106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sto MT;Calisto" w:hAnsi="Calisto MT;Calisto"/>
                <w:sz w:val="20"/>
                <w:szCs w:val="20"/>
              </w:rPr>
              <w:t>8.</w:t>
            </w:r>
            <w:r>
              <w:rPr>
                <w:rFonts w:cs="Calisto MT;Calisto" w:ascii="Calisto MT;Calisto" w:hAnsi="Calisto MT;Calisto"/>
                <w:sz w:val="20"/>
                <w:szCs w:val="20"/>
              </w:rPr>
              <w:t xml:space="preserve">              </w:t>
            </w:r>
            <w:r>
              <w:rPr>
                <w:rFonts w:cs="Calibri" w:ascii="Calisto MT;Calisto" w:hAnsi="Calisto MT;Calisto"/>
                <w:sz w:val="20"/>
                <w:szCs w:val="20"/>
              </w:rPr>
              <w:t> </w:t>
            </w:r>
          </w:p>
        </w:tc>
        <w:tc>
          <w:tcPr>
            <w:tcW w:w="3120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50" w:hRule="atLeast"/>
        </w:trPr>
        <w:tc>
          <w:tcPr>
            <w:tcW w:w="106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sto MT;Calisto" w:hAnsi="Calisto MT;Calisto"/>
                <w:sz w:val="20"/>
                <w:szCs w:val="20"/>
              </w:rPr>
              <w:t>9.</w:t>
            </w:r>
            <w:r>
              <w:rPr>
                <w:rFonts w:cs="Calisto MT;Calisto" w:ascii="Calisto MT;Calisto" w:hAnsi="Calisto MT;Calisto"/>
                <w:sz w:val="20"/>
                <w:szCs w:val="20"/>
              </w:rPr>
              <w:t xml:space="preserve">              </w:t>
            </w:r>
            <w:r>
              <w:rPr>
                <w:rFonts w:cs="Calibri" w:ascii="Calisto MT;Calisto" w:hAnsi="Calisto MT;Calisto"/>
                <w:sz w:val="20"/>
                <w:szCs w:val="20"/>
              </w:rPr>
              <w:t> </w:t>
            </w:r>
          </w:p>
        </w:tc>
        <w:tc>
          <w:tcPr>
            <w:tcW w:w="3120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50" w:hRule="atLeast"/>
        </w:trPr>
        <w:tc>
          <w:tcPr>
            <w:tcW w:w="106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sto MT;Calisto" w:hAnsi="Calisto MT;Calisto"/>
                <w:sz w:val="20"/>
                <w:szCs w:val="20"/>
              </w:rPr>
              <w:t>10.</w:t>
            </w:r>
            <w:r>
              <w:rPr>
                <w:rFonts w:cs="Calisto MT;Calisto" w:ascii="Calisto MT;Calisto" w:hAnsi="Calisto MT;Calisto"/>
                <w:sz w:val="20"/>
                <w:szCs w:val="20"/>
              </w:rPr>
              <w:t xml:space="preserve">            </w:t>
            </w:r>
            <w:r>
              <w:rPr>
                <w:rFonts w:cs="Calibri" w:ascii="Calisto MT;Calisto" w:hAnsi="Calisto MT;Calisto"/>
                <w:sz w:val="20"/>
                <w:szCs w:val="20"/>
              </w:rPr>
              <w:t> </w:t>
            </w:r>
          </w:p>
        </w:tc>
        <w:tc>
          <w:tcPr>
            <w:tcW w:w="3120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500" w:hRule="atLeast"/>
        </w:trPr>
        <w:tc>
          <w:tcPr>
            <w:tcW w:w="418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Encours des 10 plus gros épargnants</w:t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</w:tr>
      <w:tr>
        <w:trPr>
          <w:trHeight w:val="500" w:hRule="atLeast"/>
        </w:trPr>
        <w:tc>
          <w:tcPr>
            <w:tcW w:w="418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Encours global de l’épargne</w:t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76" w:before="0" w:after="120"/>
        <w:jc w:val="both"/>
        <w:rPr>
          <w:rFonts w:ascii="Calisto MT;Calisto" w:hAnsi="Calisto MT;Calisto" w:cs="Calibri"/>
          <w:b/>
          <w:bCs/>
          <w:lang w:eastAsia="fr-FR"/>
        </w:rPr>
      </w:pPr>
      <w:r>
        <w:rPr>
          <w:rFonts w:cs="Calibri" w:ascii="Calisto MT;Calisto" w:hAnsi="Calisto MT;Calisto"/>
          <w:b/>
          <w:bCs/>
          <w:i/>
          <w:sz w:val="20"/>
          <w:lang w:eastAsia="fr-FR"/>
        </w:rPr>
        <w:t xml:space="preserve">Source : données transmises par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(BRIDGE)</w:t>
      </w:r>
    </w:p>
    <w:p>
      <w:pPr>
        <w:pStyle w:val="Normal"/>
        <w:spacing w:lineRule="auto" w:line="276"/>
        <w:jc w:val="both"/>
        <w:rPr>
          <w:rFonts w:ascii="Calisto MT;Calisto" w:hAnsi="Calisto MT;Calisto" w:cs="Calibri"/>
          <w:b/>
          <w:bCs/>
          <w:sz w:val="22"/>
          <w:szCs w:val="22"/>
          <w:lang w:eastAsia="fr-FR"/>
        </w:rPr>
      </w:pPr>
      <w:r>
        <w:rPr>
          <w:rFonts w:cs="Calibri" w:ascii="Calisto MT;Calisto" w:hAnsi="Calisto MT;Calisto"/>
          <w:b/>
          <w:bCs/>
          <w:sz w:val="22"/>
          <w:szCs w:val="22"/>
          <w:lang w:eastAsia="fr-FR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Calibri"/>
          <w:sz w:val="22"/>
          <w:szCs w:val="22"/>
          <w:lang w:eastAsia="fr-FR"/>
        </w:rPr>
      </w:pPr>
      <w:r>
        <w:rPr>
          <w:rFonts w:cs="Calibri" w:ascii="Calisto MT;Calisto" w:hAnsi="Calisto MT;Calisto"/>
          <w:sz w:val="22"/>
          <w:szCs w:val="22"/>
          <w:lang w:eastAsia="fr-FR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Calibri"/>
          <w:sz w:val="22"/>
          <w:szCs w:val="22"/>
          <w:lang w:eastAsia="fr-FR"/>
        </w:rPr>
      </w:pPr>
      <w:r>
        <w:rPr>
          <w:rFonts w:cs="Calibri" w:ascii="Calisto MT;Calisto" w:hAnsi="Calisto MT;Calisto"/>
          <w:sz w:val="22"/>
          <w:szCs w:val="22"/>
          <w:lang w:eastAsia="fr-FR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Calibri"/>
          <w:sz w:val="22"/>
          <w:szCs w:val="22"/>
          <w:lang w:eastAsia="fr-FR"/>
        </w:rPr>
      </w:pPr>
      <w:r>
        <w:rPr>
          <w:rFonts w:cs="Calibri" w:ascii="Calisto MT;Calisto" w:hAnsi="Calisto MT;Calisto"/>
          <w:sz w:val="22"/>
          <w:szCs w:val="22"/>
          <w:lang w:eastAsia="fr-FR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Calibri"/>
          <w:sz w:val="14"/>
          <w:szCs w:val="14"/>
          <w:lang w:eastAsia="fr-FR"/>
        </w:rPr>
      </w:pPr>
      <w:r>
        <w:rPr>
          <w:rFonts w:cs="Calibri" w:ascii="Calisto MT;Calisto" w:hAnsi="Calisto MT;Calisto"/>
          <w:sz w:val="14"/>
          <w:szCs w:val="14"/>
          <w:lang w:eastAsia="fr-FR"/>
        </w:rPr>
      </w:r>
    </w:p>
    <w:p>
      <w:pPr>
        <w:pStyle w:val="Normal"/>
        <w:numPr>
          <w:ilvl w:val="0"/>
          <w:numId w:val="6"/>
        </w:numPr>
        <w:spacing w:lineRule="auto" w:line="276"/>
        <w:ind w:hanging="357" w:start="714" w:end="0"/>
        <w:jc w:val="both"/>
        <w:rPr>
          <w:rFonts w:ascii="Calisto MT;Calisto" w:hAnsi="Calisto MT;Calisto" w:eastAsia="Calibri" w:cs="Calibri"/>
          <w:b/>
          <w:iCs/>
          <w:sz w:val="6"/>
          <w:szCs w:val="6"/>
          <w:lang w:eastAsia="en-US"/>
        </w:rPr>
      </w:pPr>
      <w:r>
        <w:rPr>
          <w:rFonts w:eastAsia="Calibri" w:cs="Calibri" w:ascii="Calisto MT;Calisto" w:hAnsi="Calisto MT;Calisto"/>
          <w:b/>
          <w:iCs/>
          <w:lang w:eastAsia="en-US"/>
        </w:rPr>
        <w:t xml:space="preserve">Structure de l’épargne selon la nature des comptes </w:t>
      </w:r>
    </w:p>
    <w:p>
      <w:pPr>
        <w:pStyle w:val="Normal"/>
        <w:spacing w:lineRule="auto" w:line="276"/>
        <w:ind w:start="714" w:end="0"/>
        <w:jc w:val="both"/>
        <w:rPr>
          <w:rFonts w:ascii="Calisto MT;Calisto" w:hAnsi="Calisto MT;Calisto" w:eastAsia="Calibri" w:cs="Calibri"/>
          <w:b/>
          <w:i/>
          <w:i/>
          <w:iCs/>
          <w:sz w:val="6"/>
          <w:szCs w:val="6"/>
          <w:lang w:eastAsia="en-US"/>
        </w:rPr>
      </w:pPr>
      <w:r>
        <w:rPr>
          <w:rFonts w:eastAsia="Calibri" w:cs="Calibri" w:ascii="Calisto MT;Calisto" w:hAnsi="Calisto MT;Calisto"/>
          <w:b/>
          <w:i/>
          <w:iCs/>
          <w:sz w:val="6"/>
          <w:szCs w:val="6"/>
          <w:lang w:eastAsia="en-US"/>
        </w:rPr>
      </w:r>
    </w:p>
    <w:tbl>
      <w:tblPr>
        <w:tblW w:w="8658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192"/>
        <w:gridCol w:w="1488"/>
        <w:gridCol w:w="1488"/>
        <w:gridCol w:w="1490"/>
      </w:tblGrid>
      <w:tr>
        <w:trPr>
          <w:trHeight w:val="279" w:hRule="atLeast"/>
        </w:trPr>
        <w:tc>
          <w:tcPr>
            <w:tcW w:w="419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Ressources</w:t>
            </w:r>
          </w:p>
        </w:tc>
        <w:tc>
          <w:tcPr>
            <w:tcW w:w="4466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Montants (F CFA)</w:t>
            </w:r>
          </w:p>
        </w:tc>
      </w:tr>
      <w:tr>
        <w:trPr>
          <w:trHeight w:val="266" w:hRule="atLeast"/>
        </w:trPr>
        <w:tc>
          <w:tcPr>
            <w:tcW w:w="419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20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Ressources des institutions financières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66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Comptes ordinaires créditeurs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66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Dépôts à terme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66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Dépôts de garantie reçus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195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Emprunts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66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Dépôts des membres/clients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66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Comptes ordinaires créditeurs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91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DAT reçus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55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Comptes d'épargne à régime spécial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66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Dépôts de garantie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66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Autres sommes dues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266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</w:tr>
    </w:tbl>
    <w:p>
      <w:pPr>
        <w:pStyle w:val="Normal"/>
        <w:spacing w:before="0" w:after="200"/>
        <w:rPr>
          <w:rFonts w:ascii="Calisto MT;Calisto" w:hAnsi="Calisto MT;Calisto" w:cs="Calibri"/>
          <w:b/>
          <w:bCs/>
          <w:color w:val="4F81BD"/>
          <w:sz w:val="18"/>
          <w:lang w:eastAsia="fr-FR"/>
        </w:rPr>
      </w:pPr>
      <w:r>
        <w:rPr>
          <w:rFonts w:cs="Calisto MT;Calisto" w:ascii="Calisto MT;Calisto" w:hAnsi="Calisto MT;Calisto"/>
          <w:b/>
          <w:bCs/>
          <w:sz w:val="18"/>
          <w:szCs w:val="18"/>
          <w:lang w:eastAsia="fr-FR"/>
        </w:rPr>
        <w:t>Source</w:t>
      </w:r>
      <w:r>
        <w:rPr>
          <w:rFonts w:cs="Calisto MT;Calisto" w:ascii="Calisto MT;Calisto" w:hAnsi="Calisto MT;Calisto"/>
          <w:b/>
          <w:bCs/>
          <w:color w:val="4F81BD"/>
          <w:sz w:val="18"/>
          <w:szCs w:val="18"/>
          <w:lang w:eastAsia="fr-FR"/>
        </w:rPr>
        <w:t> </w:t>
      </w:r>
      <w:r>
        <w:rPr>
          <w:rFonts w:cs="Calisto MT;Calisto" w:ascii="Calisto MT;Calisto" w:hAnsi="Calisto MT;Calisto"/>
          <w:b/>
          <w:bCs/>
          <w:sz w:val="18"/>
          <w:szCs w:val="18"/>
          <w:lang w:eastAsia="fr-FR"/>
        </w:rPr>
        <w:t>:</w:t>
      </w:r>
      <w:r>
        <w:rPr>
          <w:rFonts w:cs="Calisto MT;Calisto" w:ascii="Calisto MT;Calisto" w:hAnsi="Calisto MT;Calisto"/>
          <w:b/>
          <w:i/>
          <w:sz w:val="20"/>
          <w:szCs w:val="20"/>
          <w:lang w:eastAsia="fr-FR"/>
        </w:rPr>
        <w:t xml:space="preserve"> données transmises par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(BRIDGE)</w:t>
      </w:r>
    </w:p>
    <w:p>
      <w:pPr>
        <w:pStyle w:val="Heading1"/>
        <w:spacing w:before="0" w:after="120"/>
        <w:rPr>
          <w:lang w:val="fr-FR"/>
        </w:rPr>
      </w:pPr>
      <w:r>
        <w:rPr>
          <w:lang w:val="fr-FR"/>
        </w:rPr>
        <w:t xml:space="preserve">GESTION DU CRÉDIT </w:t>
      </w:r>
    </w:p>
    <w:p>
      <w:pPr>
        <w:pStyle w:val="Normal"/>
        <w:spacing w:lineRule="auto" w:line="276"/>
        <w:rPr>
          <w:rFonts w:ascii="Calisto MT;Calisto" w:hAnsi="Calisto MT;Calisto" w:cs="Calisto MT;Calisto"/>
          <w:sz w:val="6"/>
          <w:szCs w:val="6"/>
          <w:lang w:val="fr-FR" w:eastAsia="fr-FR"/>
        </w:rPr>
      </w:pPr>
      <w:r>
        <w:rPr>
          <w:rFonts w:cs="Calisto MT;Calisto" w:ascii="Calisto MT;Calisto" w:hAnsi="Calisto MT;Calisto"/>
          <w:sz w:val="6"/>
          <w:szCs w:val="6"/>
          <w:lang w:val="fr-FR" w:eastAsia="fr-FR"/>
        </w:rPr>
      </w:r>
    </w:p>
    <w:p>
      <w:pPr>
        <w:pStyle w:val="Heading2"/>
        <w:spacing w:lineRule="auto" w:line="276" w:before="0" w:after="0"/>
        <w:ind w:hanging="0" w:start="0"/>
        <w:jc w:val="both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  <w:t>Politique et procédures de mise en place des prêts</w:t>
      </w:r>
    </w:p>
    <w:p>
      <w:pPr>
        <w:pStyle w:val="Normal"/>
        <w:spacing w:lineRule="auto" w:line="276"/>
        <w:rPr>
          <w:rFonts w:ascii="Calisto MT;Calisto" w:hAnsi="Calisto MT;Calisto" w:cs="Calisto MT;Calisto"/>
          <w:sz w:val="6"/>
          <w:szCs w:val="6"/>
        </w:rPr>
      </w:pPr>
      <w:r>
        <w:rPr>
          <w:rFonts w:cs="Calisto MT;Calisto" w:ascii="Calisto MT;Calisto" w:hAnsi="Calisto MT;Calisto"/>
          <w:sz w:val="6"/>
          <w:szCs w:val="6"/>
        </w:rPr>
      </w:r>
    </w:p>
    <w:p>
      <w:pPr>
        <w:pStyle w:val="Heading2"/>
        <w:spacing w:lineRule="auto" w:line="276" w:before="0" w:after="120"/>
        <w:ind w:hanging="0" w:start="0"/>
        <w:jc w:val="both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  <w:t xml:space="preserve">Analyse des dossiers de crédit  </w:t>
      </w:r>
    </w:p>
    <w:p>
      <w:pPr>
        <w:pStyle w:val="Normal"/>
        <w:spacing w:before="60" w:after="60"/>
        <w:jc w:val="both"/>
        <w:rPr>
          <w:rFonts w:ascii="Calisto MT;Calisto" w:hAnsi="Calisto MT;Calisto" w:cs="Arial"/>
          <w:color w:val="EE0000"/>
          <w:sz w:val="6"/>
          <w:szCs w:val="6"/>
        </w:rPr>
      </w:pPr>
      <w:r>
        <w:rPr>
          <w:rFonts w:cs="Arial" w:ascii="Calisto MT;Calisto" w:hAnsi="Calisto MT;Calisto"/>
          <w:color w:val="EE0000"/>
          <w:sz w:val="6"/>
          <w:szCs w:val="6"/>
        </w:rPr>
      </w:r>
    </w:p>
    <w:tbl>
      <w:tblPr>
        <w:tblW w:w="8354" w:type="dxa"/>
        <w:jc w:val="start"/>
        <w:tblInd w:w="8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420"/>
        <w:gridCol w:w="1382"/>
        <w:gridCol w:w="1276"/>
        <w:gridCol w:w="1276"/>
      </w:tblGrid>
      <w:tr>
        <w:trPr>
          <w:trHeight w:val="300" w:hRule="atLeast"/>
        </w:trPr>
        <w:tc>
          <w:tcPr>
            <w:tcW w:w="442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  <w:t>Rubriques</w:t>
            </w:r>
          </w:p>
        </w:tc>
        <w:tc>
          <w:tcPr>
            <w:tcW w:w="3934" w:type="dxa"/>
            <w:gridSpan w:val="3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  <w:t>Montant (F CFA)</w:t>
            </w:r>
          </w:p>
        </w:tc>
      </w:tr>
      <w:tr>
        <w:trPr>
          <w:trHeight w:val="300" w:hRule="atLeast"/>
        </w:trPr>
        <w:tc>
          <w:tcPr>
            <w:tcW w:w="44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1382" w:type="dxa"/>
            <w:tcBorders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</w:tr>
      <w:tr>
        <w:trPr>
          <w:trHeight w:val="470" w:hRule="atLeast"/>
        </w:trPr>
        <w:tc>
          <w:tcPr>
            <w:tcW w:w="442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Nombre moyen des prêts octroyés par mois (i) = (a)/(b)</w:t>
            </w:r>
          </w:p>
        </w:tc>
        <w:tc>
          <w:tcPr>
            <w:tcW w:w="1382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442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Nombre de prêts octroyés (a)</w:t>
            </w:r>
          </w:p>
        </w:tc>
        <w:tc>
          <w:tcPr>
            <w:tcW w:w="1382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442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Nombre de mois d'exercice (b)</w:t>
            </w:r>
          </w:p>
        </w:tc>
        <w:tc>
          <w:tcPr>
            <w:tcW w:w="1382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442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Production moyenne de prêts par mois (ii) = (c)/(b)</w:t>
            </w:r>
          </w:p>
        </w:tc>
        <w:tc>
          <w:tcPr>
            <w:tcW w:w="1382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442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Production de prêts (c)</w:t>
            </w:r>
          </w:p>
        </w:tc>
        <w:tc>
          <w:tcPr>
            <w:tcW w:w="1382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442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Évolution de la production des prêts par mois</w:t>
            </w:r>
          </w:p>
        </w:tc>
        <w:tc>
          <w:tcPr>
            <w:tcW w:w="1382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442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Variation du nombre moyen de la production par mois</w:t>
            </w:r>
          </w:p>
        </w:tc>
        <w:tc>
          <w:tcPr>
            <w:tcW w:w="1382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i/>
          <w:i/>
          <w:sz w:val="20"/>
          <w:szCs w:val="20"/>
          <w:lang w:eastAsia="en-US"/>
        </w:rPr>
      </w:pPr>
      <w:r>
        <w:rPr>
          <w:rFonts w:eastAsia="Calibri" w:cs="Calisto MT;Calisto" w:ascii="Calisto MT;Calisto" w:hAnsi="Calisto MT;Calisto"/>
          <w:b/>
          <w:i/>
          <w:sz w:val="20"/>
          <w:szCs w:val="20"/>
          <w:lang w:eastAsia="en-US"/>
        </w:rPr>
        <w:t xml:space="preserve">Source : données transmises par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(BRIDGE)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Arial"/>
          <w:b/>
          <w:i/>
          <w:i/>
          <w:sz w:val="14"/>
          <w:szCs w:val="14"/>
          <w:lang w:eastAsia="en-US"/>
        </w:rPr>
      </w:pPr>
      <w:r>
        <w:rPr>
          <w:rFonts w:eastAsia="Calibri" w:cs="Arial" w:ascii="Calisto MT;Calisto" w:hAnsi="Calisto MT;Calisto"/>
          <w:b/>
          <w:i/>
          <w:sz w:val="14"/>
          <w:szCs w:val="14"/>
          <w:lang w:eastAsia="en-US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Arial"/>
          <w:color w:val="EE0000"/>
          <w:sz w:val="14"/>
          <w:szCs w:val="14"/>
          <w:lang w:eastAsia="en-US"/>
        </w:rPr>
      </w:pPr>
      <w:r>
        <w:rPr>
          <w:rFonts w:eastAsia="Calibri" w:cs="Arial" w:ascii="Calisto MT;Calisto" w:hAnsi="Calisto MT;Calisto"/>
          <w:color w:val="EE0000"/>
          <w:sz w:val="14"/>
          <w:szCs w:val="14"/>
          <w:lang w:eastAsia="en-US"/>
        </w:rPr>
      </w:r>
    </w:p>
    <w:p>
      <w:pPr>
        <w:pStyle w:val="Heading2"/>
        <w:spacing w:lineRule="auto" w:line="276" w:before="0" w:after="0"/>
        <w:ind w:hanging="0" w:start="0"/>
        <w:jc w:val="both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  <w:t>Situation globale du crédit</w:t>
      </w:r>
    </w:p>
    <w:p>
      <w:pPr>
        <w:pStyle w:val="Normal"/>
        <w:rPr>
          <w:rFonts w:ascii="Calisto MT;Calisto" w:hAnsi="Calisto MT;Calisto" w:cs="Calisto MT;Calisto"/>
          <w:sz w:val="6"/>
          <w:szCs w:val="6"/>
        </w:rPr>
      </w:pPr>
      <w:r>
        <w:rPr>
          <w:rFonts w:cs="Calisto MT;Calisto" w:ascii="Calisto MT;Calisto" w:hAnsi="Calisto MT;Calisto"/>
          <w:sz w:val="6"/>
          <w:szCs w:val="6"/>
        </w:rPr>
      </w:r>
    </w:p>
    <w:p>
      <w:pPr>
        <w:pStyle w:val="Normal"/>
        <w:spacing w:lineRule="auto" w:line="276" w:before="0" w:after="120"/>
        <w:jc w:val="both"/>
        <w:rPr/>
      </w:pPr>
      <w:r>
        <w:rPr>
          <w:rFonts w:cs="Arial" w:ascii="Calisto MT;Calisto" w:hAnsi="Calisto MT;Calisto"/>
          <w:sz w:val="22"/>
          <w:szCs w:val="22"/>
        </w:rPr>
        <w:t xml:space="preserve">La situation globale du portefeuille de crédit </w:t>
      </w:r>
      <w:r>
        <w:rPr/>
        <w:t>est présentée dans le tableau ci-dessous.</w:t>
      </w:r>
    </w:p>
    <w:tbl>
      <w:tblPr>
        <w:tblW w:w="10272" w:type="dxa"/>
        <w:jc w:val="start"/>
        <w:tblInd w:w="-15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33"/>
        <w:gridCol w:w="2929"/>
        <w:gridCol w:w="1034"/>
        <w:gridCol w:w="992"/>
        <w:gridCol w:w="1418"/>
        <w:gridCol w:w="992"/>
        <w:gridCol w:w="992"/>
        <w:gridCol w:w="993"/>
        <w:gridCol w:w="681"/>
        <w:gridCol w:w="8"/>
      </w:tblGrid>
      <w:tr>
        <w:trPr>
          <w:trHeight w:val="254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Libellés</w:t>
            </w:r>
          </w:p>
        </w:tc>
        <w:tc>
          <w:tcPr>
            <w:tcW w:w="2026" w:type="dxa"/>
            <w:gridSpan w:val="2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410" w:type="dxa"/>
            <w:gridSpan w:val="2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Montant (F CFA)</w:t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b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54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1034" w:type="dxa"/>
            <w:tcBorders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Quantité</w:t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Taux (%)</w:t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Valeur</w:t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Taux (%)</w:t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99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b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681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385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Encours bruts de crédits (a+b)</w:t>
            </w:r>
          </w:p>
        </w:tc>
        <w:tc>
          <w:tcPr>
            <w:tcW w:w="103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b/>
                <w:bCs/>
                <w:sz w:val="18"/>
                <w:szCs w:val="18"/>
              </w:rPr>
            </w:pPr>
            <w:r>
              <w:rPr>
                <w:rFonts w:cs="Calisto MT;Calisto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681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64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Crédits sains (a)</w:t>
            </w:r>
          </w:p>
        </w:tc>
        <w:tc>
          <w:tcPr>
            <w:tcW w:w="103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993" w:type="dxa"/>
            <w:tcBorders/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681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396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  <w:t>0 jour de retard</w:t>
            </w:r>
          </w:p>
        </w:tc>
        <w:tc>
          <w:tcPr>
            <w:tcW w:w="103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681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356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  <w:t>1 à 30 jours de retard</w:t>
            </w:r>
          </w:p>
        </w:tc>
        <w:tc>
          <w:tcPr>
            <w:tcW w:w="103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18"/>
                <w:szCs w:val="18"/>
              </w:rPr>
            </w:pPr>
            <w:r>
              <w:rPr>
                <w:rFonts w:cs="Calisto MT;Calisto" w:ascii="Calisto MT;Calisto" w:hAnsi="Calisto MT;Calisto"/>
                <w:sz w:val="18"/>
                <w:szCs w:val="18"/>
              </w:rPr>
            </w:r>
          </w:p>
        </w:tc>
        <w:tc>
          <w:tcPr>
            <w:tcW w:w="681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363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  <w:t>31 à 60 jours de retard</w:t>
            </w:r>
          </w:p>
        </w:tc>
        <w:tc>
          <w:tcPr>
            <w:tcW w:w="103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vMerge w:val="restart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  <w:p>
            <w:pPr>
              <w:pStyle w:val="Normal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  <w:t xml:space="preserve">PAR 30= 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681" w:type="dxa"/>
            <w:tcBorders/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28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  <w:t xml:space="preserve">61 à 90 jours de retard </w:t>
            </w:r>
          </w:p>
        </w:tc>
        <w:tc>
          <w:tcPr>
            <w:tcW w:w="103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681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161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Créances en souffrance (b)</w:t>
            </w:r>
          </w:p>
        </w:tc>
        <w:tc>
          <w:tcPr>
            <w:tcW w:w="103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992" w:type="dxa"/>
            <w:vMerge w:val="restart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 </w:t>
            </w:r>
          </w:p>
        </w:tc>
        <w:tc>
          <w:tcPr>
            <w:tcW w:w="993" w:type="dxa"/>
            <w:tcBorders>
              <w:top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  <w:t xml:space="preserve">PAR 90= </w:t>
            </w:r>
          </w:p>
        </w:tc>
        <w:tc>
          <w:tcPr>
            <w:tcW w:w="681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</w:tr>
      <w:tr>
        <w:trPr>
          <w:trHeight w:val="381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  <w:t>Plus 3-6 mois au plus</w:t>
            </w:r>
          </w:p>
        </w:tc>
        <w:tc>
          <w:tcPr>
            <w:tcW w:w="103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993" w:type="dxa"/>
            <w:vMerge w:val="restart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 </w:t>
            </w:r>
          </w:p>
        </w:tc>
        <w:tc>
          <w:tcPr>
            <w:tcW w:w="681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388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  <w:t>Plus 6-12 mois au plus</w:t>
            </w:r>
          </w:p>
        </w:tc>
        <w:tc>
          <w:tcPr>
            <w:tcW w:w="103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3" w:type="dxa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681" w:type="dxa"/>
            <w:tcBorders/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356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  <w:t>Plus 12-24 mois au plus</w:t>
            </w:r>
          </w:p>
        </w:tc>
        <w:tc>
          <w:tcPr>
            <w:tcW w:w="103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3" w:type="dxa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681" w:type="dxa"/>
            <w:tcBorders/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cs="Arial"/>
          <w:color w:val="EE0000"/>
          <w:sz w:val="14"/>
          <w:szCs w:val="14"/>
        </w:rPr>
      </w:pPr>
      <w:r>
        <w:rPr>
          <w:rFonts w:cs="Arial" w:ascii="Calisto MT;Calisto" w:hAnsi="Calisto MT;Calisto"/>
          <w:color w:val="EE0000"/>
          <w:sz w:val="14"/>
          <w:szCs w:val="14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color w:val="EE0000"/>
          <w:sz w:val="14"/>
          <w:szCs w:val="14"/>
        </w:rPr>
      </w:pPr>
      <w:r>
        <w:rPr>
          <w:rFonts w:cs="Arial" w:ascii="Calisto MT;Calisto" w:hAnsi="Calisto MT;Calisto"/>
          <w:color w:val="EE0000"/>
          <w:sz w:val="14"/>
          <w:szCs w:val="14"/>
        </w:rPr>
      </w:r>
    </w:p>
    <w:p>
      <w:pPr>
        <w:pStyle w:val="Heading2"/>
        <w:spacing w:lineRule="auto" w:line="276" w:before="0" w:after="0"/>
        <w:ind w:hanging="0" w:start="0"/>
        <w:jc w:val="both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  <w:t>Suivi et recouvrement</w:t>
      </w:r>
    </w:p>
    <w:p>
      <w:pPr>
        <w:pStyle w:val="Normal"/>
        <w:spacing w:lineRule="auto" w:line="276"/>
        <w:rPr>
          <w:rFonts w:ascii="Calisto MT;Calisto" w:hAnsi="Calisto MT;Calisto" w:cs="Calisto MT;Calisto"/>
          <w:sz w:val="6"/>
          <w:szCs w:val="6"/>
        </w:rPr>
      </w:pPr>
      <w:r>
        <w:rPr>
          <w:rFonts w:cs="Calisto MT;Calisto" w:ascii="Calisto MT;Calisto" w:hAnsi="Calisto MT;Calisto"/>
          <w:sz w:val="6"/>
          <w:szCs w:val="6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Procédure de recouvrement des impayés</w:t>
      </w:r>
    </w:p>
    <w:p>
      <w:pPr>
        <w:pStyle w:val="Normal"/>
        <w:spacing w:lineRule="auto" w:line="276"/>
        <w:rPr>
          <w:rFonts w:ascii="Calisto MT;Calisto" w:hAnsi="Calisto MT;Calisto" w:cs="Calisto MT;Calisto"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i/>
          <w:iCs/>
          <w:sz w:val="6"/>
          <w:szCs w:val="6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sz w:val="14"/>
          <w:szCs w:val="14"/>
        </w:rPr>
      </w:pPr>
      <w:r>
        <w:rPr>
          <w:rFonts w:cs="Arial" w:ascii="Calisto MT;Calisto" w:hAnsi="Calisto MT;Calisto"/>
          <w:sz w:val="14"/>
          <w:szCs w:val="14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 xml:space="preserve">Suivi des prêts aux dirigeants, ex-dirigeants, au personnel et aux personnes liées </w:t>
      </w:r>
    </w:p>
    <w:p>
      <w:pPr>
        <w:pStyle w:val="Paragraphedeliste"/>
        <w:spacing w:lineRule="auto" w:line="276"/>
        <w:ind w:start="0" w:end="0"/>
        <w:jc w:val="both"/>
        <w:rPr>
          <w:rFonts w:ascii="Calisto MT;Calisto" w:hAnsi="Calisto MT;Calisto" w:cs="Calibri"/>
          <w:i/>
          <w:i/>
          <w:iCs/>
          <w:color w:val="EE0000"/>
          <w:sz w:val="6"/>
          <w:szCs w:val="6"/>
          <w:lang w:val="fr-FR" w:eastAsia="fr-FR"/>
        </w:rPr>
      </w:pPr>
      <w:r>
        <w:rPr>
          <w:rFonts w:cs="Calibri" w:ascii="Calisto MT;Calisto" w:hAnsi="Calisto MT;Calisto"/>
          <w:i/>
          <w:iCs/>
          <w:color w:val="EE0000"/>
          <w:sz w:val="6"/>
          <w:szCs w:val="6"/>
          <w:lang w:val="fr-FR" w:eastAsia="fr-FR"/>
        </w:rPr>
      </w:r>
    </w:p>
    <w:p>
      <w:pPr>
        <w:pStyle w:val="Normal"/>
        <w:spacing w:lineRule="auto" w:line="276" w:before="0" w:after="0"/>
        <w:contextualSpacing/>
        <w:jc w:val="both"/>
        <w:rPr>
          <w:rFonts w:ascii="Calisto MT;Calisto" w:hAnsi="Calisto MT;Calisto" w:cs="Calibri"/>
          <w:color w:val="EE0000"/>
          <w:sz w:val="14"/>
          <w:szCs w:val="14"/>
          <w:lang w:val="fr-FR" w:eastAsia="fr-FR"/>
        </w:rPr>
      </w:pPr>
      <w:r>
        <w:rPr>
          <w:rFonts w:cs="Calibri" w:ascii="Calisto MT;Calisto" w:hAnsi="Calisto MT;Calisto"/>
          <w:color w:val="EE0000"/>
          <w:sz w:val="14"/>
          <w:szCs w:val="14"/>
          <w:lang w:val="fr-FR" w:eastAsia="fr-FR"/>
        </w:rPr>
      </w:r>
    </w:p>
    <w:p>
      <w:pPr>
        <w:pStyle w:val="Paragraphedeliste"/>
        <w:numPr>
          <w:ilvl w:val="0"/>
          <w:numId w:val="10"/>
        </w:numPr>
        <w:tabs>
          <w:tab w:val="clear" w:pos="708"/>
          <w:tab w:val="left" w:pos="284" w:leader="none"/>
        </w:tabs>
        <w:spacing w:lineRule="auto" w:line="276" w:before="0" w:after="0"/>
        <w:ind w:hanging="357" w:start="714" w:end="0"/>
        <w:contextualSpacing w:val="false"/>
        <w:jc w:val="both"/>
        <w:rPr>
          <w:rFonts w:ascii="Calisto MT;Calisto" w:hAnsi="Calisto MT;Calisto" w:cs="Calibri"/>
          <w:color w:val="EE0000"/>
          <w:lang w:val="fr-FR" w:eastAsia="fr-FR"/>
        </w:rPr>
      </w:pPr>
      <w:r>
        <w:rPr>
          <w:rFonts w:cs="Arial" w:ascii="Calisto MT;Calisto" w:hAnsi="Calisto MT;Calisto"/>
          <w:b/>
          <w:lang w:val="fr-FR"/>
        </w:rPr>
        <w:t>Suivi des prêts aux dirigeants (le cas échéant)</w:t>
      </w:r>
    </w:p>
    <w:p>
      <w:pPr>
        <w:pStyle w:val="Paragraphedeliste"/>
        <w:tabs>
          <w:tab w:val="clear" w:pos="708"/>
          <w:tab w:val="left" w:pos="284" w:leader="none"/>
        </w:tabs>
        <w:spacing w:lineRule="auto" w:line="276" w:before="0" w:after="0"/>
        <w:ind w:start="714" w:end="0"/>
        <w:contextualSpacing w:val="false"/>
        <w:jc w:val="both"/>
        <w:rPr>
          <w:rFonts w:ascii="Calisto MT;Calisto" w:hAnsi="Calisto MT;Calisto" w:cs="Calibri"/>
          <w:color w:val="EE0000"/>
          <w:sz w:val="6"/>
          <w:szCs w:val="6"/>
          <w:lang w:val="fr-FR" w:eastAsia="fr-FR"/>
        </w:rPr>
      </w:pPr>
      <w:r>
        <w:rPr>
          <w:rFonts w:cs="Calibri" w:ascii="Calisto MT;Calisto" w:hAnsi="Calisto MT;Calisto"/>
          <w:color w:val="EE0000"/>
          <w:sz w:val="6"/>
          <w:szCs w:val="6"/>
          <w:lang w:val="fr-FR" w:eastAsia="fr-FR"/>
        </w:rPr>
      </w:r>
    </w:p>
    <w:tbl>
      <w:tblPr>
        <w:tblW w:w="9991" w:type="dxa"/>
        <w:jc w:val="start"/>
        <w:tblInd w:w="-214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26"/>
        <w:gridCol w:w="2126"/>
        <w:gridCol w:w="2074"/>
        <w:gridCol w:w="1164"/>
        <w:gridCol w:w="1220"/>
        <w:gridCol w:w="1071"/>
        <w:gridCol w:w="1134"/>
        <w:gridCol w:w="776"/>
      </w:tblGrid>
      <w:tr>
        <w:trPr>
          <w:trHeight w:val="510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Calisto MT;Calisto" w:hAnsi="Calisto MT;Calisto" w:cs="Arial"/>
                <w:b/>
                <w:bCs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N°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Calisto MT;Calisto" w:hAnsi="Calisto MT;Calisto" w:cs="Arial"/>
                <w:b/>
                <w:bCs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Titulaire</w:t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Arial"/>
                <w:b/>
                <w:bCs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Fonction</w:t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Montant initial</w:t>
            </w:r>
          </w:p>
          <w:p>
            <w:pPr>
              <w:pStyle w:val="Normal"/>
              <w:jc w:val="center"/>
              <w:rPr>
                <w:rFonts w:ascii="Calisto MT;Calisto" w:hAnsi="Calisto MT;Calisto" w:cs="Arial"/>
                <w:b/>
                <w:bCs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Montant restant</w:t>
            </w:r>
          </w:p>
          <w:p>
            <w:pPr>
              <w:pStyle w:val="Normal"/>
              <w:jc w:val="center"/>
              <w:rPr>
                <w:rFonts w:ascii="Calisto MT;Calisto" w:hAnsi="Calisto MT;Calisto" w:cs="Arial"/>
                <w:b/>
                <w:bCs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(F CFA)</w:t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Épargne nantie</w:t>
            </w:r>
          </w:p>
          <w:p>
            <w:pPr>
              <w:pStyle w:val="Normal"/>
              <w:jc w:val="center"/>
              <w:rPr>
                <w:rFonts w:ascii="Calisto MT;Calisto" w:hAnsi="Calisto MT;Calisto" w:cs="Arial"/>
                <w:b/>
                <w:bCs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(F CFA)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Risque réel</w:t>
            </w:r>
          </w:p>
          <w:p>
            <w:pPr>
              <w:pStyle w:val="Normal"/>
              <w:jc w:val="center"/>
              <w:rPr>
                <w:rFonts w:ascii="Calisto MT;Calisto" w:hAnsi="Calisto MT;Calisto" w:cs="Arial"/>
                <w:b/>
                <w:bCs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(F CFA)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Arial"/>
                <w:b/>
                <w:bCs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Retard (jours)</w:t>
            </w:r>
          </w:p>
        </w:tc>
      </w:tr>
      <w:tr>
        <w:trPr>
          <w:trHeight w:val="510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</w:tr>
      <w:tr>
        <w:trPr>
          <w:trHeight w:val="510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</w:tr>
      <w:tr>
        <w:trPr>
          <w:trHeight w:val="393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</w:tr>
      <w:tr>
        <w:trPr>
          <w:trHeight w:val="510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</w:tr>
      <w:tr>
        <w:trPr>
          <w:trHeight w:val="510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5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</w:tr>
      <w:tr>
        <w:trPr>
          <w:trHeight w:val="510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6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</w:tr>
      <w:tr>
        <w:trPr>
          <w:trHeight w:val="510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7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</w:tr>
      <w:tr>
        <w:trPr>
          <w:trHeight w:val="510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8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</w:tr>
      <w:tr>
        <w:trPr>
          <w:trHeight w:val="510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9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</w:tr>
      <w:tr>
        <w:trPr>
          <w:trHeight w:val="255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Arial"/>
                <w:b/>
                <w:bCs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b/>
                <w:bCs/>
                <w:color w:val="EE0000"/>
                <w:sz w:val="20"/>
                <w:szCs w:val="20"/>
                <w:lang w:eastAsia="fr-FR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bCs/>
          <w:i/>
          <w:i/>
          <w:sz w:val="20"/>
          <w:szCs w:val="20"/>
          <w:lang w:eastAsia="en-US"/>
        </w:rPr>
      </w:pPr>
      <w:r>
        <w:rPr>
          <w:rFonts w:eastAsia="Calibri" w:cs="Calisto MT;Calisto" w:ascii="Calisto MT;Calisto" w:hAnsi="Calisto MT;Calisto"/>
          <w:b/>
          <w:bCs/>
          <w:i/>
          <w:sz w:val="20"/>
          <w:szCs w:val="20"/>
          <w:lang w:eastAsia="en-US"/>
        </w:rPr>
        <w:t xml:space="preserve">Source : données transmises par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(BRIDGE)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bri"/>
          <w:b/>
          <w:bCs/>
          <w:i/>
          <w:i/>
          <w:color w:val="EE0000"/>
          <w:sz w:val="14"/>
          <w:szCs w:val="14"/>
          <w:lang w:eastAsia="fr-FR"/>
        </w:rPr>
      </w:pPr>
      <w:r>
        <w:rPr>
          <w:rFonts w:eastAsia="Calibri" w:cs="Calibri" w:ascii="Calisto MT;Calisto" w:hAnsi="Calisto MT;Calisto"/>
          <w:b/>
          <w:bCs/>
          <w:i/>
          <w:color w:val="EE0000"/>
          <w:sz w:val="14"/>
          <w:szCs w:val="14"/>
          <w:lang w:eastAsia="fr-FR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color w:val="EE0000"/>
          <w:sz w:val="14"/>
          <w:szCs w:val="14"/>
          <w:lang w:eastAsia="fr-FR"/>
        </w:rPr>
      </w:pPr>
      <w:r>
        <w:rPr>
          <w:rFonts w:cs="Arial" w:ascii="Calisto MT;Calisto" w:hAnsi="Calisto MT;Calisto"/>
          <w:color w:val="EE0000"/>
          <w:sz w:val="14"/>
          <w:szCs w:val="14"/>
          <w:lang w:eastAsia="fr-FR"/>
        </w:rPr>
      </w:r>
    </w:p>
    <w:p>
      <w:pPr>
        <w:pStyle w:val="Paragraphedeliste"/>
        <w:numPr>
          <w:ilvl w:val="0"/>
          <w:numId w:val="10"/>
        </w:numPr>
        <w:tabs>
          <w:tab w:val="clear" w:pos="708"/>
          <w:tab w:val="left" w:pos="284" w:leader="none"/>
        </w:tabs>
        <w:spacing w:lineRule="auto" w:line="276" w:before="0" w:after="0"/>
        <w:ind w:hanging="357" w:start="714" w:end="0"/>
        <w:contextualSpacing w:val="false"/>
        <w:jc w:val="both"/>
        <w:rPr>
          <w:rFonts w:ascii="Calisto MT;Calisto" w:hAnsi="Calisto MT;Calisto" w:cs="Arial"/>
          <w:b/>
          <w:lang w:val="fr-FR"/>
        </w:rPr>
      </w:pPr>
      <w:r>
        <w:rPr>
          <w:rFonts w:cs="Arial" w:ascii="Calisto MT;Calisto" w:hAnsi="Calisto MT;Calisto"/>
          <w:b/>
          <w:lang w:val="fr-FR"/>
        </w:rPr>
        <w:t>Suivi des prêts aux ex-dirigeants (le cas échéant)</w:t>
      </w:r>
    </w:p>
    <w:tbl>
      <w:tblPr>
        <w:tblW w:w="9644" w:type="dxa"/>
        <w:jc w:val="start"/>
        <w:tblInd w:w="-1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132"/>
        <w:gridCol w:w="1634"/>
        <w:gridCol w:w="1342"/>
        <w:gridCol w:w="1418"/>
        <w:gridCol w:w="1134"/>
        <w:gridCol w:w="1218"/>
        <w:gridCol w:w="766"/>
      </w:tblGrid>
      <w:tr>
        <w:trPr>
          <w:trHeight w:val="468" w:hRule="atLeast"/>
        </w:trPr>
        <w:tc>
          <w:tcPr>
            <w:tcW w:w="2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>Emprunteurs</w:t>
            </w:r>
          </w:p>
        </w:tc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>Organes</w:t>
            </w:r>
          </w:p>
        </w:tc>
        <w:tc>
          <w:tcPr>
            <w:tcW w:w="13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>Montant initial</w:t>
            </w:r>
          </w:p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>Montant restant</w:t>
            </w:r>
          </w:p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>Épargne nantie</w:t>
            </w:r>
          </w:p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>Risque réel</w:t>
            </w:r>
          </w:p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>Retard</w:t>
            </w:r>
          </w:p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 xml:space="preserve">(Jours) </w:t>
            </w:r>
          </w:p>
        </w:tc>
      </w:tr>
      <w:tr>
        <w:trPr>
          <w:trHeight w:val="300" w:hRule="atLeast"/>
        </w:trPr>
        <w:tc>
          <w:tcPr>
            <w:tcW w:w="2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sto MT;Calisto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sto MT;Calisto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sto MT;Calisto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sto MT;Calisto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sto MT;Calisto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00" w:hRule="atLeast"/>
        </w:trPr>
        <w:tc>
          <w:tcPr>
            <w:tcW w:w="376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3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bCs/>
          <w:i/>
          <w:i/>
          <w:sz w:val="20"/>
          <w:szCs w:val="20"/>
          <w:lang w:eastAsia="en-US"/>
        </w:rPr>
      </w:pPr>
      <w:r>
        <w:rPr>
          <w:rFonts w:eastAsia="Calibri" w:cs="Calisto MT;Calisto" w:ascii="Calisto MT;Calisto" w:hAnsi="Calisto MT;Calisto"/>
          <w:b/>
          <w:bCs/>
          <w:i/>
          <w:sz w:val="20"/>
          <w:szCs w:val="20"/>
          <w:lang w:eastAsia="en-US"/>
        </w:rPr>
        <w:t xml:space="preserve">Source : données transmises par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(BRIDGE)</w:t>
      </w:r>
    </w:p>
    <w:p>
      <w:pPr>
        <w:pStyle w:val="Paragraphedeliste"/>
        <w:numPr>
          <w:ilvl w:val="0"/>
          <w:numId w:val="10"/>
        </w:numPr>
        <w:tabs>
          <w:tab w:val="clear" w:pos="708"/>
          <w:tab w:val="left" w:pos="284" w:leader="none"/>
        </w:tabs>
        <w:spacing w:lineRule="auto" w:line="276" w:before="120" w:after="120"/>
        <w:ind w:hanging="357" w:start="714" w:end="0"/>
        <w:contextualSpacing w:val="false"/>
        <w:jc w:val="both"/>
        <w:rPr>
          <w:rFonts w:ascii="Calisto MT;Calisto" w:hAnsi="Calisto MT;Calisto" w:cs="Arial"/>
          <w:b/>
          <w:lang w:val="fr-FR"/>
        </w:rPr>
      </w:pPr>
      <w:r>
        <w:rPr>
          <w:rFonts w:cs="Arial" w:ascii="Calisto MT;Calisto" w:hAnsi="Calisto MT;Calisto"/>
          <w:b/>
          <w:lang w:val="fr-FR"/>
        </w:rPr>
        <w:t xml:space="preserve">Suivi des prêts aux salariés </w:t>
      </w:r>
    </w:p>
    <w:tbl>
      <w:tblPr>
        <w:tblW w:w="485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373"/>
        <w:gridCol w:w="1614"/>
        <w:gridCol w:w="1382"/>
        <w:gridCol w:w="1455"/>
        <w:gridCol w:w="1525"/>
        <w:gridCol w:w="1059"/>
        <w:gridCol w:w="1247"/>
        <w:gridCol w:w="832"/>
      </w:tblGrid>
      <w:tr>
        <w:trPr>
          <w:trHeight w:val="534" w:hRule="atLeast"/>
        </w:trPr>
        <w:tc>
          <w:tcPr>
            <w:tcW w:w="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N°</w:t>
            </w:r>
          </w:p>
        </w:tc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Emprunteurs</w:t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Fonction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Montant initial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Montant restant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Épargne nantie</w:t>
            </w:r>
          </w:p>
          <w:p>
            <w:pPr>
              <w:pStyle w:val="Normal"/>
              <w:jc w:val="center"/>
              <w:rPr/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Risque réel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>Retard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>(Jours)</w:t>
            </w:r>
          </w:p>
        </w:tc>
      </w:tr>
      <w:tr>
        <w:trPr>
          <w:trHeight w:val="552" w:hRule="atLeast"/>
        </w:trPr>
        <w:tc>
          <w:tcPr>
            <w:tcW w:w="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color w:val="000000"/>
                <w:sz w:val="20"/>
                <w:szCs w:val="20"/>
                <w:lang w:val="en-US"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val="en-US" w:eastAsia="fr-FR"/>
              </w:rPr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val="en-US"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val="en-US" w:eastAsia="fr-FR"/>
              </w:rPr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552" w:hRule="atLeast"/>
        </w:trPr>
        <w:tc>
          <w:tcPr>
            <w:tcW w:w="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552" w:hRule="atLeast"/>
        </w:trPr>
        <w:tc>
          <w:tcPr>
            <w:tcW w:w="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552" w:hRule="atLeast"/>
        </w:trPr>
        <w:tc>
          <w:tcPr>
            <w:tcW w:w="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552" w:hRule="atLeast"/>
        </w:trPr>
        <w:tc>
          <w:tcPr>
            <w:tcW w:w="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5</w:t>
            </w:r>
          </w:p>
        </w:tc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552" w:hRule="atLeast"/>
        </w:trPr>
        <w:tc>
          <w:tcPr>
            <w:tcW w:w="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6</w:t>
            </w:r>
          </w:p>
        </w:tc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552" w:hRule="atLeast"/>
        </w:trPr>
        <w:tc>
          <w:tcPr>
            <w:tcW w:w="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7</w:t>
            </w:r>
          </w:p>
        </w:tc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288" w:hRule="atLeast"/>
        </w:trPr>
        <w:tc>
          <w:tcPr>
            <w:tcW w:w="336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szCs w:val="20"/>
                <w:lang w:eastAsia="fr-FR"/>
              </w:rPr>
            </w:r>
          </w:p>
        </w:tc>
        <w:tc>
          <w:tcPr>
            <w:tcW w:w="1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szCs w:val="20"/>
                <w:lang w:eastAsia="fr-FR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szCs w:val="20"/>
                <w:lang w:eastAsia="fr-FR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i/>
          <w:i/>
          <w:sz w:val="20"/>
          <w:szCs w:val="20"/>
          <w:lang w:eastAsia="en-US"/>
        </w:rPr>
      </w:pPr>
      <w:r>
        <w:rPr>
          <w:rFonts w:eastAsia="Calibri" w:cs="Calisto MT;Calisto" w:ascii="Calisto MT;Calisto" w:hAnsi="Calisto MT;Calisto"/>
          <w:b/>
          <w:i/>
          <w:sz w:val="20"/>
          <w:szCs w:val="20"/>
          <w:lang w:eastAsia="en-US"/>
        </w:rPr>
        <w:t xml:space="preserve">Source : données transmises par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(BRIDGE)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Arial"/>
          <w:b/>
          <w:i/>
          <w:i/>
          <w:sz w:val="14"/>
          <w:szCs w:val="14"/>
          <w:lang w:eastAsia="en-US"/>
        </w:rPr>
      </w:pPr>
      <w:r>
        <w:rPr>
          <w:rFonts w:eastAsia="Calibri" w:cs="Arial" w:ascii="Calisto MT;Calisto" w:hAnsi="Calisto MT;Calisto"/>
          <w:b/>
          <w:i/>
          <w:sz w:val="14"/>
          <w:szCs w:val="14"/>
          <w:lang w:eastAsia="en-US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sz w:val="22"/>
          <w:szCs w:val="22"/>
        </w:rPr>
      </w:pPr>
      <w:r>
        <w:rPr>
          <w:rFonts w:cs="Arial" w:ascii="Calisto MT;Calisto" w:hAnsi="Calisto MT;Calisto"/>
          <w:sz w:val="22"/>
          <w:szCs w:val="22"/>
        </w:rPr>
      </w:r>
    </w:p>
    <w:p>
      <w:pPr>
        <w:pStyle w:val="Normal"/>
        <w:spacing w:lineRule="auto" w:line="276" w:before="0" w:after="0"/>
        <w:contextualSpacing/>
        <w:jc w:val="both"/>
        <w:rPr>
          <w:rFonts w:ascii="Calisto MT;Calisto" w:hAnsi="Calisto MT;Calisto" w:cs="Arial"/>
          <w:color w:val="EE0000"/>
          <w:sz w:val="14"/>
          <w:szCs w:val="14"/>
        </w:rPr>
      </w:pPr>
      <w:r>
        <w:rPr>
          <w:rFonts w:cs="Arial" w:ascii="Calisto MT;Calisto" w:hAnsi="Calisto MT;Calisto"/>
          <w:color w:val="EE0000"/>
          <w:sz w:val="14"/>
          <w:szCs w:val="14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 xml:space="preserve">Suivi des dix (10) plus gros risques </w:t>
      </w:r>
    </w:p>
    <w:tbl>
      <w:tblPr>
        <w:tblW w:w="9776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3047"/>
        <w:gridCol w:w="1559"/>
        <w:gridCol w:w="1560"/>
        <w:gridCol w:w="1200"/>
        <w:gridCol w:w="1247"/>
        <w:gridCol w:w="1163"/>
      </w:tblGrid>
      <w:tr>
        <w:trPr>
          <w:trHeight w:val="340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Emprunteurs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Montant initial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Montant restant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Épargne nantie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Risque réel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Jours de retard</w:t>
            </w:r>
          </w:p>
        </w:tc>
      </w:tr>
      <w:tr>
        <w:trPr>
          <w:trHeight w:val="326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sto MT;Calisto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26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  <w:lang w:val="en-US"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val="en-US" w:eastAsia="fr-FR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sto MT;Calisto"/>
                <w:sz w:val="20"/>
                <w:szCs w:val="20"/>
                <w:lang w:val="en-US" w:eastAsia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en-US"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  <w:lang w:val="en-US"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val="en-US" w:eastAsia="fr-FR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val="en-US"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val="en-US"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 </w:t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bCs/>
          <w:i/>
          <w:i/>
          <w:sz w:val="20"/>
          <w:szCs w:val="20"/>
          <w:lang w:eastAsia="en-US"/>
        </w:rPr>
      </w:pPr>
      <w:r>
        <w:rPr>
          <w:rFonts w:eastAsia="Calibri" w:cs="Calisto MT;Calisto" w:ascii="Calisto MT;Calisto" w:hAnsi="Calisto MT;Calisto"/>
          <w:b/>
          <w:bCs/>
          <w:i/>
          <w:sz w:val="20"/>
          <w:szCs w:val="20"/>
          <w:lang w:eastAsia="en-US"/>
        </w:rPr>
        <w:t xml:space="preserve">Source : données transmises par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(BRIDGE)</w:t>
      </w:r>
    </w:p>
    <w:p>
      <w:pPr>
        <w:pStyle w:val="Normal"/>
        <w:spacing w:lineRule="auto" w:line="276" w:before="120" w:after="120"/>
        <w:jc w:val="both"/>
        <w:rPr>
          <w:rFonts w:ascii="Calisto MT;Calisto" w:hAnsi="Calisto MT;Calisto" w:eastAsia="Calibri" w:cs="Arial"/>
          <w:b/>
          <w:bCs/>
          <w:i/>
          <w:i/>
          <w:sz w:val="20"/>
          <w:szCs w:val="20"/>
          <w:lang w:eastAsia="en-US"/>
        </w:rPr>
      </w:pPr>
      <w:r>
        <w:rPr>
          <w:rFonts w:eastAsia="Calibri" w:cs="Arial" w:ascii="Calisto MT;Calisto" w:hAnsi="Calisto MT;Calisto"/>
          <w:b/>
          <w:bCs/>
          <w:i/>
          <w:sz w:val="20"/>
          <w:szCs w:val="20"/>
          <w:lang w:eastAsia="en-US"/>
        </w:rPr>
      </w:r>
    </w:p>
    <w:p>
      <w:pPr>
        <w:pStyle w:val="Normal"/>
        <w:numPr>
          <w:ilvl w:val="0"/>
          <w:numId w:val="7"/>
        </w:numPr>
        <w:spacing w:lineRule="auto" w:line="276"/>
        <w:jc w:val="both"/>
        <w:rPr>
          <w:rFonts w:ascii="Calisto MT;Calisto" w:hAnsi="Calisto MT;Calisto" w:cs="Calibri"/>
          <w:b/>
          <w:i/>
          <w:i/>
        </w:rPr>
      </w:pPr>
      <w:r>
        <w:rPr>
          <w:rFonts w:cs="Calibri" w:ascii="Calisto MT;Calisto" w:hAnsi="Calisto MT;Calisto"/>
          <w:b/>
          <w:i/>
        </w:rPr>
        <w:t>Suivi du recouvrement des créances virées en perte</w:t>
      </w:r>
    </w:p>
    <w:p>
      <w:pPr>
        <w:pStyle w:val="Normal"/>
        <w:spacing w:lineRule="auto" w:line="276"/>
        <w:ind w:start="720" w:end="0"/>
        <w:jc w:val="both"/>
        <w:rPr>
          <w:rFonts w:ascii="Calisto MT;Calisto" w:hAnsi="Calisto MT;Calisto" w:cs="Calibri"/>
          <w:b/>
          <w:i/>
          <w:i/>
          <w:sz w:val="6"/>
          <w:szCs w:val="6"/>
        </w:rPr>
      </w:pPr>
      <w:r>
        <w:rPr>
          <w:rFonts w:cs="Calibri" w:ascii="Calisto MT;Calisto" w:hAnsi="Calisto MT;Calisto"/>
          <w:b/>
          <w:i/>
          <w:sz w:val="6"/>
          <w:szCs w:val="6"/>
        </w:rPr>
      </w:r>
    </w:p>
    <w:p>
      <w:pPr>
        <w:pStyle w:val="Normal"/>
        <w:spacing w:lineRule="auto" w:line="276"/>
        <w:jc w:val="both"/>
        <w:rPr/>
      </w:pPr>
      <w:r>
        <w:rPr>
          <w:rFonts w:cs="Calibri" w:ascii="Calisto MT;Calisto" w:hAnsi="Calisto MT;Calisto"/>
          <w:sz w:val="22"/>
          <w:szCs w:val="22"/>
          <w:lang w:eastAsia="fr-FR"/>
        </w:rPr>
        <w:t>Le</w:t>
      </w:r>
      <w:r>
        <w:rPr>
          <w:rFonts w:cs="Calibri" w:ascii="Calisto MT;Calisto" w:hAnsi="Calisto MT;Calisto"/>
          <w:sz w:val="22"/>
          <w:szCs w:val="22"/>
        </w:rPr>
        <w:t xml:space="preserve"> </w:t>
      </w:r>
      <w:r>
        <w:rPr>
          <w:rFonts w:cs="Calibri" w:ascii="Calisto MT;Calisto" w:hAnsi="Calisto MT;Calisto"/>
          <w:sz w:val="22"/>
          <w:szCs w:val="22"/>
          <w:lang w:eastAsia="fr-FR"/>
        </w:rPr>
        <w:t>tableau c</w:t>
      </w:r>
      <w:r>
        <w:rPr>
          <w:rFonts w:cs="Calibri" w:ascii="Calisto MT;Calisto" w:hAnsi="Calisto MT;Calisto"/>
          <w:sz w:val="22"/>
          <w:szCs w:val="22"/>
        </w:rPr>
        <w:t>i-dessous présente les</w:t>
      </w:r>
      <w:r>
        <w:rPr>
          <w:rFonts w:cs="Calisto MT;Calisto" w:ascii="Calisto MT;Calisto" w:hAnsi="Calisto MT;Calisto"/>
          <w:sz w:val="22"/>
          <w:szCs w:val="22"/>
        </w:rPr>
        <w:t xml:space="preserve"> crédits déclassés en perte par année et les efforts de recouvrement réalisés</w:t>
      </w:r>
      <w:r>
        <w:rPr>
          <w:rFonts w:cs="Calisto MT;Calisto" w:ascii="Calisto MT;Calisto" w:hAnsi="Calisto MT;Calisto"/>
        </w:rPr>
        <w:t> :</w:t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sz w:val="6"/>
          <w:szCs w:val="6"/>
        </w:rPr>
      </w:pPr>
      <w:r>
        <w:rPr>
          <w:rFonts w:cs="Calisto MT;Calisto" w:ascii="Calisto MT;Calisto" w:hAnsi="Calisto MT;Calisto"/>
          <w:sz w:val="6"/>
          <w:szCs w:val="6"/>
        </w:rPr>
      </w:r>
    </w:p>
    <w:tbl>
      <w:tblPr>
        <w:tblW w:w="485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837"/>
        <w:gridCol w:w="1545"/>
        <w:gridCol w:w="1545"/>
        <w:gridCol w:w="1560"/>
      </w:tblGrid>
      <w:tr>
        <w:trPr>
          <w:trHeight w:val="252" w:hRule="atLeast"/>
        </w:trPr>
        <w:tc>
          <w:tcPr>
            <w:tcW w:w="483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Rubriques</w:t>
            </w:r>
          </w:p>
        </w:tc>
        <w:tc>
          <w:tcPr>
            <w:tcW w:w="46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Période</w:t>
            </w:r>
          </w:p>
        </w:tc>
      </w:tr>
      <w:tr>
        <w:trPr>
          <w:trHeight w:val="252" w:hRule="atLeast"/>
        </w:trPr>
        <w:tc>
          <w:tcPr>
            <w:tcW w:w="483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52" w:hRule="atLeast"/>
        </w:trPr>
        <w:tc>
          <w:tcPr>
            <w:tcW w:w="4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Nombre de crédits virés en perte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52" w:hRule="atLeast"/>
        </w:trPr>
        <w:tc>
          <w:tcPr>
            <w:tcW w:w="4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Montant des crédits virés en perte (a)</w:t>
            </w:r>
            <w:r>
              <w:rPr>
                <w:rFonts w:cs="Calisto MT;Calisto" w:ascii="Calisto MT;Calisto" w:hAnsi="Calisto MT;Calisto"/>
              </w:rPr>
              <w:t xml:space="preserve"> </w:t>
            </w: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52" w:hRule="atLeast"/>
        </w:trPr>
        <w:tc>
          <w:tcPr>
            <w:tcW w:w="4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bookmarkStart w:id="26" w:name="RANGE!C8"/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Récupérations sur créances virées en perte (b)</w:t>
            </w:r>
            <w:bookmarkEnd w:id="26"/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 xml:space="preserve"> (F CFA) 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52" w:hRule="atLeast"/>
        </w:trPr>
        <w:tc>
          <w:tcPr>
            <w:tcW w:w="4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Encours de crédits (c)</w:t>
            </w:r>
            <w:r>
              <w:rPr>
                <w:rFonts w:cs="Calisto MT;Calisto" w:ascii="Calisto MT;Calisto" w:hAnsi="Calisto MT;Calisto"/>
              </w:rPr>
              <w:t xml:space="preserve"> </w:t>
            </w: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52" w:hRule="atLeast"/>
        </w:trPr>
        <w:tc>
          <w:tcPr>
            <w:tcW w:w="4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Taux de perte sur créances (a)/(c) (%)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52" w:hRule="atLeast"/>
        </w:trPr>
        <w:tc>
          <w:tcPr>
            <w:tcW w:w="4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Taux de recouvrement sur créances (b)/(a)</w:t>
            </w:r>
            <w:r>
              <w:rPr>
                <w:rFonts w:cs="Calisto MT;Calisto" w:ascii="Calisto MT;Calisto" w:hAnsi="Calisto MT;Calisto"/>
              </w:rPr>
              <w:t xml:space="preserve"> </w:t>
            </w: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(%)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i/>
          <w:i/>
          <w:sz w:val="20"/>
          <w:szCs w:val="20"/>
          <w:lang w:eastAsia="en-US"/>
        </w:rPr>
      </w:pPr>
      <w:r>
        <w:rPr>
          <w:rFonts w:eastAsia="Calibri" w:cs="Calisto MT;Calisto" w:ascii="Calisto MT;Calisto" w:hAnsi="Calisto MT;Calisto"/>
          <w:b/>
          <w:i/>
          <w:sz w:val="20"/>
          <w:szCs w:val="20"/>
          <w:lang w:eastAsia="en-US"/>
        </w:rPr>
        <w:t xml:space="preserve">Source : données transmises par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(BRIDGE)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i/>
          <w:i/>
          <w:sz w:val="14"/>
          <w:szCs w:val="14"/>
          <w:lang w:eastAsia="en-US"/>
        </w:rPr>
      </w:pPr>
      <w:r>
        <w:rPr>
          <w:rFonts w:eastAsia="Calibri" w:cs="Calisto MT;Calisto" w:ascii="Calisto MT;Calisto" w:hAnsi="Calisto MT;Calisto"/>
          <w:b/>
          <w:i/>
          <w:sz w:val="14"/>
          <w:szCs w:val="14"/>
          <w:lang w:eastAsia="en-US"/>
        </w:rPr>
      </w:r>
    </w:p>
    <w:p>
      <w:pPr>
        <w:pStyle w:val="Heading2"/>
        <w:spacing w:lineRule="auto" w:line="276" w:before="0" w:after="0"/>
        <w:ind w:hanging="0" w:start="0"/>
        <w:jc w:val="both"/>
        <w:rPr>
          <w:rFonts w:ascii="Calisto MT;Calisto" w:hAnsi="Calisto MT;Calisto" w:cs="Arial"/>
          <w:bCs w:val="false"/>
          <w:szCs w:val="24"/>
        </w:rPr>
      </w:pPr>
      <w:bookmarkStart w:id="27" w:name="_Hlk176002050"/>
      <w:bookmarkEnd w:id="27"/>
      <w:r>
        <w:rPr>
          <w:rFonts w:cs="Arial" w:ascii="Calisto MT;Calisto" w:hAnsi="Calisto MT;Calisto"/>
          <w:bCs w:val="false"/>
          <w:szCs w:val="24"/>
        </w:rPr>
        <w:t>Taux de l’usure</w:t>
      </w:r>
    </w:p>
    <w:p>
      <w:pPr>
        <w:pStyle w:val="Normal"/>
        <w:rPr>
          <w:rFonts w:ascii="Calisto MT;Calisto" w:hAnsi="Calisto MT;Calisto" w:cs="Calisto MT;Calisto"/>
          <w:bCs/>
          <w:sz w:val="6"/>
          <w:szCs w:val="6"/>
        </w:rPr>
      </w:pPr>
      <w:r>
        <w:rPr>
          <w:rFonts w:cs="Calisto MT;Calisto" w:ascii="Calisto MT;Calisto" w:hAnsi="Calisto MT;Calisto"/>
          <w:bCs/>
          <w:sz w:val="6"/>
          <w:szCs w:val="6"/>
        </w:rPr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Calibri"/>
          <w:bCs/>
          <w:sz w:val="22"/>
          <w:szCs w:val="22"/>
        </w:rPr>
      </w:pPr>
      <w:r>
        <w:rPr>
          <w:rFonts w:cs="Calibri" w:ascii="Calisto MT;Calisto" w:hAnsi="Calisto MT;Calisto"/>
          <w:bCs/>
          <w:sz w:val="22"/>
          <w:szCs w:val="22"/>
        </w:rPr>
      </w:r>
      <w:bookmarkStart w:id="28" w:name="_Hlk176002050"/>
      <w:bookmarkStart w:id="29" w:name="_Hlk176002050"/>
      <w:bookmarkEnd w:id="29"/>
    </w:p>
    <w:tbl>
      <w:tblPr>
        <w:tblW w:w="48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56"/>
        <w:gridCol w:w="1419"/>
        <w:gridCol w:w="1375"/>
        <w:gridCol w:w="1698"/>
        <w:gridCol w:w="1741"/>
      </w:tblGrid>
      <w:tr>
        <w:trPr>
          <w:trHeight w:val="256" w:hRule="atLeast"/>
        </w:trPr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bottom"/>
          </w:tcPr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Emprunteurs</w:t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bottom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lang w:eastAsia="fr-FR"/>
              </w:rPr>
              <w:t>Montant prêt</w:t>
            </w:r>
          </w:p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lang w:eastAsia="fr-FR"/>
              </w:rPr>
              <w:t>(F CFA)</w:t>
            </w:r>
          </w:p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lang w:eastAsia="fr-FR"/>
              </w:rPr>
              <w:t>Taux annuel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lang w:eastAsia="fr-FR"/>
              </w:rPr>
              <w:t>(%)</w:t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lang w:eastAsia="fr-FR"/>
              </w:rPr>
              <w:t>Nombre d’échéances</w:t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lang w:eastAsia="fr-FR"/>
              </w:rPr>
              <w:t>TEG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lang w:eastAsia="fr-FR"/>
              </w:rPr>
              <w:t>(%)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b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b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bCs/>
          <w:i/>
          <w:i/>
          <w:sz w:val="20"/>
          <w:szCs w:val="20"/>
          <w:lang w:eastAsia="en-US"/>
        </w:rPr>
      </w:pPr>
      <w:r>
        <w:rPr>
          <w:rFonts w:eastAsia="Calibri" w:cs="Calisto MT;Calisto" w:ascii="Calisto MT;Calisto" w:hAnsi="Calisto MT;Calisto"/>
          <w:b/>
          <w:bCs/>
          <w:i/>
          <w:sz w:val="20"/>
          <w:szCs w:val="20"/>
          <w:lang w:eastAsia="en-US"/>
        </w:rPr>
        <w:t>Source : calculé par l’équipe de mission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bCs/>
          <w:i/>
          <w:i/>
          <w:sz w:val="20"/>
          <w:szCs w:val="20"/>
          <w:lang w:eastAsia="en-US"/>
        </w:rPr>
      </w:pPr>
      <w:r>
        <w:rPr>
          <w:rFonts w:eastAsia="Calibri" w:cs="Calisto MT;Calisto" w:ascii="Calisto MT;Calisto" w:hAnsi="Calisto MT;Calisto"/>
          <w:b/>
          <w:bCs/>
          <w:i/>
          <w:sz w:val="20"/>
          <w:szCs w:val="20"/>
          <w:lang w:eastAsia="en-US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Arial"/>
          <w:b/>
          <w:bCs/>
          <w:i/>
          <w:i/>
          <w:color w:val="EE0000"/>
          <w:sz w:val="14"/>
          <w:szCs w:val="14"/>
          <w:lang w:eastAsia="fr-FR"/>
        </w:rPr>
      </w:pPr>
      <w:r>
        <w:rPr>
          <w:rFonts w:eastAsia="Calibri" w:cs="Arial" w:ascii="Calisto MT;Calisto" w:hAnsi="Calisto MT;Calisto"/>
          <w:b/>
          <w:bCs/>
          <w:i/>
          <w:color w:val="EE0000"/>
          <w:sz w:val="14"/>
          <w:szCs w:val="14"/>
          <w:lang w:eastAsia="fr-FR"/>
        </w:rPr>
      </w:r>
    </w:p>
    <w:p>
      <w:pPr>
        <w:pStyle w:val="Heading2"/>
        <w:spacing w:lineRule="auto" w:line="276" w:before="0" w:after="0"/>
        <w:ind w:hanging="0" w:start="0"/>
        <w:jc w:val="both"/>
        <w:rPr>
          <w:rFonts w:ascii="Calisto MT;Calisto" w:hAnsi="Calisto MT;Calisto" w:cs="Arial"/>
          <w:bCs w:val="false"/>
          <w:szCs w:val="24"/>
        </w:rPr>
      </w:pPr>
      <w:r>
        <w:rPr>
          <w:rFonts w:cs="Arial" w:ascii="Calisto MT;Calisto" w:hAnsi="Calisto MT;Calisto"/>
          <w:bCs w:val="false"/>
          <w:szCs w:val="24"/>
        </w:rPr>
        <w:t>Affichage du mode de calcul du TEG</w:t>
      </w:r>
    </w:p>
    <w:p>
      <w:pPr>
        <w:pStyle w:val="Normal"/>
        <w:rPr>
          <w:rFonts w:ascii="Calisto MT;Calisto" w:hAnsi="Calisto MT;Calisto" w:cs="Calisto MT;Calisto"/>
          <w:bCs/>
          <w:sz w:val="6"/>
          <w:szCs w:val="6"/>
        </w:rPr>
      </w:pPr>
      <w:r>
        <w:rPr>
          <w:rFonts w:cs="Calisto MT;Calisto" w:ascii="Calisto MT;Calisto" w:hAnsi="Calisto MT;Calisto"/>
          <w:bCs/>
          <w:sz w:val="6"/>
          <w:szCs w:val="6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Cs/>
          <w:sz w:val="14"/>
          <w:szCs w:val="14"/>
        </w:rPr>
      </w:pPr>
      <w:r>
        <w:rPr>
          <w:rFonts w:cs="Arial" w:ascii="Calisto MT;Calisto" w:hAnsi="Calisto MT;Calisto"/>
          <w:bCs/>
          <w:sz w:val="14"/>
          <w:szCs w:val="14"/>
        </w:rPr>
      </w:r>
    </w:p>
    <w:p>
      <w:pPr>
        <w:pStyle w:val="Heading1"/>
        <w:rPr>
          <w:lang w:val="fr-FR"/>
        </w:rPr>
      </w:pPr>
      <w:r>
        <w:rPr>
          <w:lang w:val="fr-FR"/>
        </w:rPr>
        <w:t xml:space="preserve">SITUATION COMPTABLE ET FINANCIÈRE </w:t>
      </w:r>
    </w:p>
    <w:p>
      <w:pPr>
        <w:pStyle w:val="Normal"/>
        <w:rPr>
          <w:rFonts w:ascii="Calisto MT;Calisto" w:hAnsi="Calisto MT;Calisto" w:cs="Calisto MT;Calisto"/>
          <w:sz w:val="6"/>
          <w:szCs w:val="6"/>
          <w:lang w:val="fr-FR"/>
        </w:rPr>
      </w:pPr>
      <w:r>
        <w:rPr>
          <w:rFonts w:cs="Calisto MT;Calisto" w:ascii="Calisto MT;Calisto" w:hAnsi="Calisto MT;Calisto"/>
          <w:sz w:val="6"/>
          <w:szCs w:val="6"/>
          <w:lang w:val="fr-FR"/>
        </w:rPr>
      </w:r>
    </w:p>
    <w:p>
      <w:pPr>
        <w:pStyle w:val="Heading2"/>
        <w:spacing w:lineRule="auto" w:line="276" w:before="0" w:after="0"/>
        <w:ind w:hanging="0" w:start="0"/>
        <w:jc w:val="both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  <w:t>Organisation comptable et financière</w:t>
      </w:r>
    </w:p>
    <w:p>
      <w:pPr>
        <w:pStyle w:val="Normal"/>
        <w:rPr>
          <w:rFonts w:ascii="Calisto MT;Calisto" w:hAnsi="Calisto MT;Calisto" w:cs="Calisto MT;Calisto"/>
          <w:sz w:val="6"/>
          <w:szCs w:val="6"/>
        </w:rPr>
      </w:pPr>
      <w:r>
        <w:rPr>
          <w:rFonts w:cs="Calisto MT;Calisto" w:ascii="Calisto MT;Calisto" w:hAnsi="Calisto MT;Calisto"/>
          <w:sz w:val="6"/>
          <w:szCs w:val="6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sz w:val="14"/>
          <w:szCs w:val="14"/>
        </w:rPr>
      </w:pPr>
      <w:r>
        <w:rPr>
          <w:rFonts w:cs="Calisto MT;Calisto" w:ascii="Calisto MT;Calisto" w:hAnsi="Calisto MT;Calisto"/>
          <w:sz w:val="14"/>
          <w:szCs w:val="14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eastAsia="Calisto MT;Calisto" w:cs="Calisto MT;Calisto" w:ascii="Calisto MT;Calisto" w:hAnsi="Calisto MT;Calisto"/>
          <w:i/>
          <w:iCs/>
        </w:rPr>
        <w:t xml:space="preserve"> </w:t>
      </w:r>
      <w:r>
        <w:rPr>
          <w:rFonts w:cs="Calisto MT;Calisto" w:ascii="Calisto MT;Calisto" w:hAnsi="Calisto MT;Calisto"/>
          <w:i/>
          <w:iCs/>
        </w:rPr>
        <w:t>Procédures comptables et financières</w:t>
      </w:r>
    </w:p>
    <w:p>
      <w:pPr>
        <w:pStyle w:val="Normal"/>
        <w:rPr>
          <w:rFonts w:ascii="Calisto MT;Calisto" w:hAnsi="Calisto MT;Calisto" w:cs="Calisto MT;Calisto"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i/>
          <w:iCs/>
          <w:sz w:val="6"/>
          <w:szCs w:val="6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  <w:lang w:eastAsia="fr-FR"/>
        </w:rPr>
      </w:pPr>
      <w:r>
        <w:rPr>
          <w:rFonts w:cs="Calisto MT;Calisto" w:ascii="Calisto MT;Calisto" w:hAnsi="Calisto MT;Calisto"/>
          <w:i/>
          <w:iCs/>
          <w:lang w:eastAsia="fr-FR"/>
        </w:rPr>
        <w:t>Transmission des documents de synthèse et reporting périodiques</w:t>
      </w:r>
    </w:p>
    <w:p>
      <w:pPr>
        <w:pStyle w:val="Normal"/>
        <w:rPr>
          <w:rFonts w:ascii="Calisto MT;Calisto" w:hAnsi="Calisto MT;Calisto" w:cs="Calisto MT;Calisto"/>
          <w:i/>
          <w:i/>
          <w:iCs/>
          <w:sz w:val="6"/>
          <w:szCs w:val="6"/>
          <w:lang w:eastAsia="fr-FR"/>
        </w:rPr>
      </w:pPr>
      <w:r>
        <w:rPr>
          <w:rFonts w:cs="Calisto MT;Calisto" w:ascii="Calisto MT;Calisto" w:hAnsi="Calisto MT;Calisto"/>
          <w:i/>
          <w:iCs/>
          <w:sz w:val="6"/>
          <w:szCs w:val="6"/>
          <w:lang w:eastAsia="fr-FR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b w:val="false"/>
          <w:bCs w:val="false"/>
          <w:i/>
          <w:i/>
          <w:iCs/>
        </w:rPr>
      </w:pPr>
      <w:bookmarkStart w:id="30" w:name="_Hlk192167988"/>
      <w:bookmarkEnd w:id="30"/>
      <w:r>
        <w:rPr>
          <w:rFonts w:eastAsia="Calisto MT;Calisto" w:cs="Calisto MT;Calisto" w:ascii="Calisto MT;Calisto" w:hAnsi="Calisto MT;Calisto"/>
          <w:i/>
          <w:iCs/>
        </w:rPr>
        <w:t xml:space="preserve"> </w:t>
      </w:r>
      <w:r>
        <w:rPr>
          <w:rFonts w:cs="Calisto MT;Calisto" w:ascii="Calisto MT;Calisto" w:hAnsi="Calisto MT;Calisto"/>
          <w:i/>
          <w:iCs/>
        </w:rPr>
        <w:t>Gestion de la trésorerie et comptabilisation de la liquidité</w:t>
      </w:r>
    </w:p>
    <w:p>
      <w:pPr>
        <w:pStyle w:val="Normal"/>
        <w:spacing w:lineRule="auto" w:line="276"/>
        <w:ind w:start="2160" w:end="0"/>
        <w:jc w:val="both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p>
      <w:pPr>
        <w:pStyle w:val="Heading2"/>
        <w:spacing w:lineRule="auto" w:line="276" w:before="0" w:after="0"/>
        <w:ind w:hanging="0" w:start="0"/>
        <w:jc w:val="both"/>
        <w:rPr>
          <w:rFonts w:ascii="Calisto MT;Calisto" w:hAnsi="Calisto MT;Calisto" w:cs="Calisto MT;Calisto"/>
        </w:rPr>
      </w:pPr>
      <w:bookmarkStart w:id="31" w:name="_Hlk192167988"/>
      <w:bookmarkEnd w:id="31"/>
      <w:r>
        <w:rPr>
          <w:rFonts w:cs="Calisto MT;Calisto" w:ascii="Calisto MT;Calisto" w:hAnsi="Calisto MT;Calisto"/>
        </w:rPr>
        <w:t>Contrôle des comptes</w:t>
      </w:r>
    </w:p>
    <w:p>
      <w:pPr>
        <w:pStyle w:val="Normal"/>
        <w:spacing w:lineRule="auto" w:line="276"/>
        <w:rPr>
          <w:rFonts w:ascii="Calisto MT;Calisto" w:hAnsi="Calisto MT;Calisto" w:cs="Calisto MT;Calisto"/>
          <w:sz w:val="6"/>
          <w:szCs w:val="6"/>
        </w:rPr>
      </w:pPr>
      <w:r>
        <w:rPr>
          <w:rFonts w:cs="Calisto MT;Calisto" w:ascii="Calisto MT;Calisto" w:hAnsi="Calisto MT;Calisto"/>
          <w:sz w:val="6"/>
          <w:szCs w:val="6"/>
        </w:rPr>
      </w:r>
    </w:p>
    <w:p>
      <w:pPr>
        <w:pStyle w:val="Heading3"/>
        <w:spacing w:lineRule="auto" w:line="276" w:before="0" w:after="0"/>
        <w:ind w:hanging="0" w:start="0"/>
        <w:contextualSpacing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Comptes de l’actif</w:t>
      </w:r>
    </w:p>
    <w:p>
      <w:pPr>
        <w:pStyle w:val="Normal"/>
        <w:spacing w:lineRule="auto" w:line="276" w:before="0" w:after="0"/>
        <w:ind w:start="2160" w:end="0"/>
        <w:contextualSpacing/>
        <w:jc w:val="both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p>
      <w:pPr>
        <w:pStyle w:val="Normal"/>
        <w:shd w:fill="FFFFFF" w:val="clear"/>
        <w:spacing w:lineRule="auto" w:line="276" w:before="0" w:after="0"/>
        <w:contextualSpacing/>
        <w:jc w:val="both"/>
        <w:rPr>
          <w:rFonts w:ascii="Calisto MT;Calisto" w:hAnsi="Calisto MT;Calisto" w:cs="Arial"/>
          <w:b/>
          <w:bCs/>
          <w:i/>
          <w:i/>
          <w:sz w:val="6"/>
          <w:szCs w:val="6"/>
        </w:rPr>
      </w:pPr>
      <w:r>
        <w:rPr>
          <w:rFonts w:cs="Arial" w:ascii="Calisto MT;Calisto" w:hAnsi="Calisto MT;Calisto"/>
          <w:b/>
          <w:bCs/>
          <w:i/>
          <w:sz w:val="6"/>
          <w:szCs w:val="6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Comptes du passif</w:t>
      </w:r>
    </w:p>
    <w:p>
      <w:pPr>
        <w:pStyle w:val="Normal"/>
        <w:rPr>
          <w:rFonts w:ascii="Calisto MT;Calisto" w:hAnsi="Calisto MT;Calisto" w:cs="Calisto MT;Calisto"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i/>
          <w:iCs/>
          <w:sz w:val="6"/>
          <w:szCs w:val="6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Comptes du hors bilan</w:t>
      </w:r>
    </w:p>
    <w:p>
      <w:pPr>
        <w:pStyle w:val="Heading3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Comptes de charges</w:t>
      </w:r>
    </w:p>
    <w:p>
      <w:pPr>
        <w:pStyle w:val="Heading3"/>
        <w:spacing w:lineRule="auto" w:line="276" w:before="0" w:after="12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Comptes de produits</w:t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i/>
          <w:i/>
          <w:iCs/>
          <w:sz w:val="22"/>
          <w:szCs w:val="22"/>
        </w:rPr>
      </w:pPr>
      <w:r>
        <w:rPr>
          <w:rFonts w:cs="Arial" w:ascii="Calisto MT;Calisto" w:hAnsi="Calisto MT;Calisto"/>
          <w:i/>
          <w:iCs/>
          <w:sz w:val="22"/>
          <w:szCs w:val="22"/>
        </w:rPr>
      </w:r>
    </w:p>
    <w:p>
      <w:pPr>
        <w:pStyle w:val="Heading1"/>
        <w:rPr>
          <w:lang w:val="fr-FR"/>
        </w:rPr>
      </w:pPr>
      <w:r>
        <w:rPr>
          <w:lang w:val="fr-FR"/>
        </w:rPr>
        <w:t>Ratios prudentiels</w:t>
      </w:r>
    </w:p>
    <w:p>
      <w:pPr>
        <w:pStyle w:val="Normal"/>
        <w:rPr>
          <w:rFonts w:ascii="Calisto MT;Calisto" w:hAnsi="Calisto MT;Calisto" w:cs="Calisto MT;Calisto"/>
          <w:sz w:val="6"/>
          <w:szCs w:val="6"/>
          <w:lang w:val="fr-FR" w:eastAsia="fr-FR"/>
        </w:rPr>
      </w:pPr>
      <w:r>
        <w:rPr>
          <w:rFonts w:cs="Calisto MT;Calisto" w:ascii="Calisto MT;Calisto" w:hAnsi="Calisto MT;Calisto"/>
          <w:sz w:val="6"/>
          <w:szCs w:val="6"/>
          <w:lang w:val="fr-FR" w:eastAsia="fr-FR"/>
        </w:rPr>
      </w:r>
    </w:p>
    <w:tbl>
      <w:tblPr>
        <w:tblW w:w="8150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567"/>
        <w:gridCol w:w="3047"/>
        <w:gridCol w:w="850"/>
        <w:gridCol w:w="851"/>
        <w:gridCol w:w="851"/>
        <w:gridCol w:w="850"/>
        <w:gridCol w:w="1134"/>
      </w:tblGrid>
      <w:tr>
        <w:trPr>
          <w:trHeight w:val="278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  <w:t>N</w:t>
            </w:r>
            <w:r>
              <w:rPr>
                <w:rFonts w:cs="Calibri" w:ascii="Calisto MT;Calisto" w:hAnsi="Calisto MT;Calisto"/>
                <w:b/>
                <w:bCs/>
                <w:sz w:val="18"/>
                <w:szCs w:val="18"/>
                <w:vertAlign w:val="superscript"/>
              </w:rPr>
              <w:t>o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  <w:t>Libellé du ratio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  <w:t>Normes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  <w:t>Observation</w:t>
            </w:r>
          </w:p>
        </w:tc>
      </w:tr>
      <w:tr>
        <w:trPr>
          <w:trHeight w:val="468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1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Limitation des opérations autres que les activités d'épargne et de crédits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  <w:t>&lt;</w:t>
            </w:r>
            <w:r>
              <w:rPr>
                <w:rFonts w:cs="Calibri" w:ascii="Calisto MT;Calisto" w:hAnsi="Calisto MT;Calisto"/>
                <w:sz w:val="18"/>
                <w:szCs w:val="18"/>
              </w:rPr>
              <w:t xml:space="preserve"> 5%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238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2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Réserve générale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≥</w:t>
            </w:r>
            <w:r>
              <w:rPr>
                <w:rFonts w:eastAsia="Calisto MT;Calisto" w:cs="Calisto MT;Calisto" w:ascii="Calisto MT;Calisto" w:hAnsi="Calisto MT;Calisto"/>
                <w:sz w:val="18"/>
                <w:szCs w:val="18"/>
              </w:rPr>
              <w:t xml:space="preserve"> </w:t>
            </w:r>
            <w:r>
              <w:rPr>
                <w:rFonts w:cs="Calibri" w:ascii="Calisto MT;Calisto" w:hAnsi="Calisto MT;Calisto"/>
                <w:sz w:val="18"/>
                <w:szCs w:val="18"/>
              </w:rPr>
              <w:t>15%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468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3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Limitation des risques portés par une institution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  <w:t>&lt;</w:t>
            </w:r>
            <w:r>
              <w:rPr>
                <w:rFonts w:cs="Calibri" w:ascii="Calisto MT;Calisto" w:hAnsi="Calisto MT;Calisto"/>
                <w:sz w:val="18"/>
                <w:szCs w:val="18"/>
              </w:rPr>
              <w:t xml:space="preserve"> 200%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697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4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Limitation des prêts aux dirigeants, au personnel ainsi qu’aux personnes liées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  <w:t>&lt;</w:t>
            </w:r>
            <w:r>
              <w:rPr>
                <w:rFonts w:cs="Calibri" w:ascii="Calisto MT;Calisto" w:hAnsi="Calisto MT;Calisto"/>
                <w:sz w:val="18"/>
                <w:szCs w:val="18"/>
              </w:rPr>
              <w:t xml:space="preserve"> 10%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468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5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Limitation des risques pris sur une seule signature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  <w:t>&lt;</w:t>
            </w:r>
            <w:r>
              <w:rPr>
                <w:rFonts w:cs="Calibri" w:ascii="Calisto MT;Calisto" w:hAnsi="Calisto MT;Calisto"/>
                <w:sz w:val="18"/>
                <w:szCs w:val="18"/>
              </w:rPr>
              <w:t xml:space="preserve"> 10%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550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6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 w:ascii="Calisto MT;Calisto" w:hAnsi="Calisto MT;Calisto"/>
                <w:sz w:val="18"/>
                <w:szCs w:val="18"/>
              </w:rPr>
              <w:t>Couverture des emplois à moyen et long termes par des ressources stables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  <w:t>&gt;</w:t>
            </w:r>
            <w:r>
              <w:rPr>
                <w:rFonts w:cs="Calibri" w:ascii="Calisto MT;Calisto" w:hAnsi="Calisto MT;Calisto"/>
                <w:sz w:val="18"/>
                <w:szCs w:val="18"/>
              </w:rPr>
              <w:t xml:space="preserve"> 100%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347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7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Norme de liquidité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  <w:t>&gt;</w:t>
            </w:r>
            <w:r>
              <w:rPr>
                <w:rFonts w:cs="Calibri" w:ascii="Calisto MT;Calisto" w:hAnsi="Calisto MT;Calisto"/>
                <w:sz w:val="18"/>
                <w:szCs w:val="18"/>
              </w:rPr>
              <w:t xml:space="preserve"> 100%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448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8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Capitalisation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  <w:t>&gt;</w:t>
            </w:r>
            <w:r>
              <w:rPr>
                <w:rFonts w:cs="Calibri" w:ascii="Calisto MT;Calisto" w:hAnsi="Calisto MT;Calisto"/>
                <w:sz w:val="18"/>
                <w:szCs w:val="18"/>
              </w:rPr>
              <w:t xml:space="preserve"> 15%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238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9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Limitation de prise de participation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  <w:t>&lt;</w:t>
            </w:r>
            <w:r>
              <w:rPr>
                <w:rFonts w:cs="Calibri" w:ascii="Calisto MT;Calisto" w:hAnsi="Calisto MT;Calisto"/>
                <w:sz w:val="18"/>
                <w:szCs w:val="18"/>
              </w:rPr>
              <w:t xml:space="preserve"> 25%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468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10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Financement des immobilisations et des participations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&lt;100%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cs="Calisto MT;Calisto"/>
          <w:color w:val="FF0000"/>
          <w:sz w:val="6"/>
          <w:szCs w:val="6"/>
        </w:rPr>
      </w:pPr>
      <w:r>
        <w:rPr>
          <w:rFonts w:cs="Calisto MT;Calisto" w:ascii="Calisto MT;Calisto" w:hAnsi="Calisto MT;Calisto"/>
          <w:color w:val="FF0000"/>
          <w:sz w:val="6"/>
          <w:szCs w:val="6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  <w:i/>
          <w:i/>
          <w:iCs/>
          <w:sz w:val="20"/>
          <w:szCs w:val="20"/>
        </w:rPr>
      </w:pPr>
      <w:r>
        <w:rPr>
          <w:rFonts w:cs="Calisto MT;Calisto" w:ascii="Calisto MT;Calisto" w:hAnsi="Calisto MT;Calisto"/>
          <w:b/>
          <w:i/>
          <w:iCs/>
          <w:sz w:val="20"/>
          <w:szCs w:val="20"/>
        </w:rPr>
        <w:t xml:space="preserve">Sources : données reçues de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(BRIDGE)</w:t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  <w:i/>
          <w:i/>
          <w:iCs/>
          <w:sz w:val="20"/>
          <w:szCs w:val="20"/>
        </w:rPr>
      </w:pPr>
      <w:r>
        <w:rPr>
          <w:rFonts w:cs="Calisto MT;Calisto" w:ascii="Calisto MT;Calisto" w:hAnsi="Calisto MT;Calisto"/>
          <w:b/>
          <w:i/>
          <w:iCs/>
          <w:sz w:val="20"/>
          <w:szCs w:val="20"/>
        </w:rPr>
      </w:r>
      <w:bookmarkStart w:id="32" w:name="_Hlk95901258"/>
      <w:bookmarkStart w:id="33" w:name="_Hlk95901258"/>
      <w:bookmarkEnd w:id="33"/>
    </w:p>
    <w:p>
      <w:pPr>
        <w:pStyle w:val="Heading1"/>
        <w:rPr>
          <w:lang w:val="fr-FR"/>
        </w:rPr>
      </w:pPr>
      <w:bookmarkStart w:id="34" w:name="_Hlk95901258"/>
      <w:bookmarkEnd w:id="34"/>
      <w:r>
        <w:rPr>
          <w:rFonts w:eastAsia="Calisto MT;Calisto"/>
          <w:lang w:val="fr-FR"/>
        </w:rPr>
        <w:t xml:space="preserve"> </w:t>
      </w:r>
      <w:r>
        <w:rPr>
          <w:lang w:val="fr-FR"/>
        </w:rPr>
        <w:t>SYSTÈME INFORMATIQUE ET SÉCURITÉ</w:t>
      </w:r>
    </w:p>
    <w:p>
      <w:pPr>
        <w:pStyle w:val="Normal"/>
        <w:spacing w:lineRule="auto" w:line="276"/>
        <w:rPr>
          <w:rFonts w:ascii="Calisto MT;Calisto" w:hAnsi="Calisto MT;Calisto" w:cs="Calisto MT;Calisto"/>
          <w:sz w:val="6"/>
          <w:szCs w:val="6"/>
          <w:lang w:val="fr-FR"/>
        </w:rPr>
      </w:pPr>
      <w:r>
        <w:rPr>
          <w:rFonts w:cs="Calisto MT;Calisto" w:ascii="Calisto MT;Calisto" w:hAnsi="Calisto MT;Calisto"/>
          <w:sz w:val="6"/>
          <w:szCs w:val="6"/>
          <w:lang w:val="fr-FR"/>
        </w:rPr>
      </w:r>
    </w:p>
    <w:p>
      <w:pPr>
        <w:pStyle w:val="Heading2"/>
        <w:spacing w:lineRule="auto" w:line="276" w:before="0" w:after="0"/>
        <w:ind w:hanging="0" w:start="0"/>
        <w:rPr>
          <w:rStyle w:val="Titre2Car"/>
          <w:rFonts w:ascii="Calisto MT;Calisto" w:hAnsi="Calisto MT;Calisto" w:eastAsia="Calibri" w:cs="Calisto MT;Calisto"/>
          <w:b w:val="false"/>
          <w:bCs w:val="false"/>
          <w:lang w:val="fr-FR"/>
        </w:rPr>
      </w:pPr>
      <w:r>
        <w:rPr>
          <w:rStyle w:val="Titre2Car"/>
          <w:rFonts w:eastAsia="Calibri" w:cs="Calisto MT;Calisto" w:ascii="Calisto MT;Calisto" w:hAnsi="Calisto MT;Calisto"/>
          <w:b w:val="false"/>
          <w:bCs w:val="false"/>
          <w:lang w:val="fr-FR"/>
        </w:rPr>
        <w:t>Système informatique</w:t>
      </w:r>
    </w:p>
    <w:p>
      <w:pPr>
        <w:pStyle w:val="Paragraphedeliste"/>
        <w:numPr>
          <w:ilvl w:val="0"/>
          <w:numId w:val="0"/>
        </w:numPr>
        <w:spacing w:lineRule="auto" w:line="276"/>
        <w:ind w:hanging="0" w:start="1145" w:end="0"/>
        <w:jc w:val="both"/>
        <w:outlineLvl w:val="1"/>
        <w:rPr>
          <w:rStyle w:val="Titre2Car"/>
          <w:rFonts w:ascii="Calisto MT;Calisto" w:hAnsi="Calisto MT;Calisto" w:eastAsia="Calibri" w:cs="Calisto MT;Calisto"/>
          <w:sz w:val="6"/>
          <w:szCs w:val="6"/>
          <w:lang w:val="fr-FR"/>
        </w:rPr>
      </w:pPr>
      <w:r>
        <w:rPr/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</w:rPr>
      </w:pPr>
      <w:r>
        <w:rPr>
          <w:rFonts w:cs="Calisto MT;Calisto" w:ascii="Calisto MT;Calisto" w:hAnsi="Calisto MT;Calisto"/>
          <w:i/>
        </w:rPr>
        <w:t>Évaluation de la conformité et de la fiabilité de l’informatique</w:t>
      </w:r>
    </w:p>
    <w:p>
      <w:pPr>
        <w:pStyle w:val="Normal"/>
        <w:spacing w:lineRule="auto" w:line="276"/>
        <w:ind w:start="2160" w:end="0"/>
        <w:jc w:val="both"/>
        <w:rPr>
          <w:rFonts w:ascii="Calisto MT;Calisto" w:hAnsi="Calisto MT;Calisto" w:cs="Calisto MT;Calisto"/>
          <w:b/>
          <w:bCs/>
          <w:i/>
          <w:i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sz w:val="6"/>
          <w:szCs w:val="6"/>
        </w:rPr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Arial"/>
          <w:b/>
          <w:bCs/>
          <w:i/>
          <w:i/>
          <w:sz w:val="2"/>
          <w:szCs w:val="2"/>
        </w:rPr>
      </w:pPr>
      <w:r>
        <w:rPr>
          <w:rFonts w:cs="Arial" w:ascii="Calisto MT;Calisto" w:hAnsi="Calisto MT;Calisto"/>
          <w:b/>
          <w:bCs/>
          <w:i/>
          <w:sz w:val="2"/>
          <w:szCs w:val="2"/>
        </w:rPr>
      </w:r>
    </w:p>
    <w:p>
      <w:pPr>
        <w:pStyle w:val="Heading3"/>
        <w:spacing w:lineRule="auto" w:line="276" w:before="0" w:after="12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Évaluation de la sécurité physique et logistique</w:t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i/>
          <w:i/>
          <w:iCs/>
          <w:sz w:val="14"/>
          <w:szCs w:val="14"/>
        </w:rPr>
      </w:pPr>
      <w:r>
        <w:rPr>
          <w:rFonts w:cs="Arial" w:ascii="Calisto MT;Calisto" w:hAnsi="Calisto MT;Calisto"/>
          <w:i/>
          <w:iCs/>
          <w:sz w:val="14"/>
          <w:szCs w:val="14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Évaluation du plan de secours</w:t>
      </w:r>
    </w:p>
    <w:p>
      <w:pPr>
        <w:pStyle w:val="Normal"/>
        <w:spacing w:lineRule="auto" w:line="276"/>
        <w:ind w:start="2160" w:end="0"/>
        <w:jc w:val="both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p>
      <w:pPr>
        <w:pStyle w:val="Heading3"/>
        <w:spacing w:lineRule="auto" w:line="276" w:before="0" w:after="12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Évaluation des acquisitions informatiques</w:t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i/>
          <w:i/>
          <w:iCs/>
          <w:sz w:val="6"/>
          <w:szCs w:val="6"/>
        </w:rPr>
      </w:pPr>
      <w:r>
        <w:rPr>
          <w:rFonts w:cs="Arial" w:ascii="Calisto MT;Calisto" w:hAnsi="Calisto MT;Calisto"/>
          <w:i/>
          <w:iCs/>
          <w:sz w:val="6"/>
          <w:szCs w:val="6"/>
        </w:rPr>
      </w:r>
    </w:p>
    <w:p>
      <w:pPr>
        <w:pStyle w:val="Heading2"/>
        <w:spacing w:lineRule="auto" w:line="276" w:before="0" w:after="0"/>
        <w:ind w:hanging="0" w:start="0"/>
        <w:rPr>
          <w:rStyle w:val="Titre2Car"/>
          <w:rFonts w:ascii="Calisto MT;Calisto" w:hAnsi="Calisto MT;Calisto" w:eastAsia="Calibri" w:cs="Calisto MT;Calisto"/>
          <w:b w:val="false"/>
          <w:bCs w:val="false"/>
          <w:lang w:val="fr-FR"/>
        </w:rPr>
      </w:pPr>
      <w:r>
        <w:rPr>
          <w:rStyle w:val="Titre2Car"/>
          <w:rFonts w:eastAsia="Calibri" w:cs="Calisto MT;Calisto" w:ascii="Calisto MT;Calisto" w:hAnsi="Calisto MT;Calisto"/>
          <w:b w:val="false"/>
          <w:bCs w:val="false"/>
          <w:lang w:val="fr-FR"/>
        </w:rPr>
        <w:t>Système de sécurité</w:t>
      </w:r>
    </w:p>
    <w:p>
      <w:pPr>
        <w:pStyle w:val="Paragraphedeliste"/>
        <w:numPr>
          <w:ilvl w:val="0"/>
          <w:numId w:val="0"/>
        </w:numPr>
        <w:spacing w:lineRule="auto" w:line="276"/>
        <w:ind w:hanging="0" w:start="0" w:end="0"/>
        <w:jc w:val="both"/>
        <w:outlineLvl w:val="1"/>
        <w:rPr>
          <w:rStyle w:val="Titre2Car"/>
          <w:rFonts w:ascii="Calisto MT;Calisto" w:hAnsi="Calisto MT;Calisto" w:eastAsia="Calibri" w:cs="Calisto MT;Calisto"/>
          <w:b w:val="false"/>
          <w:bCs w:val="false"/>
          <w:sz w:val="6"/>
          <w:szCs w:val="6"/>
          <w:lang w:val="fr-FR"/>
        </w:rPr>
      </w:pPr>
      <w:r>
        <w:rPr/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eastAsia="Calisto MT;Calisto" w:cs="Calisto MT;Calisto" w:ascii="Calisto MT;Calisto" w:hAnsi="Calisto MT;Calisto"/>
          <w:i/>
          <w:iCs/>
        </w:rPr>
        <w:t xml:space="preserve"> </w:t>
      </w:r>
      <w:r>
        <w:rPr>
          <w:rFonts w:cs="Calisto MT;Calisto" w:ascii="Calisto MT;Calisto" w:hAnsi="Calisto MT;Calisto"/>
          <w:i/>
          <w:iCs/>
        </w:rPr>
        <w:t>Évaluation de la sécurité des encaisses et du coffre-fort</w:t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i/>
          <w:i/>
          <w:iCs/>
          <w:sz w:val="6"/>
          <w:szCs w:val="6"/>
          <w:lang w:eastAsia="fr-FR"/>
        </w:rPr>
      </w:pPr>
      <w:r>
        <w:rPr>
          <w:rFonts w:cs="Arial" w:ascii="Calisto MT;Calisto" w:hAnsi="Calisto MT;Calisto"/>
          <w:i/>
          <w:iCs/>
          <w:sz w:val="6"/>
          <w:szCs w:val="6"/>
          <w:lang w:eastAsia="fr-FR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Classement et archivage</w:t>
      </w:r>
    </w:p>
    <w:p>
      <w:pPr>
        <w:pStyle w:val="Normal"/>
        <w:autoSpaceDE w:val="false"/>
        <w:spacing w:lineRule="auto" w:line="276"/>
        <w:jc w:val="both"/>
        <w:rPr>
          <w:rFonts w:ascii="Calisto MT;Calisto" w:hAnsi="Calisto MT;Calisto" w:cs="Arial"/>
          <w:i/>
          <w:i/>
          <w:iCs/>
          <w:sz w:val="6"/>
          <w:szCs w:val="6"/>
        </w:rPr>
      </w:pPr>
      <w:r>
        <w:rPr>
          <w:rFonts w:cs="Arial" w:ascii="Calisto MT;Calisto" w:hAnsi="Calisto MT;Calisto"/>
          <w:i/>
          <w:iCs/>
          <w:sz w:val="6"/>
          <w:szCs w:val="6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eastAsia="Calisto MT;Calisto" w:cs="Calisto MT;Calisto" w:ascii="Calisto MT;Calisto" w:hAnsi="Calisto MT;Calisto"/>
          <w:i/>
          <w:iCs/>
        </w:rPr>
        <w:t xml:space="preserve"> </w:t>
      </w:r>
      <w:r>
        <w:rPr>
          <w:rFonts w:cs="Calisto MT;Calisto" w:ascii="Calisto MT;Calisto" w:hAnsi="Calisto MT;Calisto"/>
          <w:i/>
          <w:iCs/>
        </w:rPr>
        <w:t>Sécurité incendie</w:t>
      </w:r>
    </w:p>
    <w:p>
      <w:pPr>
        <w:sectPr>
          <w:footerReference w:type="default" r:id="rId4"/>
          <w:footerReference w:type="first" r:id="rId5"/>
          <w:type w:val="nextPage"/>
          <w:pgSz w:w="11906" w:h="16838"/>
          <w:pgMar w:left="1418" w:right="707" w:gutter="0" w:header="0" w:top="1134" w:footer="709" w:bottom="1418"/>
          <w:pgNumType w:start="1" w:fmt="decimal"/>
          <w:formProt w:val="false"/>
          <w:textDirection w:val="lrTb"/>
          <w:docGrid w:type="default" w:linePitch="360" w:charSpace="0"/>
        </w:sectPr>
        <w:pStyle w:val="Normal"/>
        <w:spacing w:lineRule="auto" w:line="276"/>
        <w:jc w:val="both"/>
        <w:rPr>
          <w:rFonts w:ascii="Calisto MT;Calisto" w:hAnsi="Calisto MT;Calisto" w:cs="Arial"/>
          <w:i/>
          <w:i/>
          <w:iCs/>
          <w:sz w:val="6"/>
          <w:szCs w:val="6"/>
        </w:rPr>
      </w:pPr>
      <w:r>
        <w:rPr>
          <w:rFonts w:cs="Arial" w:ascii="Calisto MT;Calisto" w:hAnsi="Calisto MT;Calisto"/>
          <w:i/>
          <w:iCs/>
          <w:sz w:val="6"/>
          <w:szCs w:val="6"/>
        </w:rPr>
      </w:r>
    </w:p>
    <w:p>
      <w:pPr>
        <w:pStyle w:val="Heading1"/>
        <w:rPr>
          <w:lang w:val="fr-FR"/>
        </w:rPr>
      </w:pPr>
      <w:r>
        <w:rPr>
          <w:lang w:val="fr-FR"/>
        </w:rPr>
        <w:t>LACUNES ET RECOMMANDATIONS</w:t>
      </w:r>
    </w:p>
    <w:p>
      <w:pPr>
        <w:pStyle w:val="Normal"/>
        <w:spacing w:lineRule="auto" w:line="276" w:before="0" w:after="120"/>
        <w:contextualSpacing/>
        <w:jc w:val="both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  <w:t>À l’issue de l’inspection, la mission fait les recommandations ci-après :</w:t>
      </w:r>
    </w:p>
    <w:p>
      <w:pPr>
        <w:pStyle w:val="Normal"/>
        <w:spacing w:lineRule="auto" w:line="276" w:before="0" w:after="120"/>
        <w:contextualSpacing/>
        <w:jc w:val="both"/>
        <w:rPr>
          <w:rFonts w:ascii="Calisto MT;Calisto" w:hAnsi="Calisto MT;Calisto" w:cs="Calisto MT;Calisto"/>
          <w:sz w:val="12"/>
          <w:szCs w:val="12"/>
        </w:rPr>
      </w:pPr>
      <w:r>
        <w:rPr>
          <w:rFonts w:cs="Calisto MT;Calisto" w:ascii="Calisto MT;Calisto" w:hAnsi="Calisto MT;Calisto"/>
          <w:sz w:val="12"/>
          <w:szCs w:val="12"/>
        </w:rPr>
      </w:r>
    </w:p>
    <w:tbl>
      <w:tblPr>
        <w:tblW w:w="15735" w:type="dxa"/>
        <w:jc w:val="start"/>
        <w:tblInd w:w="-60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4"/>
        <w:gridCol w:w="7854"/>
        <w:gridCol w:w="6161"/>
        <w:gridCol w:w="1276"/>
      </w:tblGrid>
      <w:tr>
        <w:trPr>
          <w:tblHeader w:val="true"/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  <w:vAlign w:val="center"/>
          </w:tcPr>
          <w:p>
            <w:pPr>
              <w:pStyle w:val="Normal"/>
              <w:tabs>
                <w:tab w:val="clear" w:pos="708"/>
                <w:tab w:val="center" w:pos="4320" w:leader="none"/>
                <w:tab w:val="right" w:pos="8640" w:leader="none"/>
              </w:tabs>
              <w:spacing w:lineRule="auto" w:line="276"/>
              <w:jc w:val="both"/>
              <w:rPr>
                <w:rFonts w:ascii="Calisto MT;Calisto" w:hAnsi="Calisto MT;Calisto" w:cs="Calisto MT;Calisto"/>
                <w:b/>
                <w:sz w:val="20"/>
                <w:szCs w:val="20"/>
              </w:rPr>
            </w:pPr>
            <w:bookmarkStart w:id="35" w:name="_Hlk215150573"/>
            <w:bookmarkEnd w:id="35"/>
            <w:r>
              <w:rPr>
                <w:rFonts w:cs="Calisto MT;Calisto" w:ascii="Calisto MT;Calisto" w:hAnsi="Calisto MT;Calisto"/>
                <w:b/>
                <w:sz w:val="20"/>
                <w:szCs w:val="20"/>
              </w:rPr>
              <w:t>N</w:t>
            </w:r>
            <w:r>
              <w:rPr>
                <w:rFonts w:cs="Calisto MT;Calisto" w:ascii="Calisto MT;Calisto" w:hAnsi="Calisto MT;Calisto"/>
                <w:b/>
                <w:sz w:val="20"/>
                <w:szCs w:val="20"/>
                <w:vertAlign w:val="superscript"/>
              </w:rPr>
              <w:t>o</w:t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  <w:vAlign w:val="center"/>
          </w:tcPr>
          <w:p>
            <w:pPr>
              <w:pStyle w:val="Normal"/>
              <w:tabs>
                <w:tab w:val="clear" w:pos="708"/>
                <w:tab w:val="center" w:pos="4320" w:leader="none"/>
                <w:tab w:val="right" w:pos="8640" w:leader="none"/>
              </w:tabs>
              <w:spacing w:lineRule="auto" w:line="276"/>
              <w:jc w:val="center"/>
              <w:rPr>
                <w:rFonts w:ascii="Calisto MT;Calisto" w:hAnsi="Calisto MT;Calisto" w:cs="Calisto MT;Calisto"/>
                <w:b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sz w:val="20"/>
                <w:szCs w:val="20"/>
              </w:rPr>
              <w:t>Lacunes</w:t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  <w:vAlign w:val="center"/>
          </w:tcPr>
          <w:p>
            <w:pPr>
              <w:pStyle w:val="Normal"/>
              <w:tabs>
                <w:tab w:val="clear" w:pos="708"/>
                <w:tab w:val="center" w:pos="4320" w:leader="none"/>
                <w:tab w:val="right" w:pos="8640" w:leader="none"/>
              </w:tabs>
              <w:spacing w:lineRule="auto" w:line="276"/>
              <w:jc w:val="center"/>
              <w:rPr>
                <w:rFonts w:ascii="Calisto MT;Calisto" w:hAnsi="Calisto MT;Calisto" w:cs="Calisto MT;Calisto"/>
                <w:b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sz w:val="20"/>
                <w:szCs w:val="20"/>
              </w:rPr>
              <w:t>Recommandations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  <w:vAlign w:val="center"/>
          </w:tcPr>
          <w:p>
            <w:pPr>
              <w:pStyle w:val="Normal"/>
              <w:tabs>
                <w:tab w:val="clear" w:pos="708"/>
                <w:tab w:val="center" w:pos="4320" w:leader="none"/>
                <w:tab w:val="right" w:pos="8640" w:leader="none"/>
              </w:tabs>
              <w:spacing w:lineRule="auto" w:line="276"/>
              <w:jc w:val="center"/>
              <w:rPr>
                <w:rFonts w:ascii="Calisto MT;Calisto" w:hAnsi="Calisto MT;Calisto" w:cs="Calisto MT;Calisto"/>
                <w:b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sz w:val="20"/>
                <w:szCs w:val="20"/>
              </w:rPr>
              <w:t>Délai de réalisation</w:t>
            </w:r>
          </w:p>
        </w:tc>
      </w:tr>
      <w:tr>
        <w:trPr>
          <w:trHeight w:val="23" w:hRule="atLeast"/>
          <w:cantSplit w:val="true"/>
        </w:trPr>
        <w:tc>
          <w:tcPr>
            <w:tcW w:w="157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tabs>
                <w:tab w:val="clear" w:pos="708"/>
                <w:tab w:val="center" w:pos="4320" w:leader="none"/>
                <w:tab w:val="right" w:pos="8640" w:leader="none"/>
              </w:tabs>
              <w:spacing w:lineRule="auto" w:line="276"/>
              <w:jc w:val="center"/>
              <w:rPr>
                <w:rFonts w:ascii="Calisto MT;Calisto" w:hAnsi="Calisto MT;Calisto" w:cs="Calisto MT;Calisto"/>
                <w:b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sz w:val="20"/>
                <w:szCs w:val="20"/>
              </w:rPr>
              <w:t>GOUVERNANCE</w:t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b/>
                <w:sz w:val="20"/>
                <w:szCs w:val="20"/>
              </w:rPr>
            </w:pPr>
            <w:r>
              <w:rPr>
                <w:rFonts w:cs="Arial" w:ascii="Calisto MT;Calisto" w:hAnsi="Calisto MT;Calisto"/>
                <w:b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 w:before="0" w:after="0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i/>
                <w:i/>
                <w:iCs/>
                <w:sz w:val="20"/>
                <w:szCs w:val="20"/>
                <w:shd w:fill="FFFFFF" w:val="clear"/>
              </w:rPr>
            </w:pPr>
            <w:r>
              <w:rPr>
                <w:rFonts w:cs="Calisto MT;Calisto" w:ascii="Calisto MT;Calisto" w:hAnsi="Calisto MT;Calisto"/>
                <w:i/>
                <w:iCs/>
                <w:sz w:val="20"/>
                <w:szCs w:val="20"/>
                <w:shd w:fill="FFFFFF" w:val="clear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i/>
                <w:i/>
                <w:iCs/>
                <w:sz w:val="20"/>
                <w:szCs w:val="20"/>
                <w:shd w:fill="FFFFFF" w:val="clear"/>
              </w:rPr>
            </w:pPr>
            <w:r>
              <w:rPr>
                <w:rFonts w:cs="Calisto MT;Calisto" w:ascii="Calisto MT;Calisto" w:hAnsi="Calisto MT;Calisto"/>
                <w:i/>
                <w:iCs/>
                <w:sz w:val="20"/>
                <w:szCs w:val="20"/>
                <w:shd w:fill="FFFFFF" w:val="clear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49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157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</w:rPr>
              <w:t xml:space="preserve">CONTRÔLE INTERNE ET PLAN D’AFFAIRES </w:t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b/>
                <w:bCs/>
                <w:sz w:val="20"/>
                <w:szCs w:val="20"/>
              </w:rPr>
            </w:pPr>
            <w:r>
              <w:rPr>
                <w:rFonts w:cs="Arial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6516" w:leader="none"/>
              </w:tabs>
              <w:snapToGrid w:val="false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6516" w:leader="none"/>
              </w:tabs>
              <w:snapToGrid w:val="false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68" w:leader="none"/>
              </w:tabs>
              <w:snapToGrid w:val="false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68" w:leader="none"/>
              </w:tabs>
              <w:snapToGrid w:val="false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68" w:leader="none"/>
              </w:tabs>
              <w:snapToGrid w:val="false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68" w:leader="none"/>
              </w:tabs>
              <w:snapToGrid w:val="false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157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</w:rPr>
              <w:t>DISPOSITIF LBC/FT/FP</w:t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b/>
                <w:bCs/>
                <w:sz w:val="20"/>
                <w:szCs w:val="20"/>
              </w:rPr>
            </w:pPr>
            <w:r>
              <w:rPr>
                <w:rFonts w:cs="Arial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68" w:leader="none"/>
              </w:tabs>
              <w:snapToGrid w:val="false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548" w:hRule="atLeast"/>
          <w:cantSplit w:val="true"/>
        </w:trPr>
        <w:tc>
          <w:tcPr>
            <w:tcW w:w="157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</w:rPr>
              <w:t>GESTION DES RESSOURCES HUMAINES</w:t>
            </w:r>
          </w:p>
        </w:tc>
      </w:tr>
      <w:tr>
        <w:trPr>
          <w:trHeight w:val="67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b/>
                <w:bCs/>
                <w:sz w:val="20"/>
                <w:szCs w:val="20"/>
              </w:rPr>
            </w:pPr>
            <w:r>
              <w:rPr>
                <w:rFonts w:cs="Arial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Cs/>
                <w:sz w:val="20"/>
                <w:szCs w:val="20"/>
              </w:rPr>
            </w:r>
          </w:p>
        </w:tc>
      </w:tr>
      <w:tr>
        <w:trPr>
          <w:trHeight w:val="67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bCs/>
                <w:sz w:val="20"/>
                <w:szCs w:val="20"/>
              </w:rPr>
            </w:pPr>
            <w:r>
              <w:rPr>
                <w:rFonts w:cs="Arial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Cs/>
                <w:sz w:val="20"/>
                <w:szCs w:val="20"/>
              </w:rPr>
            </w:r>
          </w:p>
        </w:tc>
      </w:tr>
      <w:tr>
        <w:trPr>
          <w:trHeight w:val="67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bCs/>
                <w:sz w:val="20"/>
                <w:szCs w:val="20"/>
              </w:rPr>
            </w:pPr>
            <w:r>
              <w:rPr>
                <w:rFonts w:cs="Arial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157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</w:rPr>
              <w:t>GESTION DE L’ÉPARGNE</w:t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b/>
                <w:bCs/>
                <w:sz w:val="20"/>
                <w:szCs w:val="20"/>
              </w:rPr>
            </w:pPr>
            <w:r>
              <w:rPr>
                <w:rFonts w:cs="Arial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aragraphedeliste"/>
              <w:numPr>
                <w:ilvl w:val="0"/>
                <w:numId w:val="4"/>
              </w:numPr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aragraphedeliste"/>
              <w:numPr>
                <w:ilvl w:val="0"/>
                <w:numId w:val="4"/>
              </w:numPr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lang w:val="fr-FR"/>
              </w:rPr>
            </w:pPr>
            <w:r>
              <w:rPr>
                <w:rFonts w:cs="Arial" w:ascii="Calisto MT;Calisto" w:hAnsi="Calisto MT;Calisto"/>
                <w:sz w:val="20"/>
                <w:lang w:val="fr-FR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157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sto MT;Calisto"/>
                <w:b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sz w:val="20"/>
                <w:szCs w:val="20"/>
              </w:rPr>
              <w:t>GESTION DU CRÉDIT</w:t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b/>
                <w:sz w:val="20"/>
                <w:szCs w:val="20"/>
              </w:rPr>
            </w:pPr>
            <w:r>
              <w:rPr>
                <w:rFonts w:cs="Arial" w:ascii="Calisto MT;Calisto" w:hAnsi="Calisto MT;Calisto"/>
                <w:b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aragraphedeliste"/>
              <w:numPr>
                <w:ilvl w:val="0"/>
                <w:numId w:val="4"/>
              </w:numPr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sz w:val="20"/>
                <w:szCs w:val="20"/>
                <w:lang w:val="fr-FR"/>
              </w:rPr>
            </w:pPr>
            <w:r>
              <w:rPr>
                <w:rFonts w:cs="Arial" w:ascii="Calisto MT;Calisto" w:hAnsi="Calisto MT;Calisto"/>
                <w:sz w:val="20"/>
                <w:szCs w:val="20"/>
                <w:lang w:val="fr-FR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aragraphedeliste"/>
              <w:snapToGrid w:val="false"/>
              <w:spacing w:lineRule="auto" w:line="276"/>
              <w:ind w:start="0" w:end="0"/>
              <w:jc w:val="both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aragraphedeliste"/>
              <w:snapToGrid w:val="false"/>
              <w:spacing w:lineRule="auto" w:line="276"/>
              <w:ind w:start="0" w:end="0"/>
              <w:jc w:val="both"/>
              <w:rPr>
                <w:rFonts w:ascii="Calisto MT;Calisto" w:hAnsi="Calisto MT;Calisto" w:cs="Calisto MT;Calisto"/>
                <w:sz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lang w:val="fr-FR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157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sto MT;Calisto"/>
                <w:b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sz w:val="20"/>
                <w:szCs w:val="20"/>
              </w:rPr>
              <w:t>GESTION COMPTABLE ET FINANCIÈRE</w:t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b/>
                <w:sz w:val="20"/>
                <w:szCs w:val="20"/>
              </w:rPr>
            </w:pPr>
            <w:r>
              <w:rPr>
                <w:rFonts w:cs="Arial" w:ascii="Calisto MT;Calisto" w:hAnsi="Calisto MT;Calisto"/>
                <w:b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  <w:highlight w:val="yellow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highlight w:val="yellow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  <w:highlight w:val="yellow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highlight w:val="yellow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  <w:highlight w:val="yellow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highlight w:val="yellow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157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/>
              <w:ind w:end="-144"/>
              <w:jc w:val="center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b/>
                <w:sz w:val="20"/>
                <w:szCs w:val="20"/>
              </w:rPr>
              <w:t>SYSTÈME INFORMATIQUE ET SÉCURITÉ</w:t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aragraphedeliste"/>
              <w:snapToGrid w:val="false"/>
              <w:spacing w:lineRule="auto" w:line="276"/>
              <w:ind w:start="0" w:end="0"/>
              <w:jc w:val="both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</w:tr>
      <w:tr>
        <w:trPr>
          <w:trHeight w:val="60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aragraphedeliste"/>
              <w:snapToGrid w:val="false"/>
              <w:spacing w:lineRule="auto" w:line="276"/>
              <w:ind w:start="0" w:end="0"/>
              <w:jc w:val="both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aragraphedeliste"/>
              <w:snapToGrid w:val="false"/>
              <w:spacing w:lineRule="auto" w:line="276"/>
              <w:ind w:start="0" w:end="0"/>
              <w:jc w:val="both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aragraphedeliste"/>
              <w:snapToGrid w:val="false"/>
              <w:spacing w:lineRule="auto" w:line="276"/>
              <w:ind w:start="0" w:end="0"/>
              <w:jc w:val="both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aragraphedeliste"/>
              <w:snapToGrid w:val="false"/>
              <w:spacing w:lineRule="auto" w:line="276"/>
              <w:ind w:start="0" w:end="0"/>
              <w:jc w:val="both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aragraphedeliste"/>
              <w:snapToGrid w:val="false"/>
              <w:spacing w:lineRule="auto" w:line="276"/>
              <w:ind w:start="0" w:end="0"/>
              <w:jc w:val="both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</w:tr>
    </w:tbl>
    <w:p>
      <w:pPr>
        <w:sectPr>
          <w:footerReference w:type="default" r:id="rId6"/>
          <w:footerReference w:type="first" r:id="rId7"/>
          <w:type w:val="nextPage"/>
          <w:pgSz w:orient="landscape" w:w="16838" w:h="11906"/>
          <w:pgMar w:left="1418" w:right="1134" w:gutter="0" w:header="0" w:top="1418" w:footer="709" w:bottom="851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08"/>
          <w:tab w:val="left" w:pos="6350" w:leader="none"/>
        </w:tabs>
        <w:spacing w:lineRule="auto" w:line="276"/>
        <w:jc w:val="both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  <w:tab/>
      </w:r>
    </w:p>
    <w:p>
      <w:pPr>
        <w:pStyle w:val="Normal"/>
        <w:tabs>
          <w:tab w:val="clear" w:pos="708"/>
          <w:tab w:val="left" w:pos="6350" w:leader="none"/>
        </w:tabs>
        <w:spacing w:lineRule="auto" w:line="276"/>
        <w:jc w:val="center"/>
        <w:rPr/>
      </w:pPr>
      <w:r>
        <w:rPr>
          <w:rFonts w:cs="Calisto MT;Calisto" w:ascii="Calisto MT;Calisto" w:hAnsi="Calisto MT;Calisto"/>
          <w:b/>
        </w:rPr>
        <w:t>Les Inspecteurs</w:t>
      </w:r>
    </w:p>
    <w:p>
      <w:pPr>
        <w:pStyle w:val="Normal"/>
        <w:spacing w:lineRule="auto" w:line="276"/>
        <w:jc w:val="center"/>
        <w:rPr>
          <w:rFonts w:ascii="Calisto MT;Calisto" w:hAnsi="Calisto MT;Calisto" w:cs="Calisto MT;Calisto"/>
          <w:b/>
        </w:rPr>
      </w:pPr>
      <w:r>
        <w:rPr>
          <w:rFonts w:cs="Calisto MT;Calisto" w:ascii="Calisto MT;Calisto" w:hAnsi="Calisto MT;Calisto"/>
          <w:b/>
        </w:rPr>
      </w:r>
    </w:p>
    <w:p>
      <w:pPr>
        <w:pStyle w:val="Normal"/>
        <w:spacing w:lineRule="auto" w:line="276"/>
        <w:jc w:val="center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</w:r>
    </w:p>
    <w:p>
      <w:pPr>
        <w:pStyle w:val="Normal"/>
        <w:spacing w:lineRule="auto" w:line="276"/>
        <w:jc w:val="center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</w:r>
    </w:p>
    <w:p>
      <w:pPr>
        <w:pStyle w:val="Normal"/>
        <w:spacing w:lineRule="auto" w:line="276"/>
        <w:jc w:val="center"/>
        <w:rPr>
          <w:rFonts w:ascii="Calisto MT;Calisto" w:hAnsi="Calisto MT;Calisto" w:cs="Calisto MT;Calisto"/>
          <w:color w:val="EE0000"/>
          <w:lang w:eastAsia="fr-FR"/>
        </w:rPr>
      </w:pPr>
      <w:r>
        <w:rPr>
          <w:rFonts w:cs="Calisto MT;Calisto" w:ascii="Calisto MT;Calisto" w:hAnsi="Calisto MT;Calisto"/>
          <w:color w:val="EE0000"/>
          <w:lang w:eastAsia="fr-FR"/>
        </w:rPr>
        <w:t>(Préciser les noms des inspecteurs)</w:t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color w:val="EE0000"/>
          <w:lang w:eastAsia="fr-FR"/>
        </w:rPr>
      </w:pPr>
      <w:r>
        <w:rPr>
          <w:rFonts w:cs="Calisto MT;Calisto" w:ascii="Calisto MT;Calisto" w:hAnsi="Calisto MT;Calisto"/>
          <w:color w:val="EE0000"/>
          <w:lang w:eastAsia="fr-FR"/>
        </w:rPr>
      </w:r>
    </w:p>
    <w:sectPr>
      <w:footerReference w:type="default" r:id="rId8"/>
      <w:footerReference w:type="first" r:id="rId9"/>
      <w:type w:val="nextPage"/>
      <w:pgSz w:w="11906" w:h="16838"/>
      <w:pgMar w:left="1418" w:right="851" w:gutter="0" w:header="0" w:top="1134" w:footer="709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sto MT">
    <w:altName w:val="Calisto"/>
    <w:charset w:val="00" w:characterSet="windows-1252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Book Antiqu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ii</w:t>
    </w:r>
    <w:r>
      <w:rPr/>
      <w:fldChar w:fldCharType="end"/>
    </w:r>
  </w:p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pStyle w:val="Heading2"/>
      <w:numFmt w:val="decimal"/>
      <w:lvlText w:val="%1.%2"/>
      <w:lvlJc w:val="start"/>
      <w:pPr>
        <w:tabs>
          <w:tab w:val="num" w:pos="0"/>
        </w:tabs>
        <w:ind w:start="1002" w:hanging="576"/>
      </w:pPr>
      <w:rPr>
        <w:rFonts w:ascii="Calisto MT;Calisto" w:hAnsi="Calisto MT;Calisto" w:cs="Calisto MT;Calisto"/>
      </w:rPr>
    </w:lvl>
    <w:lvl w:ilvl="2">
      <w:start w:val="1"/>
      <w:pStyle w:val="Heading3"/>
      <w:numFmt w:val="decimal"/>
      <w:lvlText w:val="%1.%2.%3"/>
      <w:lvlJc w:val="start"/>
      <w:pPr>
        <w:tabs>
          <w:tab w:val="num" w:pos="0"/>
        </w:tabs>
        <w:ind w:start="1713" w:hanging="720"/>
      </w:pPr>
      <w:rPr>
        <w:i/>
        <w:b/>
        <w:iCs/>
        <w:bCs/>
        <w:rFonts w:ascii="Calisto MT;Calisto" w:hAnsi="Calisto MT;Calisto" w:cs="Calisto MT;Calisto"/>
      </w:rPr>
    </w:lvl>
    <w:lvl w:ilvl="3">
      <w:start w:val="1"/>
      <w:pStyle w:val="Heading4"/>
      <w:numFmt w:val="decimal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bullet"/>
      <w:lvlText w:val=""/>
      <w:lvlJc w:val="start"/>
      <w:pPr>
        <w:tabs>
          <w:tab w:val="num" w:pos="0"/>
        </w:tabs>
        <w:ind w:start="1779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"/>
      <w:lvlJc w:val="start"/>
      <w:pPr>
        <w:tabs>
          <w:tab w:val="num" w:pos="0"/>
        </w:tabs>
        <w:ind w:start="1212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sto MT" w:hAnsi="Calisto MT" w:cs="Calisto MT" w:hint="default"/>
      </w:rPr>
    </w:lvl>
  </w:abstractNum>
  <w:abstractNum w:abstractNumId="5">
    <w:lvl w:ilvl="0">
      <w:start w:val="1"/>
      <w:numFmt w:val="upperRoman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upperLetter"/>
      <w:lvlText w:val="%2."/>
      <w:lvlJc w:val="start"/>
      <w:pPr>
        <w:tabs>
          <w:tab w:val="num" w:pos="0"/>
        </w:tabs>
        <w:ind w:start="720" w:hanging="0"/>
      </w:pPr>
    </w:lvl>
    <w:lvl w:ilvl="2">
      <w:start w:val="1"/>
      <w:numFmt w:val="decimal"/>
      <w:lvlText w:val="%3."/>
      <w:lvlJc w:val="start"/>
      <w:pPr>
        <w:tabs>
          <w:tab w:val="num" w:pos="0"/>
        </w:tabs>
        <w:ind w:start="1440" w:hanging="0"/>
      </w:pPr>
    </w:lvl>
    <w:lvl w:ilvl="3">
      <w:start w:val="1"/>
      <w:numFmt w:val="lowerLetter"/>
      <w:lvlText w:val="%4)"/>
      <w:lvlJc w:val="start"/>
      <w:pPr>
        <w:tabs>
          <w:tab w:val="num" w:pos="0"/>
        </w:tabs>
        <w:ind w:start="2160" w:hanging="0"/>
      </w:pPr>
    </w:lvl>
    <w:lvl w:ilvl="4">
      <w:start w:val="1"/>
      <w:numFmt w:val="decimal"/>
      <w:lvlText w:val="(%5)"/>
      <w:lvlJc w:val="start"/>
      <w:pPr>
        <w:tabs>
          <w:tab w:val="num" w:pos="0"/>
        </w:tabs>
        <w:ind w:start="2880" w:hanging="0"/>
      </w:pPr>
    </w:lvl>
    <w:lvl w:ilvl="5">
      <w:start w:val="1"/>
      <w:numFmt w:val="lowerLetter"/>
      <w:lvlText w:val="(%6)"/>
      <w:lvlJc w:val="start"/>
      <w:pPr>
        <w:tabs>
          <w:tab w:val="num" w:pos="0"/>
        </w:tabs>
        <w:ind w:start="3600" w:hanging="0"/>
      </w:pPr>
    </w:lvl>
    <w:lvl w:ilvl="6">
      <w:start w:val="1"/>
      <w:numFmt w:val="lowerRoman"/>
      <w:lvlText w:val="(%7)"/>
      <w:lvlJc w:val="start"/>
      <w:pPr>
        <w:tabs>
          <w:tab w:val="num" w:pos="0"/>
        </w:tabs>
        <w:ind w:start="4320" w:hanging="0"/>
      </w:pPr>
    </w:lvl>
    <w:lvl w:ilvl="7">
      <w:start w:val="1"/>
      <w:numFmt w:val="lowerLetter"/>
      <w:lvlText w:val="(%8)"/>
      <w:lvlJc w:val="start"/>
      <w:pPr>
        <w:tabs>
          <w:tab w:val="num" w:pos="0"/>
        </w:tabs>
        <w:ind w:start="5040" w:hanging="0"/>
      </w:pPr>
    </w:lvl>
    <w:lvl w:ilvl="8">
      <w:start w:val="1"/>
      <w:numFmt w:val="lowerRoman"/>
      <w:lvlText w:val="(%9)"/>
      <w:lvlJc w:val="start"/>
      <w:pPr>
        <w:tabs>
          <w:tab w:val="num" w:pos="0"/>
        </w:tabs>
        <w:ind w:start="5760" w:hanging="0"/>
      </w:pPr>
    </w:lvl>
  </w:abstractNum>
  <w:abstractNum w:abstractNumId="6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sz w:val="24"/>
        <w:szCs w:val="24"/>
      </w:rPr>
    </w:lvl>
  </w:abstractNum>
  <w:abstractNum w:abstractNumId="7">
    <w:lvl w:ilvl="0">
      <w:start w:val="1"/>
      <w:numFmt w:val="bullet"/>
      <w:lvlText w:val="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decimal"/>
      <w:lvlText w:val="%1"/>
      <w:lvlJc w:val="start"/>
      <w:pPr>
        <w:tabs>
          <w:tab w:val="num" w:pos="0"/>
        </w:tabs>
        <w:ind w:start="360" w:hanging="360"/>
      </w:pPr>
      <w:rPr/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1428" w:hanging="720"/>
      </w:pPr>
      <w:rPr/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2136" w:hanging="108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2484" w:hanging="108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3192" w:hanging="144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3900" w:hanging="180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4248" w:hanging="180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4956" w:hanging="216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5664" w:hanging="2520"/>
      </w:pPr>
      <w:rPr/>
    </w:lvl>
  </w:abstractNum>
  <w:abstractNum w:abstractNumId="9">
    <w:lvl w:ilvl="0">
      <w:start w:val="1"/>
      <w:numFmt w:val="bullet"/>
      <w:lvlText w:val=""/>
      <w:lvlJc w:val="start"/>
      <w:pPr>
        <w:tabs>
          <w:tab w:val="num" w:pos="0"/>
        </w:tabs>
        <w:ind w:start="786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color w:val="000000"/>
      </w:rPr>
    </w:lvl>
  </w:abstractNum>
  <w:abstractNum w:abstractNumId="11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sto MT" w:hAnsi="Calisto MT" w:cs="Calisto MT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fr-F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276"/>
      <w:ind w:hanging="432" w:start="432" w:end="0"/>
      <w:jc w:val="both"/>
      <w:outlineLvl w:val="0"/>
    </w:pPr>
    <w:rPr>
      <w:rFonts w:ascii="Calisto MT;Calisto" w:hAnsi="Calisto MT;Calisto" w:eastAsia="Calibri" w:cs="Calisto MT;Calisto"/>
      <w:b/>
      <w:caps/>
      <w:lang w:val="fr-CA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120" w:after="240"/>
      <w:outlineLvl w:val="1"/>
    </w:pPr>
    <w:rPr>
      <w:b/>
      <w:bCs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40" w:after="12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lineRule="auto" w:line="360" w:before="120" w:after="120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qFormat/>
    <w:pPr>
      <w:keepNext w:val="true"/>
      <w:widowControl w:val="false"/>
      <w:numPr>
        <w:ilvl w:val="4"/>
        <w:numId w:val="1"/>
      </w:numPr>
      <w:suppressAutoHyphens w:val="true"/>
      <w:spacing w:lineRule="auto" w:line="360" w:before="360" w:after="0"/>
      <w:outlineLvl w:val="4"/>
    </w:pPr>
    <w:rPr>
      <w:rFonts w:ascii="Arial" w:hAnsi="Arial" w:eastAsia="Lucida Sans Unicode" w:cs="Arial"/>
      <w:b/>
      <w:bCs/>
      <w:sz w:val="21"/>
    </w:rPr>
  </w:style>
  <w:style w:type="paragraph" w:styleId="Heading6">
    <w:name w:val="Heading 6"/>
    <w:basedOn w:val="Normal"/>
    <w:next w:val="Normal"/>
    <w:qFormat/>
    <w:pPr>
      <w:keepNext w:val="true"/>
      <w:widowControl w:val="false"/>
      <w:numPr>
        <w:ilvl w:val="5"/>
        <w:numId w:val="1"/>
      </w:numPr>
      <w:tabs>
        <w:tab w:val="clear" w:pos="708"/>
        <w:tab w:val="left" w:pos="2075" w:leader="none"/>
      </w:tabs>
      <w:suppressAutoHyphens w:val="true"/>
      <w:spacing w:lineRule="auto" w:line="360" w:before="120" w:after="0"/>
      <w:outlineLvl w:val="5"/>
    </w:pPr>
    <w:rPr>
      <w:rFonts w:eastAsia="Lucida Sans Unicode"/>
      <w:b/>
      <w:bCs/>
      <w:color w:val="000000"/>
    </w:rPr>
  </w:style>
  <w:style w:type="paragraph" w:styleId="Heading7">
    <w:name w:val="Heading 7"/>
    <w:basedOn w:val="Normal"/>
    <w:next w:val="Normal"/>
    <w:qFormat/>
    <w:pPr>
      <w:widowControl w:val="false"/>
      <w:numPr>
        <w:ilvl w:val="6"/>
        <w:numId w:val="1"/>
      </w:numPr>
      <w:suppressAutoHyphens w:val="true"/>
      <w:spacing w:before="240" w:after="60"/>
      <w:outlineLvl w:val="6"/>
    </w:pPr>
    <w:rPr>
      <w:rFonts w:ascii="Arial" w:hAnsi="Arial" w:eastAsia="Lucida Sans Unicode" w:cs="Arial"/>
    </w:rPr>
  </w:style>
  <w:style w:type="paragraph" w:styleId="Heading8">
    <w:name w:val="Heading 8"/>
    <w:basedOn w:val="Normal"/>
    <w:next w:val="Normal"/>
    <w:qFormat/>
    <w:pPr>
      <w:widowControl w:val="false"/>
      <w:numPr>
        <w:ilvl w:val="7"/>
        <w:numId w:val="1"/>
      </w:numPr>
      <w:suppressAutoHyphens w:val="true"/>
      <w:spacing w:before="240" w:after="60"/>
      <w:outlineLvl w:val="7"/>
    </w:pPr>
    <w:rPr>
      <w:rFonts w:ascii="Arial" w:hAnsi="Arial" w:eastAsia="Lucida Sans Unicode" w:cs="Arial"/>
      <w:i/>
      <w:iCs/>
    </w:rPr>
  </w:style>
  <w:style w:type="paragraph" w:styleId="Heading9">
    <w:name w:val="Heading 9"/>
    <w:basedOn w:val="Normal"/>
    <w:next w:val="Normal"/>
    <w:qFormat/>
    <w:pPr>
      <w:widowControl w:val="false"/>
      <w:numPr>
        <w:ilvl w:val="8"/>
        <w:numId w:val="1"/>
      </w:numPr>
      <w:suppressAutoHyphens w:val="true"/>
      <w:spacing w:before="240" w:after="60"/>
      <w:outlineLvl w:val="8"/>
    </w:pPr>
    <w:rPr>
      <w:rFonts w:ascii="Arial" w:hAnsi="Arial" w:eastAsia="Lucida Sans Unicode" w:cs="Arial"/>
    </w:rPr>
  </w:style>
  <w:style w:type="character" w:styleId="WW8Num1z0">
    <w:name w:val="WW8Num1z0"/>
    <w:qFormat/>
    <w:rPr>
      <w:rFonts w:ascii="Arial" w:hAnsi="Arial" w:cs="Aria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;Wingdings" w:hAnsi="Wingdings;Wingdings" w:cs="Wingdings;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Calisto MT;Calisto" w:hAnsi="Calisto MT;Calisto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;Wingdings" w:hAnsi="Wingdings;Wingdings" w:cs="Wingdings;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color w:val="000000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;Wingdings" w:hAnsi="Wingdings;Wingdings" w:cs="Wingdings;Wingdings"/>
    </w:rPr>
  </w:style>
  <w:style w:type="character" w:styleId="WW8Num5z0">
    <w:name w:val="WW8Num5z0"/>
    <w:qFormat/>
    <w:rPr>
      <w:rFonts w:ascii="Arial" w:hAnsi="Arial" w:cs="Arial"/>
      <w:sz w:val="21"/>
      <w:u w:val="none"/>
    </w:rPr>
  </w:style>
  <w:style w:type="character" w:styleId="WW8Num5z1">
    <w:name w:val="WW8Num5z1"/>
    <w:qFormat/>
    <w:rPr>
      <w:u w:val="none"/>
    </w:rPr>
  </w:style>
  <w:style w:type="character" w:styleId="WW8Num6z0">
    <w:name w:val="WW8Num6z0"/>
    <w:qFormat/>
    <w:rPr>
      <w:rFonts w:ascii="Calisto MT;Calisto" w:hAnsi="Calisto MT;Calisto" w:eastAsia="Times New Roman" w:cs="Times New Roman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;Wingdings" w:hAnsi="Wingdings;Wingdings" w:cs="Wingdings;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Wingdings;Wingdings" w:hAnsi="Wingdings;Wingdings" w:cs="Wingdings;Wingdings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Calisto MT;Calisto" w:hAnsi="Calisto MT;Calisto" w:eastAsia="Times New Roman" w:cs="Times New Roman"/>
      <w:color w:val="000000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;Wingdings" w:hAnsi="Wingdings;Wingdings" w:cs="Wingdings;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Wingdings;Wingdings" w:hAnsi="Wingdings;Wingdings" w:cs="Wingdings;Wingdings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Wingdings;Wingdings" w:hAnsi="Wingdings;Wingdings" w:cs="Wingdings;Wingdings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rFonts w:ascii="Calisto MT;Calisto" w:hAnsi="Calisto MT;Calisto" w:eastAsia="MinionPro-Regular;MS Gothic" w:cs="MinionPro-Regular;MS Gothic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;Wingdings" w:hAnsi="Wingdings;Wingdings" w:cs="Wingdings;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Symbol" w:hAnsi="Symbol" w:cs="Symbol"/>
      <w:sz w:val="20"/>
    </w:rPr>
  </w:style>
  <w:style w:type="character" w:styleId="WW8Num14z1">
    <w:name w:val="WW8Num14z1"/>
    <w:qFormat/>
    <w:rPr>
      <w:rFonts w:ascii="Courier New" w:hAnsi="Courier New" w:cs="Courier New"/>
      <w:sz w:val="20"/>
    </w:rPr>
  </w:style>
  <w:style w:type="character" w:styleId="WW8Num14z2">
    <w:name w:val="WW8Num14z2"/>
    <w:qFormat/>
    <w:rPr>
      <w:rFonts w:ascii="Wingdings;Wingdings" w:hAnsi="Wingdings;Wingdings" w:cs="Wingdings;Wingdings"/>
      <w:sz w:val="20"/>
    </w:rPr>
  </w:style>
  <w:style w:type="character" w:styleId="WW8Num15z0">
    <w:name w:val="WW8Num15z0"/>
    <w:qFormat/>
    <w:rPr>
      <w:rFonts w:ascii="Wingdings;Wingdings" w:hAnsi="Wingdings;Wingdings" w:cs="Wingdings;Wingdings"/>
    </w:rPr>
  </w:style>
  <w:style w:type="character" w:styleId="WW8Num15z1">
    <w:name w:val="WW8Num15z1"/>
    <w:qFormat/>
    <w:rPr/>
  </w:style>
  <w:style w:type="character" w:styleId="WW8Num15z2">
    <w:name w:val="WW8Num15z2"/>
    <w:qFormat/>
    <w:rPr>
      <w:i/>
      <w:iCs/>
    </w:rPr>
  </w:style>
  <w:style w:type="character" w:styleId="WW8Num16z0">
    <w:name w:val="WW8Num16z0"/>
    <w:qFormat/>
    <w:rPr>
      <w:rFonts w:ascii="Calisto MT;Calisto" w:hAnsi="Calisto MT;Calisto" w:eastAsia="Times New Roman" w:cs="Times New Roman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;Wingdings" w:hAnsi="Wingdings;Wingdings" w:cs="Wingdings;Wingdings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>
      <w:rFonts w:ascii="Symbol" w:hAnsi="Symbol" w:cs="Symbol"/>
      <w:sz w:val="20"/>
    </w:rPr>
  </w:style>
  <w:style w:type="character" w:styleId="WW8Num17z1">
    <w:name w:val="WW8Num17z1"/>
    <w:qFormat/>
    <w:rPr>
      <w:rFonts w:ascii="Courier New" w:hAnsi="Courier New" w:cs="Courier New"/>
      <w:sz w:val="20"/>
    </w:rPr>
  </w:style>
  <w:style w:type="character" w:styleId="WW8Num17z2">
    <w:name w:val="WW8Num17z2"/>
    <w:qFormat/>
    <w:rPr>
      <w:rFonts w:ascii="Wingdings;Wingdings" w:hAnsi="Wingdings;Wingdings" w:cs="Wingdings;Wingdings"/>
      <w:sz w:val="20"/>
    </w:rPr>
  </w:style>
  <w:style w:type="character" w:styleId="WW8Num18z0">
    <w:name w:val="WW8Num18z0"/>
    <w:qFormat/>
    <w:rPr>
      <w:rFonts w:ascii="Calisto MT;Calisto" w:hAnsi="Calisto MT;Calisto" w:eastAsia="MinionPro-Regular;MS Gothic" w:cs="MinionPro-Regular;MS Gothic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;Wingdings" w:hAnsi="Wingdings;Wingdings" w:cs="Wingdings;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rFonts w:ascii="Wingdings;Wingdings" w:hAnsi="Wingdings;Wingdings" w:cs="Wingdings;Wingdings"/>
      <w:sz w:val="24"/>
      <w:szCs w:val="24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;Wingdings" w:hAnsi="Wingdings;Wingdings" w:cs="Wingdings;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rFonts w:ascii="Calisto MT;Calisto" w:hAnsi="Calisto MT;Calisto" w:eastAsia="Times New Roman" w:cs="Times New Roman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;Wingdings" w:hAnsi="Wingdings;Wingdings" w:cs="Wingdings;Wingdings"/>
    </w:rPr>
  </w:style>
  <w:style w:type="character" w:styleId="WW8Num20z3">
    <w:name w:val="WW8Num20z3"/>
    <w:qFormat/>
    <w:rPr>
      <w:rFonts w:ascii="Symbol" w:hAnsi="Symbol" w:cs="Symbol"/>
    </w:rPr>
  </w:style>
  <w:style w:type="character" w:styleId="WW8Num21z0">
    <w:name w:val="WW8Num21z0"/>
    <w:qFormat/>
    <w:rPr>
      <w:rFonts w:ascii="Wingdings;Wingdings" w:hAnsi="Wingdings;Wingdings" w:cs="Wingdings;Wingdings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/>
  </w:style>
  <w:style w:type="character" w:styleId="WW8Num23z0">
    <w:name w:val="WW8Num23z0"/>
    <w:qFormat/>
    <w:rPr>
      <w:rFonts w:ascii="Times New Roman" w:hAnsi="Times New Roman" w:eastAsia="Times New Roman" w:cs="Times New Roman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;Wingdings" w:hAnsi="Wingdings;Wingdings" w:cs="Wingdings;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4z0">
    <w:name w:val="WW8Num24z0"/>
    <w:qFormat/>
    <w:rPr>
      <w:rFonts w:ascii="Calisto MT;Calisto" w:hAnsi="Calisto MT;Calisto" w:eastAsia="Times New Roman" w:cs="Times New Roman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;Wingdings" w:hAnsi="Wingdings;Wingdings" w:cs="Wingdings;Wingdings"/>
    </w:rPr>
  </w:style>
  <w:style w:type="character" w:styleId="WW8Num24z3">
    <w:name w:val="WW8Num24z3"/>
    <w:qFormat/>
    <w:rPr>
      <w:rFonts w:ascii="Symbol" w:hAnsi="Symbol" w:cs="Symbol"/>
    </w:rPr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;Wingdings" w:hAnsi="Wingdings;Wingdings" w:cs="Wingdings;Wingdings"/>
    </w:rPr>
  </w:style>
  <w:style w:type="character" w:styleId="WW8Num26z0">
    <w:name w:val="WW8Num26z0"/>
    <w:qFormat/>
    <w:rPr>
      <w:rFonts w:ascii="Wingdings;Wingdings" w:hAnsi="Wingdings;Wingdings" w:cs="Wingdings;Wingdings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3">
    <w:name w:val="WW8Num26z3"/>
    <w:qFormat/>
    <w:rPr>
      <w:rFonts w:ascii="Symbol" w:hAnsi="Symbol" w:cs="Symbol"/>
    </w:rPr>
  </w:style>
  <w:style w:type="character" w:styleId="WW8Num27z0">
    <w:name w:val="WW8Num27z0"/>
    <w:qFormat/>
    <w:rPr>
      <w:rFonts w:ascii="Calisto MT;Calisto" w:hAnsi="Calisto MT;Calisto" w:eastAsia="Times New Roman" w:cs="Times New Roman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;Wingdings" w:hAnsi="Wingdings;Wingdings" w:cs="Wingdings;Wingdings"/>
    </w:rPr>
  </w:style>
  <w:style w:type="character" w:styleId="WW8Num27z3">
    <w:name w:val="WW8Num27z3"/>
    <w:qFormat/>
    <w:rPr>
      <w:rFonts w:ascii="Symbol" w:hAnsi="Symbol" w:cs="Symbol"/>
    </w:rPr>
  </w:style>
  <w:style w:type="character" w:styleId="WW8Num28z0">
    <w:name w:val="WW8Num28z0"/>
    <w:qFormat/>
    <w:rPr>
      <w:rFonts w:ascii="Wingdings;Wingdings" w:hAnsi="Wingdings;Wingdings" w:cs="Wingdings;Wingdings"/>
      <w:color w:val="000000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;Wingdings" w:hAnsi="Wingdings;Wingdings" w:cs="Wingdings;Wingdings"/>
    </w:rPr>
  </w:style>
  <w:style w:type="character" w:styleId="WW8Num28z3">
    <w:name w:val="WW8Num28z3"/>
    <w:qFormat/>
    <w:rPr>
      <w:rFonts w:ascii="Symbol" w:hAnsi="Symbol" w:cs="Symbol"/>
    </w:rPr>
  </w:style>
  <w:style w:type="character" w:styleId="WW8Num29z0">
    <w:name w:val="WW8Num29z0"/>
    <w:qFormat/>
    <w:rPr>
      <w:rFonts w:ascii="Symbol" w:hAnsi="Symbol" w:cs="Symbol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;Wingdings" w:hAnsi="Wingdings;Wingdings" w:cs="Wingdings;Wingdings"/>
    </w:rPr>
  </w:style>
  <w:style w:type="character" w:styleId="WW8Num30z0">
    <w:name w:val="WW8Num30z0"/>
    <w:qFormat/>
    <w:rPr>
      <w:rFonts w:ascii="Symbol" w:hAnsi="Symbol" w:cs="Symbol"/>
      <w:sz w:val="20"/>
    </w:rPr>
  </w:style>
  <w:style w:type="character" w:styleId="WW8Num30z1">
    <w:name w:val="WW8Num30z1"/>
    <w:qFormat/>
    <w:rPr>
      <w:rFonts w:ascii="Courier New" w:hAnsi="Courier New" w:cs="Courier New"/>
      <w:sz w:val="20"/>
    </w:rPr>
  </w:style>
  <w:style w:type="character" w:styleId="WW8Num30z2">
    <w:name w:val="WW8Num30z2"/>
    <w:qFormat/>
    <w:rPr>
      <w:rFonts w:ascii="Wingdings;Wingdings" w:hAnsi="Wingdings;Wingdings" w:cs="Wingdings;Wingdings"/>
      <w:sz w:val="20"/>
    </w:rPr>
  </w:style>
  <w:style w:type="character" w:styleId="WW8Num31z0">
    <w:name w:val="WW8Num31z0"/>
    <w:qFormat/>
    <w:rPr/>
  </w:style>
  <w:style w:type="character" w:styleId="WW8Num31z1">
    <w:name w:val="WW8Num31z1"/>
    <w:qFormat/>
    <w:rPr>
      <w:rFonts w:ascii="Calisto MT;Calisto" w:hAnsi="Calisto MT;Calisto" w:cs="Calisto MT;Calisto"/>
    </w:rPr>
  </w:style>
  <w:style w:type="character" w:styleId="WW8Num31z2">
    <w:name w:val="WW8Num31z2"/>
    <w:qFormat/>
    <w:rPr>
      <w:rFonts w:ascii="Calisto MT;Calisto" w:hAnsi="Calisto MT;Calisto" w:cs="Calisto MT;Calisto"/>
      <w:b/>
      <w:bCs/>
      <w:i/>
      <w:iCs/>
    </w:rPr>
  </w:style>
  <w:style w:type="character" w:styleId="WW8Num32z0">
    <w:name w:val="WW8Num32z0"/>
    <w:qFormat/>
    <w:rPr>
      <w:rFonts w:ascii="Symbol" w:hAnsi="Symbol" w:cs="Symbol"/>
    </w:rPr>
  </w:style>
  <w:style w:type="character" w:styleId="WW8Num32z1">
    <w:name w:val="WW8Num32z1"/>
    <w:qFormat/>
    <w:rPr>
      <w:rFonts w:ascii="Courier New" w:hAnsi="Courier New" w:cs="Courier New"/>
    </w:rPr>
  </w:style>
  <w:style w:type="character" w:styleId="WW8Num32z2">
    <w:name w:val="WW8Num32z2"/>
    <w:qFormat/>
    <w:rPr>
      <w:rFonts w:ascii="Wingdings;Wingdings" w:hAnsi="Wingdings;Wingdings" w:cs="Wingdings;Wingdings"/>
    </w:rPr>
  </w:style>
  <w:style w:type="character" w:styleId="WW8Num33z0">
    <w:name w:val="WW8Num33z0"/>
    <w:qFormat/>
    <w:rPr>
      <w:rFonts w:ascii="Calisto MT;Calisto" w:hAnsi="Calisto MT;Calisto" w:eastAsia="Times New Roman" w:cs="Times New Roman"/>
    </w:rPr>
  </w:style>
  <w:style w:type="character" w:styleId="WW8Num33z1">
    <w:name w:val="WW8Num33z1"/>
    <w:qFormat/>
    <w:rPr>
      <w:rFonts w:ascii="Courier New" w:hAnsi="Courier New" w:cs="Courier New"/>
    </w:rPr>
  </w:style>
  <w:style w:type="character" w:styleId="WW8Num33z2">
    <w:name w:val="WW8Num33z2"/>
    <w:qFormat/>
    <w:rPr>
      <w:rFonts w:ascii="Wingdings;Wingdings" w:hAnsi="Wingdings;Wingdings" w:cs="Wingdings;Wingdings"/>
    </w:rPr>
  </w:style>
  <w:style w:type="character" w:styleId="WW8Num33z3">
    <w:name w:val="WW8Num33z3"/>
    <w:qFormat/>
    <w:rPr>
      <w:rFonts w:ascii="Symbol" w:hAnsi="Symbol" w:cs="Symbol"/>
    </w:rPr>
  </w:style>
  <w:style w:type="character" w:styleId="WW8Num34z0">
    <w:name w:val="WW8Num34z0"/>
    <w:qFormat/>
    <w:rPr>
      <w:rFonts w:ascii="Calisto MT;Calisto" w:hAnsi="Calisto MT;Calisto" w:eastAsia="Times New Roman" w:cs="Times New Roman"/>
    </w:rPr>
  </w:style>
  <w:style w:type="character" w:styleId="WW8Num34z1">
    <w:name w:val="WW8Num34z1"/>
    <w:qFormat/>
    <w:rPr>
      <w:rFonts w:ascii="Courier New" w:hAnsi="Courier New" w:cs="Courier New"/>
    </w:rPr>
  </w:style>
  <w:style w:type="character" w:styleId="WW8Num34z2">
    <w:name w:val="WW8Num34z2"/>
    <w:qFormat/>
    <w:rPr>
      <w:rFonts w:ascii="Wingdings;Wingdings" w:hAnsi="Wingdings;Wingdings" w:cs="Wingdings;Wingdings"/>
    </w:rPr>
  </w:style>
  <w:style w:type="character" w:styleId="WW8Num34z3">
    <w:name w:val="WW8Num34z3"/>
    <w:qFormat/>
    <w:rPr>
      <w:rFonts w:ascii="Symbol" w:hAnsi="Symbol" w:cs="Symbol"/>
    </w:rPr>
  </w:style>
  <w:style w:type="character" w:styleId="WW8Num35z0">
    <w:name w:val="WW8Num35z0"/>
    <w:qFormat/>
    <w:rPr>
      <w:rFonts w:ascii="Calisto MT;Calisto" w:hAnsi="Calisto MT;Calisto" w:eastAsia="Times New Roman" w:cs="Times New Roman"/>
    </w:rPr>
  </w:style>
  <w:style w:type="character" w:styleId="WW8Num35z1">
    <w:name w:val="WW8Num35z1"/>
    <w:qFormat/>
    <w:rPr>
      <w:rFonts w:ascii="Courier New" w:hAnsi="Courier New" w:cs="Courier New"/>
    </w:rPr>
  </w:style>
  <w:style w:type="character" w:styleId="WW8Num35z2">
    <w:name w:val="WW8Num35z2"/>
    <w:qFormat/>
    <w:rPr>
      <w:rFonts w:ascii="Wingdings;Wingdings" w:hAnsi="Wingdings;Wingdings" w:cs="Wingdings;Wingdings"/>
    </w:rPr>
  </w:style>
  <w:style w:type="character" w:styleId="WW8Num35z3">
    <w:name w:val="WW8Num35z3"/>
    <w:qFormat/>
    <w:rPr>
      <w:rFonts w:ascii="Symbol" w:hAnsi="Symbol" w:cs="Symbol"/>
    </w:rPr>
  </w:style>
  <w:style w:type="character" w:styleId="Policepardfaut">
    <w:name w:val="Police par défaut"/>
    <w:qFormat/>
    <w:rPr/>
  </w:style>
  <w:style w:type="character" w:styleId="Titre1Car">
    <w:name w:val="Titre 1 Car"/>
    <w:qFormat/>
    <w:rPr>
      <w:rFonts w:ascii="Calisto MT;Calisto" w:hAnsi="Calisto MT;Calisto" w:cs="Calisto MT;Calisto"/>
      <w:b/>
      <w:caps/>
      <w:sz w:val="24"/>
      <w:szCs w:val="24"/>
      <w:lang w:val="fr-CA"/>
    </w:rPr>
  </w:style>
  <w:style w:type="character" w:styleId="Titre2Car">
    <w:name w:val="Titre 2 Car"/>
    <w:qFormat/>
    <w:rPr>
      <w:rFonts w:ascii="Times New Roman" w:hAnsi="Times New Roman" w:eastAsia="Times New Roman" w:cs="Times New Roman"/>
      <w:b/>
      <w:bCs/>
      <w:sz w:val="24"/>
      <w:szCs w:val="26"/>
      <w:lang w:val="fr-CI"/>
    </w:rPr>
  </w:style>
  <w:style w:type="character" w:styleId="Titre3Car">
    <w:name w:val="Titre 3 Car"/>
    <w:qFormat/>
    <w:rPr>
      <w:rFonts w:ascii="Times New Roman" w:hAnsi="Times New Roman" w:eastAsia="Times New Roman" w:cs="Times New Roman"/>
      <w:b/>
      <w:bCs/>
      <w:sz w:val="24"/>
      <w:szCs w:val="24"/>
      <w:lang w:val="fr-CI"/>
    </w:rPr>
  </w:style>
  <w:style w:type="character" w:styleId="Titre4Car">
    <w:name w:val="Titre 4 Car"/>
    <w:qFormat/>
    <w:rPr>
      <w:rFonts w:ascii="Times New Roman" w:hAnsi="Times New Roman" w:eastAsia="Times New Roman" w:cs="Times New Roman"/>
      <w:b/>
      <w:bCs/>
      <w:i/>
      <w:iCs/>
      <w:sz w:val="24"/>
      <w:szCs w:val="24"/>
      <w:lang w:val="fr-CI"/>
    </w:rPr>
  </w:style>
  <w:style w:type="character" w:styleId="Titre5Car">
    <w:name w:val="Titre 5 Car"/>
    <w:qFormat/>
    <w:rPr>
      <w:rFonts w:ascii="Arial" w:hAnsi="Arial" w:eastAsia="Lucida Sans Unicode" w:cs="Arial"/>
      <w:b/>
      <w:bCs/>
      <w:sz w:val="21"/>
      <w:szCs w:val="24"/>
      <w:lang w:val="fr-CI"/>
    </w:rPr>
  </w:style>
  <w:style w:type="character" w:styleId="Titre6Car">
    <w:name w:val="Titre 6 Car"/>
    <w:qFormat/>
    <w:rPr>
      <w:rFonts w:ascii="Times New Roman" w:hAnsi="Times New Roman" w:eastAsia="Lucida Sans Unicode" w:cs="Times New Roman"/>
      <w:b/>
      <w:bCs/>
      <w:color w:val="000000"/>
      <w:sz w:val="24"/>
      <w:szCs w:val="24"/>
      <w:lang w:val="fr-CI"/>
    </w:rPr>
  </w:style>
  <w:style w:type="character" w:styleId="Titre7Car">
    <w:name w:val="Titre 7 Car"/>
    <w:qFormat/>
    <w:rPr>
      <w:rFonts w:ascii="Arial" w:hAnsi="Arial" w:eastAsia="Lucida Sans Unicode" w:cs="Arial"/>
      <w:sz w:val="24"/>
      <w:szCs w:val="24"/>
      <w:lang w:val="fr-CI"/>
    </w:rPr>
  </w:style>
  <w:style w:type="character" w:styleId="Titre8Car">
    <w:name w:val="Titre 8 Car"/>
    <w:qFormat/>
    <w:rPr>
      <w:rFonts w:ascii="Arial" w:hAnsi="Arial" w:eastAsia="Lucida Sans Unicode" w:cs="Arial"/>
      <w:i/>
      <w:iCs/>
      <w:sz w:val="24"/>
      <w:szCs w:val="24"/>
      <w:lang w:val="fr-CI"/>
    </w:rPr>
  </w:style>
  <w:style w:type="character" w:styleId="Titre9Car">
    <w:name w:val="Titre 9 Car"/>
    <w:qFormat/>
    <w:rPr>
      <w:rFonts w:ascii="Arial" w:hAnsi="Arial" w:eastAsia="Lucida Sans Unicode" w:cs="Arial"/>
      <w:sz w:val="24"/>
      <w:szCs w:val="24"/>
      <w:lang w:val="fr-CI"/>
    </w:rPr>
  </w:style>
  <w:style w:type="character" w:styleId="Hyperlink">
    <w:name w:val="Hyperlink"/>
    <w:rPr>
      <w:color w:val="EB8803"/>
      <w:u w:val="single"/>
    </w:rPr>
  </w:style>
  <w:style w:type="character" w:styleId="En-tteCar">
    <w:name w:val="En-tête Car"/>
    <w:qFormat/>
    <w:rPr>
      <w:rFonts w:ascii="Calisto MT;Calisto" w:hAnsi="Calisto MT;Calisto" w:eastAsia="Calibri" w:cs="Times New Roman"/>
      <w:sz w:val="24"/>
    </w:rPr>
  </w:style>
  <w:style w:type="character" w:styleId="PieddepageCar">
    <w:name w:val="Pied de page Car"/>
    <w:qFormat/>
    <w:rPr>
      <w:rFonts w:ascii="Calisto MT;Calisto" w:hAnsi="Calisto MT;Calisto" w:eastAsia="Calibri" w:cs="Times New Roman"/>
      <w:sz w:val="24"/>
    </w:rPr>
  </w:style>
  <w:style w:type="character" w:styleId="SansinterligneCar">
    <w:name w:val="Sans interligne Car"/>
    <w:qFormat/>
    <w:rPr>
      <w:rFonts w:ascii="Calibri" w:hAnsi="Calibri" w:eastAsia="Times New Roman" w:cs="Times New Roman"/>
      <w:sz w:val="22"/>
      <w:szCs w:val="22"/>
      <w:lang w:val="fr-FR" w:bidi="ar-SA"/>
    </w:rPr>
  </w:style>
  <w:style w:type="character" w:styleId="ParagraphedelisteCar">
    <w:name w:val="Paragraphe de liste Car"/>
    <w:qFormat/>
    <w:rPr>
      <w:rFonts w:ascii="Calisto MT;Calisto" w:hAnsi="Calisto MT;Calisto" w:eastAsia="Calibri" w:cs="Times New Roman"/>
      <w:sz w:val="24"/>
    </w:rPr>
  </w:style>
  <w:style w:type="character" w:styleId="TitreCar">
    <w:name w:val="Titre Car"/>
    <w:qFormat/>
    <w:rPr>
      <w:rFonts w:ascii="Arial" w:hAnsi="Arial" w:eastAsia="Times New Roman" w:cs="Arial"/>
      <w:b/>
      <w:bCs/>
      <w:sz w:val="18"/>
      <w:szCs w:val="18"/>
      <w:lang w:val="fr-CA"/>
    </w:rPr>
  </w:style>
  <w:style w:type="character" w:styleId="A5">
    <w:name w:val="A5"/>
    <w:qFormat/>
    <w:rPr>
      <w:rFonts w:cs="AvantGarde CondBook;Calibri"/>
      <w:color w:val="000000"/>
      <w:sz w:val="22"/>
      <w:szCs w:val="22"/>
    </w:rPr>
  </w:style>
  <w:style w:type="character" w:styleId="TextedebullesCar">
    <w:name w:val="Texte de bulles Car"/>
    <w:qFormat/>
    <w:rPr>
      <w:rFonts w:ascii="Tahoma" w:hAnsi="Tahoma" w:cs="Tahoma"/>
      <w:sz w:val="16"/>
      <w:szCs w:val="16"/>
    </w:rPr>
  </w:style>
  <w:style w:type="character" w:styleId="CorpsdetexteCar">
    <w:name w:val="Corps de texte Car"/>
    <w:qFormat/>
    <w:rPr>
      <w:rFonts w:ascii="Times New Roman" w:hAnsi="Times New Roman" w:eastAsia="Times New Roman" w:cs="Times New Roman"/>
      <w:sz w:val="23"/>
      <w:szCs w:val="23"/>
      <w:lang w:val="en-US"/>
    </w:rPr>
  </w:style>
  <w:style w:type="character" w:styleId="Marquedecommentaire">
    <w:name w:val="Marque de commentaire"/>
    <w:qFormat/>
    <w:rPr>
      <w:sz w:val="16"/>
      <w:szCs w:val="16"/>
    </w:rPr>
  </w:style>
  <w:style w:type="character" w:styleId="CommentaireCar">
    <w:name w:val="Commentaire Car"/>
    <w:qFormat/>
    <w:rPr>
      <w:rFonts w:ascii="Calisto MT;Calisto" w:hAnsi="Calisto MT;Calisto" w:cs="Calisto MT;Calisto"/>
    </w:rPr>
  </w:style>
  <w:style w:type="character" w:styleId="ObjetducommentaireCar">
    <w:name w:val="Objet du commentaire Car"/>
    <w:qFormat/>
    <w:rPr>
      <w:rFonts w:ascii="Calisto MT;Calisto" w:hAnsi="Calisto MT;Calisto" w:cs="Calisto MT;Calisto"/>
      <w:b/>
      <w:bCs/>
    </w:rPr>
  </w:style>
  <w:style w:type="character" w:styleId="NotedebasdepageCar">
    <w:name w:val="Note de bas de page Car"/>
    <w:qFormat/>
    <w:rPr>
      <w:rFonts w:ascii="Calisto MT;Calisto" w:hAnsi="Calisto MT;Calisto" w:cs="Calisto MT;Calisto"/>
    </w:rPr>
  </w:style>
  <w:style w:type="character" w:styleId="FootnoteCharacters">
    <w:name w:val="Footnote Characters"/>
    <w:qFormat/>
    <w:rPr>
      <w:vertAlign w:val="superscript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PageNumber">
    <w:name w:val="Page Number"/>
    <w:basedOn w:val="Policepardfaut"/>
    <w:rPr/>
  </w:style>
  <w:style w:type="character" w:styleId="Corpsdetexte2Car">
    <w:name w:val="Corps de texte 2 Car"/>
    <w:qFormat/>
    <w:rPr>
      <w:rFonts w:ascii="Times New Roman" w:hAnsi="Times New Roman" w:eastAsia="Times New Roman" w:cs="Times New Roman"/>
      <w:b/>
      <w:lang w:val="fr-CA"/>
    </w:rPr>
  </w:style>
  <w:style w:type="character" w:styleId="Saisiedelutilisateur">
    <w:name w:val="Saisie de l'utilisateur"/>
    <w:qFormat/>
    <w:rPr>
      <w:rFonts w:ascii="Arial" w:hAnsi="Arial" w:eastAsia="Courier New" w:cs="Courier New"/>
      <w:sz w:val="21"/>
    </w:rPr>
  </w:style>
  <w:style w:type="character" w:styleId="Sous-titreCar">
    <w:name w:val="Sous-titre Car"/>
    <w:qFormat/>
    <w:rPr>
      <w:rFonts w:ascii="Cambria" w:hAnsi="Cambria" w:eastAsia="Times New Roman" w:cs="Cambria"/>
      <w:b/>
      <w:iCs/>
      <w:spacing w:val="15"/>
      <w:sz w:val="24"/>
      <w:szCs w:val="24"/>
      <w:lang w:val="fr-CA"/>
    </w:rPr>
  </w:style>
  <w:style w:type="character" w:styleId="Retraitcorpsdetexte3Car">
    <w:name w:val="Retrait corps de texte 3 Car"/>
    <w:qFormat/>
    <w:rPr>
      <w:rFonts w:ascii="Times New Roman" w:hAnsi="Times New Roman" w:eastAsia="Times New Roman" w:cs="Times New Roman"/>
      <w:sz w:val="16"/>
      <w:szCs w:val="16"/>
      <w:lang w:val="fr-CA"/>
    </w:rPr>
  </w:style>
  <w:style w:type="character" w:styleId="apple-converted-space">
    <w:name w:val="apple-converted-space"/>
    <w:basedOn w:val="Policepardfaut"/>
    <w:qFormat/>
    <w:rPr/>
  </w:style>
  <w:style w:type="character" w:styleId="Emphaseple">
    <w:name w:val="Emphase pâle"/>
    <w:qFormat/>
    <w:rPr>
      <w:rFonts w:eastAsia="Times New Roman" w:cs="Times New Roman"/>
      <w:bCs w:val="false"/>
      <w:i/>
      <w:iCs/>
      <w:color w:val="808080"/>
      <w:szCs w:val="22"/>
      <w:lang w:val="fr-FR"/>
    </w:rPr>
  </w:style>
  <w:style w:type="character" w:styleId="fullarticletexte1">
    <w:name w:val="fullarticletexte1"/>
    <w:qFormat/>
    <w:rPr>
      <w:rFonts w:ascii="Verdana" w:hAnsi="Verdana" w:cs="Verdana"/>
      <w:b w:val="false"/>
      <w:bCs w:val="false"/>
      <w:sz w:val="20"/>
      <w:szCs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ExplorateurdedocumentsCar">
    <w:name w:val="Explorateur de documents Car"/>
    <w:qFormat/>
    <w:rPr>
      <w:rFonts w:ascii="Tahoma" w:hAnsi="Tahoma" w:eastAsia="Times New Roman" w:cs="Tahoma"/>
      <w:sz w:val="16"/>
      <w:szCs w:val="16"/>
      <w:lang w:val="fr-CA"/>
    </w:rPr>
  </w:style>
  <w:style w:type="character" w:styleId="Textedelespacerserv">
    <w:name w:val="Texte de l'espace réservé"/>
    <w:qFormat/>
    <w:rPr>
      <w:color w:val="808080"/>
    </w:rPr>
  </w:style>
  <w:style w:type="character" w:styleId="lang-la">
    <w:name w:val="lang-la"/>
    <w:basedOn w:val="Policepardfaut"/>
    <w:qFormat/>
    <w:rPr/>
  </w:style>
  <w:style w:type="character" w:styleId="needref">
    <w:name w:val="need_ref"/>
    <w:basedOn w:val="Policepardfaut"/>
    <w:qFormat/>
    <w:rPr/>
  </w:style>
  <w:style w:type="character" w:styleId="CitationCar">
    <w:name w:val="Citation Car"/>
    <w:qFormat/>
    <w:rPr>
      <w:rFonts w:ascii="Times New Roman" w:hAnsi="Times New Roman" w:eastAsia="Times New Roman" w:cs="Times New Roman"/>
      <w:i/>
      <w:iCs/>
      <w:color w:val="404040"/>
      <w:sz w:val="24"/>
      <w:szCs w:val="24"/>
      <w:lang w:val="fr-CI"/>
    </w:rPr>
  </w:style>
  <w:style w:type="character" w:styleId="Emphaseintense">
    <w:name w:val="Emphase intense"/>
    <w:qFormat/>
    <w:rPr>
      <w:i/>
      <w:iCs/>
      <w:color w:val="2F5496"/>
    </w:rPr>
  </w:style>
  <w:style w:type="character" w:styleId="CitationintenseCar">
    <w:name w:val="Citation intense Car"/>
    <w:qFormat/>
    <w:rPr>
      <w:rFonts w:ascii="Times New Roman" w:hAnsi="Times New Roman" w:eastAsia="Times New Roman" w:cs="Times New Roman"/>
      <w:i/>
      <w:iCs/>
      <w:color w:val="2F5496"/>
      <w:sz w:val="24"/>
      <w:szCs w:val="24"/>
      <w:lang w:val="fr-CI"/>
    </w:rPr>
  </w:style>
  <w:style w:type="character" w:styleId="Rfrenceintense">
    <w:name w:val="Référence intense"/>
    <w:qFormat/>
    <w:rPr>
      <w:b/>
      <w:bCs/>
      <w:smallCaps/>
      <w:color w:val="2F5496"/>
      <w:spacing w:val="5"/>
    </w:rPr>
  </w:style>
  <w:style w:type="character" w:styleId="UnresolvedMention">
    <w:name w:val="Unresolved Mention"/>
    <w:qFormat/>
    <w:rPr>
      <w:color w:val="605E5C"/>
      <w:shd w:fill="E1DFDD" w:val="clear"/>
    </w:rPr>
  </w:style>
  <w:style w:type="paragraph" w:styleId="Heading">
    <w:name w:val="Heading"/>
    <w:basedOn w:val="Lgende"/>
    <w:next w:val="BodyText"/>
    <w:qFormat/>
    <w:pPr/>
    <w:rPr>
      <w:rFonts w:ascii="Arial" w:hAnsi="Arial" w:cs="Arial"/>
      <w:color w:val="000000"/>
      <w:lang w:val="fr-CA"/>
    </w:rPr>
  </w:style>
  <w:style w:type="paragraph" w:styleId="BodyText">
    <w:name w:val="Body Text"/>
    <w:basedOn w:val="Normal"/>
    <w:pPr>
      <w:widowControl w:val="false"/>
      <w:autoSpaceDE w:val="false"/>
    </w:pPr>
    <w:rPr>
      <w:sz w:val="23"/>
      <w:szCs w:val="23"/>
      <w:lang w:val="en-US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aragraphedeliste">
    <w:name w:val="Paragraphe de liste"/>
    <w:basedOn w:val="Normal"/>
    <w:qFormat/>
    <w:pPr>
      <w:spacing w:before="0" w:after="0"/>
      <w:ind w:hanging="0" w:start="720" w:end="0"/>
      <w:contextualSpacing/>
    </w:pPr>
    <w:rPr>
      <w:szCs w:val="20"/>
      <w:lang w:val="en-US"/>
    </w:rPr>
  </w:style>
  <w:style w:type="paragraph" w:styleId="Paragraphedeliste3">
    <w:name w:val="Paragraphe de liste3"/>
    <w:basedOn w:val="Normal"/>
    <w:qFormat/>
    <w:pPr>
      <w:suppressAutoHyphens w:val="true"/>
      <w:spacing w:lineRule="atLeast" w:line="100"/>
      <w:ind w:hanging="0" w:start="708" w:end="0"/>
    </w:pPr>
    <w:rPr>
      <w:kern w:val="2"/>
      <w:sz w:val="20"/>
      <w:szCs w:val="20"/>
      <w:lang w:val="fr-CA"/>
    </w:rPr>
  </w:style>
  <w:style w:type="paragraph" w:styleId="Paragraphedeliste1">
    <w:name w:val="Paragraphe de liste1"/>
    <w:basedOn w:val="Normal"/>
    <w:qFormat/>
    <w:pPr>
      <w:suppressAutoHyphens w:val="true"/>
      <w:spacing w:lineRule="atLeast" w:line="100"/>
      <w:ind w:hanging="0" w:start="708" w:end="0"/>
    </w:pPr>
    <w:rPr>
      <w:kern w:val="2"/>
      <w:sz w:val="20"/>
      <w:szCs w:val="20"/>
      <w:lang w:val="fr-CA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Sansinterligne">
    <w:name w:val="Sans interligne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fr-FR" w:bidi="ar-SA" w:eastAsia="zh-CN"/>
    </w:rPr>
  </w:style>
  <w:style w:type="paragraph" w:styleId="TOC1">
    <w:name w:val="TOC 1"/>
    <w:basedOn w:val="Normal"/>
    <w:next w:val="Normal"/>
    <w:pPr>
      <w:tabs>
        <w:tab w:val="clear" w:pos="708"/>
        <w:tab w:val="left" w:pos="480" w:leader="none"/>
        <w:tab w:val="right" w:pos="9627" w:leader="hyphen"/>
      </w:tabs>
      <w:spacing w:before="0" w:after="100"/>
      <w:ind w:hanging="426" w:start="426" w:end="0"/>
    </w:pPr>
    <w:rPr>
      <w:rFonts w:ascii="Calisto MT;Calisto" w:hAnsi="Calisto MT;Calisto" w:cs="Calisto MT;Calisto"/>
      <w:b/>
      <w:lang w:val="en-US" w:eastAsia="en-US"/>
    </w:rPr>
  </w:style>
  <w:style w:type="paragraph" w:styleId="TOC2">
    <w:name w:val="TOC 2"/>
    <w:basedOn w:val="Normal"/>
    <w:next w:val="Normal"/>
    <w:pPr>
      <w:spacing w:before="0" w:after="100"/>
    </w:pPr>
    <w:rPr>
      <w:bCs/>
      <w:lang w:val="en-US" w:eastAsia="en-US"/>
    </w:rPr>
  </w:style>
  <w:style w:type="paragraph" w:styleId="TOC3">
    <w:name w:val="TOC 3"/>
    <w:basedOn w:val="Normal"/>
    <w:next w:val="Normal"/>
    <w:pPr>
      <w:spacing w:before="0" w:after="100"/>
      <w:ind w:hanging="0" w:start="480" w:end="0"/>
    </w:pPr>
    <w:rPr/>
  </w:style>
  <w:style w:type="paragraph" w:styleId="Lgende">
    <w:name w:val="Légende"/>
    <w:basedOn w:val="Normal"/>
    <w:next w:val="Normal"/>
    <w:qFormat/>
    <w:pPr/>
    <w:rPr>
      <w:b/>
      <w:bCs/>
      <w:color w:val="4F81BD"/>
      <w:sz w:val="18"/>
      <w:szCs w:val="18"/>
    </w:rPr>
  </w:style>
  <w:style w:type="paragraph" w:styleId="NormalWeb">
    <w:name w:val="Normal (Web)"/>
    <w:basedOn w:val="Normal"/>
    <w:qFormat/>
    <w:pPr>
      <w:widowControl w:val="false"/>
      <w:suppressAutoHyphens w:val="true"/>
      <w:spacing w:before="280" w:after="280"/>
      <w:jc w:val="center"/>
    </w:pPr>
    <w:rPr>
      <w:rFonts w:ascii="Arial" w:hAnsi="Arial" w:eastAsia="Lucida Sans Unicode" w:cs="Arial"/>
      <w:sz w:val="22"/>
      <w:szCs w:val="20"/>
    </w:rPr>
  </w:style>
  <w:style w:type="paragraph" w:styleId="Textedebulles">
    <w:name w:val="Texte de bulles"/>
    <w:basedOn w:val="Normal"/>
    <w:qFormat/>
    <w:pPr/>
    <w:rPr>
      <w:rFonts w:ascii="Tahoma" w:hAnsi="Tahoma" w:cs="Tahoma"/>
      <w:sz w:val="16"/>
      <w:szCs w:val="16"/>
    </w:rPr>
  </w:style>
  <w:style w:type="paragraph" w:styleId="En-ttedetabledesmatires">
    <w:name w:val="En-tête de table des matières"/>
    <w:basedOn w:val="Heading1"/>
    <w:next w:val="Normal"/>
    <w:qFormat/>
    <w:pPr>
      <w:numPr>
        <w:ilvl w:val="0"/>
        <w:numId w:val="0"/>
      </w:numPr>
      <w:spacing w:before="480" w:after="0"/>
      <w:ind w:hanging="0" w:start="0" w:end="0"/>
      <w:jc w:val="start"/>
      <w:outlineLvl w:val="9"/>
    </w:pPr>
    <w:rPr>
      <w:rFonts w:ascii="Cambria" w:hAnsi="Cambria" w:eastAsia="Times New Roman" w:cs="Cambria"/>
      <w:color w:val="365F91"/>
      <w:sz w:val="28"/>
      <w:szCs w:val="28"/>
    </w:rPr>
  </w:style>
  <w:style w:type="paragraph" w:styleId="Commentaire">
    <w:name w:val="Commentaire"/>
    <w:basedOn w:val="Normal"/>
    <w:qFormat/>
    <w:pPr/>
    <w:rPr>
      <w:sz w:val="20"/>
      <w:szCs w:val="20"/>
    </w:rPr>
  </w:style>
  <w:style w:type="paragraph" w:styleId="Objetducommentaire">
    <w:name w:val="Objet du commentaire"/>
    <w:basedOn w:val="Commentaire"/>
    <w:next w:val="Commentaire"/>
    <w:qFormat/>
    <w:pPr/>
    <w:rPr>
      <w:b/>
      <w:bCs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Titre11">
    <w:name w:val="Titre 11"/>
    <w:basedOn w:val="Normal"/>
    <w:qFormat/>
    <w:pPr>
      <w:numPr>
        <w:ilvl w:val="0"/>
        <w:numId w:val="5"/>
      </w:numPr>
    </w:pPr>
    <w:rPr/>
  </w:style>
  <w:style w:type="paragraph" w:styleId="Titre21">
    <w:name w:val="Titre 21"/>
    <w:basedOn w:val="Normal"/>
    <w:qFormat/>
    <w:pPr>
      <w:numPr>
        <w:ilvl w:val="0"/>
        <w:numId w:val="5"/>
      </w:numPr>
    </w:pPr>
    <w:rPr/>
  </w:style>
  <w:style w:type="paragraph" w:styleId="Titre31">
    <w:name w:val="Titre 31"/>
    <w:basedOn w:val="Normal"/>
    <w:qFormat/>
    <w:pPr>
      <w:numPr>
        <w:ilvl w:val="0"/>
        <w:numId w:val="5"/>
      </w:numPr>
    </w:pPr>
    <w:rPr/>
  </w:style>
  <w:style w:type="paragraph" w:styleId="Titre41">
    <w:name w:val="Titre 41"/>
    <w:basedOn w:val="Normal"/>
    <w:qFormat/>
    <w:pPr>
      <w:numPr>
        <w:ilvl w:val="0"/>
        <w:numId w:val="5"/>
      </w:numPr>
    </w:pPr>
    <w:rPr/>
  </w:style>
  <w:style w:type="paragraph" w:styleId="Titre51">
    <w:name w:val="Titre 51"/>
    <w:basedOn w:val="Normal"/>
    <w:qFormat/>
    <w:pPr>
      <w:numPr>
        <w:ilvl w:val="0"/>
        <w:numId w:val="5"/>
      </w:numPr>
    </w:pPr>
    <w:rPr/>
  </w:style>
  <w:style w:type="paragraph" w:styleId="Titre61">
    <w:name w:val="Titre 61"/>
    <w:basedOn w:val="Normal"/>
    <w:qFormat/>
    <w:pPr>
      <w:numPr>
        <w:ilvl w:val="0"/>
        <w:numId w:val="5"/>
      </w:numPr>
    </w:pPr>
    <w:rPr/>
  </w:style>
  <w:style w:type="paragraph" w:styleId="Titre71">
    <w:name w:val="Titre 71"/>
    <w:basedOn w:val="Normal"/>
    <w:qFormat/>
    <w:pPr>
      <w:numPr>
        <w:ilvl w:val="0"/>
        <w:numId w:val="5"/>
      </w:numPr>
    </w:pPr>
    <w:rPr/>
  </w:style>
  <w:style w:type="paragraph" w:styleId="Titre81">
    <w:name w:val="Titre 81"/>
    <w:basedOn w:val="Normal"/>
    <w:qFormat/>
    <w:pPr>
      <w:numPr>
        <w:ilvl w:val="0"/>
        <w:numId w:val="5"/>
      </w:numPr>
    </w:pPr>
    <w:rPr/>
  </w:style>
  <w:style w:type="paragraph" w:styleId="Titre91">
    <w:name w:val="Titre 91"/>
    <w:basedOn w:val="Normal"/>
    <w:qFormat/>
    <w:pPr>
      <w:numPr>
        <w:ilvl w:val="0"/>
        <w:numId w:val="5"/>
      </w:numPr>
    </w:pPr>
    <w:rPr/>
  </w:style>
  <w:style w:type="paragraph" w:styleId="Rvision">
    <w:name w:val="Révision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fr-CI" w:bidi="ar-SA" w:eastAsia="zh-CN"/>
    </w:rPr>
  </w:style>
  <w:style w:type="paragraph" w:styleId="Standard">
    <w:name w:val="Standard"/>
    <w:qFormat/>
    <w:pPr>
      <w:widowControl w:val="false"/>
      <w:suppressAutoHyphens w:val="true"/>
      <w:bidi w:val="0"/>
      <w:textAlignment w:val="baseline"/>
    </w:pPr>
    <w:rPr>
      <w:rFonts w:ascii="Calibri" w:hAnsi="Calibri" w:eastAsia="Calibri" w:cs="Calibri"/>
      <w:color w:val="auto"/>
      <w:sz w:val="20"/>
      <w:szCs w:val="20"/>
      <w:lang w:val="fr-FR" w:eastAsia="zh-CN" w:bidi="hi-IN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Calibri" w:cs="Arial"/>
      <w:color w:val="000000"/>
      <w:sz w:val="24"/>
      <w:szCs w:val="24"/>
      <w:lang w:val="fr-FR" w:bidi="ar-SA" w:eastAsia="zh-CN"/>
    </w:rPr>
  </w:style>
  <w:style w:type="paragraph" w:styleId="Corpsdetexte2">
    <w:name w:val="Corps de texte 2"/>
    <w:basedOn w:val="Normal"/>
    <w:qFormat/>
    <w:pPr>
      <w:jc w:val="both"/>
    </w:pPr>
    <w:rPr>
      <w:b/>
      <w:sz w:val="20"/>
      <w:szCs w:val="20"/>
      <w:lang w:val="fr-CA"/>
    </w:rPr>
  </w:style>
  <w:style w:type="paragraph" w:styleId="WW-NormalWeb">
    <w:name w:val="WW-Normal (Web)"/>
    <w:basedOn w:val="Normal"/>
    <w:qFormat/>
    <w:pPr>
      <w:widowControl w:val="false"/>
      <w:suppressAutoHyphens w:val="true"/>
      <w:spacing w:before="280" w:after="119"/>
    </w:pPr>
    <w:rPr>
      <w:rFonts w:eastAsia="Arial Unicode MS"/>
      <w:kern w:val="2"/>
      <w:lang w:val="fr-FR"/>
    </w:rPr>
  </w:style>
  <w:style w:type="paragraph" w:styleId="Contenudetableau">
    <w:name w:val="Contenu de tableau"/>
    <w:basedOn w:val="Normal"/>
    <w:qFormat/>
    <w:pPr>
      <w:widowControl w:val="false"/>
      <w:suppressLineNumbers/>
      <w:suppressAutoHyphens w:val="true"/>
      <w:spacing w:before="0" w:after="120"/>
    </w:pPr>
    <w:rPr>
      <w:rFonts w:eastAsia="Arial Unicode MS"/>
      <w:kern w:val="2"/>
      <w:lang w:val="fr-FR"/>
    </w:rPr>
  </w:style>
  <w:style w:type="paragraph" w:styleId="WW-Contenudetableau">
    <w:name w:val="WW-Contenu de tableau"/>
    <w:basedOn w:val="BodyText"/>
    <w:qFormat/>
    <w:pPr>
      <w:widowControl/>
      <w:autoSpaceDE w:val="true"/>
      <w:spacing w:before="0" w:after="120"/>
    </w:pPr>
    <w:rPr>
      <w:sz w:val="20"/>
      <w:szCs w:val="20"/>
      <w:lang w:val="fr-CA"/>
    </w:rPr>
  </w:style>
  <w:style w:type="paragraph" w:styleId="Subtitle">
    <w:name w:val="Subtitle"/>
    <w:basedOn w:val="Normal"/>
    <w:next w:val="Normal"/>
    <w:qFormat/>
    <w:pPr/>
    <w:rPr>
      <w:rFonts w:ascii="Cambria" w:hAnsi="Cambria" w:cs="Cambria"/>
      <w:b/>
      <w:iCs/>
      <w:spacing w:val="15"/>
      <w:lang w:val="fr-CA"/>
    </w:rPr>
  </w:style>
  <w:style w:type="paragraph" w:styleId="Retraitcorpsdetexte3">
    <w:name w:val="Retrait corps de texte 3"/>
    <w:basedOn w:val="Normal"/>
    <w:qFormat/>
    <w:pPr>
      <w:spacing w:before="0" w:after="120"/>
      <w:ind w:hanging="0" w:start="283" w:end="0"/>
    </w:pPr>
    <w:rPr>
      <w:sz w:val="16"/>
      <w:szCs w:val="16"/>
      <w:lang w:val="fr-CA"/>
    </w:rPr>
  </w:style>
  <w:style w:type="paragraph" w:styleId="DecimalAligned">
    <w:name w:val="Decimal Aligned"/>
    <w:basedOn w:val="Normal"/>
    <w:qFormat/>
    <w:pPr>
      <w:spacing w:lineRule="auto" w:line="276" w:before="0" w:after="200"/>
    </w:pPr>
    <w:rPr>
      <w:rFonts w:ascii="Calisto MT;Calisto" w:hAnsi="Calisto MT;Calisto" w:cs="Calisto MT;Calisto"/>
      <w:szCs w:val="22"/>
      <w:lang w:val="fr-FR"/>
    </w:rPr>
  </w:style>
  <w:style w:type="paragraph" w:styleId="xl67">
    <w:name w:val="xl6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sz w:val="20"/>
      <w:szCs w:val="20"/>
      <w:lang w:val="fr-FR"/>
    </w:rPr>
  </w:style>
  <w:style w:type="paragraph" w:styleId="xl68">
    <w:name w:val="xl6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lang w:val="fr-FR"/>
    </w:rPr>
  </w:style>
  <w:style w:type="paragraph" w:styleId="xl69">
    <w:name w:val="xl6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Arial" w:hAnsi="Arial" w:cs="Arial"/>
      <w:sz w:val="16"/>
      <w:szCs w:val="16"/>
      <w:lang w:val="fr-FR"/>
    </w:rPr>
  </w:style>
  <w:style w:type="paragraph" w:styleId="xl70">
    <w:name w:val="xl7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/>
      <w:textAlignment w:val="center"/>
    </w:pPr>
    <w:rPr>
      <w:sz w:val="16"/>
      <w:szCs w:val="16"/>
      <w:lang w:val="fr-FR"/>
    </w:rPr>
  </w:style>
  <w:style w:type="paragraph" w:styleId="xl71">
    <w:name w:val="xl7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sz w:val="16"/>
      <w:szCs w:val="16"/>
      <w:lang w:val="fr-FR"/>
    </w:rPr>
  </w:style>
  <w:style w:type="paragraph" w:styleId="xl72">
    <w:name w:val="xl7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sz w:val="18"/>
      <w:szCs w:val="18"/>
      <w:lang w:val="fr-FR"/>
    </w:rPr>
  </w:style>
  <w:style w:type="paragraph" w:styleId="xl73">
    <w:name w:val="xl7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sz w:val="18"/>
      <w:szCs w:val="18"/>
      <w:lang w:val="fr-FR"/>
    </w:rPr>
  </w:style>
  <w:style w:type="paragraph" w:styleId="xl74">
    <w:name w:val="xl7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18"/>
      <w:szCs w:val="18"/>
      <w:lang w:val="fr-FR"/>
    </w:rPr>
  </w:style>
  <w:style w:type="paragraph" w:styleId="xl75">
    <w:name w:val="xl7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993300" w:val="clear"/>
      <w:spacing w:before="280" w:after="280"/>
      <w:jc w:val="center"/>
      <w:textAlignment w:val="center"/>
    </w:pPr>
    <w:rPr>
      <w:rFonts w:ascii="Book Antiqua" w:hAnsi="Book Antiqua" w:cs="Book Antiqua"/>
      <w:b/>
      <w:bCs/>
      <w:color w:val="FFFFFF"/>
      <w:sz w:val="18"/>
      <w:szCs w:val="18"/>
      <w:lang w:val="fr-FR"/>
    </w:rPr>
  </w:style>
  <w:style w:type="paragraph" w:styleId="xl76">
    <w:name w:val="xl7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993300" w:val="clear"/>
      <w:spacing w:before="280" w:after="280"/>
      <w:jc w:val="center"/>
      <w:textAlignment w:val="center"/>
    </w:pPr>
    <w:rPr>
      <w:rFonts w:ascii="Book Antiqua" w:hAnsi="Book Antiqua" w:cs="Book Antiqua"/>
      <w:b/>
      <w:bCs/>
      <w:color w:val="FFFFFF"/>
      <w:sz w:val="20"/>
      <w:szCs w:val="20"/>
      <w:lang w:val="fr-FR"/>
    </w:rPr>
  </w:style>
  <w:style w:type="paragraph" w:styleId="xl77">
    <w:name w:val="xl7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b/>
      <w:bCs/>
      <w:sz w:val="20"/>
      <w:szCs w:val="20"/>
      <w:lang w:val="fr-FR"/>
    </w:rPr>
  </w:style>
  <w:style w:type="paragraph" w:styleId="xl78">
    <w:name w:val="xl7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79">
    <w:name w:val="xl7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80">
    <w:name w:val="xl8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81">
    <w:name w:val="xl8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82">
    <w:name w:val="xl8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83">
    <w:name w:val="xl8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84">
    <w:name w:val="xl8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85">
    <w:name w:val="xl8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86">
    <w:name w:val="xl8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87">
    <w:name w:val="xl8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88">
    <w:name w:val="xl8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89">
    <w:name w:val="xl89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90">
    <w:name w:val="xl90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91">
    <w:name w:val="xl91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92">
    <w:name w:val="xl92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93">
    <w:name w:val="xl93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94">
    <w:name w:val="xl94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95">
    <w:name w:val="xl95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hd w:fill="993300" w:val="clear"/>
      <w:spacing w:before="280" w:after="280"/>
      <w:jc w:val="end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xl96">
    <w:name w:val="xl96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hd w:fill="993300" w:val="clear"/>
      <w:spacing w:before="280" w:after="280"/>
      <w:jc w:val="center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xl97">
    <w:name w:val="xl97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hd w:fill="993300" w:val="clear"/>
      <w:spacing w:before="280" w:after="280"/>
      <w:jc w:val="end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xl98">
    <w:name w:val="xl98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hd w:fill="993300" w:val="clear"/>
      <w:spacing w:before="280" w:after="280"/>
      <w:jc w:val="center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xl99">
    <w:name w:val="xl9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100">
    <w:name w:val="xl10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sz w:val="20"/>
      <w:szCs w:val="20"/>
      <w:lang w:val="fr-FR"/>
    </w:rPr>
  </w:style>
  <w:style w:type="paragraph" w:styleId="xl101">
    <w:name w:val="xl10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sz w:val="20"/>
      <w:szCs w:val="20"/>
      <w:lang w:val="fr-FR"/>
    </w:rPr>
  </w:style>
  <w:style w:type="paragraph" w:styleId="xl102">
    <w:name w:val="xl10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sz w:val="20"/>
      <w:szCs w:val="20"/>
      <w:lang w:val="fr-FR"/>
    </w:rPr>
  </w:style>
  <w:style w:type="paragraph" w:styleId="xl103">
    <w:name w:val="xl10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sz w:val="20"/>
      <w:szCs w:val="20"/>
      <w:lang w:val="fr-FR"/>
    </w:rPr>
  </w:style>
  <w:style w:type="paragraph" w:styleId="xl104">
    <w:name w:val="xl10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sz w:val="20"/>
      <w:szCs w:val="20"/>
      <w:lang w:val="fr-FR"/>
    </w:rPr>
  </w:style>
  <w:style w:type="paragraph" w:styleId="xl105">
    <w:name w:val="xl10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sz w:val="20"/>
      <w:szCs w:val="20"/>
      <w:lang w:val="fr-FR"/>
    </w:rPr>
  </w:style>
  <w:style w:type="paragraph" w:styleId="xl106">
    <w:name w:val="xl10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107">
    <w:name w:val="xl10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08">
    <w:name w:val="xl108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109">
    <w:name w:val="xl10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10">
    <w:name w:val="xl11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111">
    <w:name w:val="xl11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12">
    <w:name w:val="xl112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rFonts w:ascii="Book Antiqua" w:hAnsi="Book Antiqua" w:cs="Book Antiqua"/>
      <w:sz w:val="20"/>
      <w:szCs w:val="20"/>
      <w:lang w:val="fr-FR"/>
    </w:rPr>
  </w:style>
  <w:style w:type="paragraph" w:styleId="xl113">
    <w:name w:val="xl113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rFonts w:ascii="Book Antiqua" w:hAnsi="Book Antiqua" w:cs="Book Antiqua"/>
      <w:sz w:val="20"/>
      <w:szCs w:val="20"/>
      <w:lang w:val="fr-FR"/>
    </w:rPr>
  </w:style>
  <w:style w:type="paragraph" w:styleId="xl114">
    <w:name w:val="xl114"/>
    <w:basedOn w:val="Normal"/>
    <w:qFormat/>
    <w:pP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15">
    <w:name w:val="xl115"/>
    <w:basedOn w:val="Normal"/>
    <w:qFormat/>
    <w:pP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116">
    <w:name w:val="xl116"/>
    <w:basedOn w:val="Normal"/>
    <w:qFormat/>
    <w:pP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17">
    <w:name w:val="xl117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18">
    <w:name w:val="xl118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119">
    <w:name w:val="xl119"/>
    <w:basedOn w:val="Normal"/>
    <w:qFormat/>
    <w:pPr>
      <w:pBdr>
        <w:left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120">
    <w:name w:val="xl120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21">
    <w:name w:val="xl12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122">
    <w:name w:val="xl122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23">
    <w:name w:val="xl123"/>
    <w:basedOn w:val="Normal"/>
    <w:qFormat/>
    <w:pPr>
      <w:pBdr>
        <w:left w:val="single" w:sz="4" w:space="0" w:color="000000"/>
        <w:bottom w:val="single" w:sz="4" w:space="0" w:color="000000"/>
      </w:pBdr>
      <w:shd w:fill="993300" w:val="clear"/>
      <w:spacing w:before="280" w:after="280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xl124">
    <w:name w:val="xl124"/>
    <w:basedOn w:val="Normal"/>
    <w:qFormat/>
    <w:pPr>
      <w:pBdr>
        <w:left w:val="single" w:sz="4" w:space="0" w:color="000000"/>
        <w:bottom w:val="single" w:sz="4" w:space="0" w:color="000000"/>
      </w:pBdr>
      <w:shd w:fill="993300" w:val="clear"/>
      <w:spacing w:before="280" w:after="280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xl125">
    <w:name w:val="xl125"/>
    <w:basedOn w:val="Normal"/>
    <w:qFormat/>
    <w:pPr>
      <w:pBdr>
        <w:top w:val="single" w:sz="4" w:space="0" w:color="000000"/>
        <w:left w:val="single" w:sz="4" w:space="0" w:color="000000"/>
      </w:pBdr>
      <w:shd w:fill="993300" w:val="clear"/>
      <w:spacing w:before="280" w:after="280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xl126">
    <w:name w:val="xl126"/>
    <w:basedOn w:val="Normal"/>
    <w:qFormat/>
    <w:pPr>
      <w:pBdr>
        <w:top w:val="single" w:sz="4" w:space="0" w:color="000000"/>
        <w:left w:val="single" w:sz="4" w:space="0" w:color="000000"/>
      </w:pBdr>
      <w:shd w:fill="993300" w:val="clear"/>
      <w:spacing w:before="280" w:after="280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xl127">
    <w:name w:val="xl127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128">
    <w:name w:val="xl128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29">
    <w:name w:val="xl12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130">
    <w:name w:val="xl13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131">
    <w:name w:val="xl13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sz w:val="18"/>
      <w:szCs w:val="18"/>
      <w:lang w:val="fr-FR"/>
    </w:rPr>
  </w:style>
  <w:style w:type="paragraph" w:styleId="xl132">
    <w:name w:val="xl13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lang w:val="fr-FR"/>
    </w:rPr>
  </w:style>
  <w:style w:type="paragraph" w:styleId="xl133">
    <w:name w:val="xl13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34">
    <w:name w:val="xl13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135">
    <w:name w:val="xl13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136">
    <w:name w:val="xl13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137">
    <w:name w:val="xl13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lang w:val="fr-FR"/>
    </w:rPr>
  </w:style>
  <w:style w:type="paragraph" w:styleId="xl138">
    <w:name w:val="xl13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139">
    <w:name w:val="xl13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40">
    <w:name w:val="xl140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41">
    <w:name w:val="xl14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sz w:val="20"/>
      <w:szCs w:val="20"/>
      <w:lang w:val="fr-FR"/>
    </w:rPr>
  </w:style>
  <w:style w:type="paragraph" w:styleId="xl142">
    <w:name w:val="xl14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43">
    <w:name w:val="xl143"/>
    <w:basedOn w:val="Normal"/>
    <w:qFormat/>
    <w:pP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44">
    <w:name w:val="xl144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45">
    <w:name w:val="xl14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46">
    <w:name w:val="xl14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lang w:val="fr-FR"/>
    </w:rPr>
  </w:style>
  <w:style w:type="paragraph" w:styleId="xl147">
    <w:name w:val="xl14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lang w:val="fr-FR"/>
    </w:rPr>
  </w:style>
  <w:style w:type="paragraph" w:styleId="xl148">
    <w:name w:val="xl14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rFonts w:ascii="Arial" w:hAnsi="Arial" w:cs="Arial"/>
      <w:sz w:val="18"/>
      <w:szCs w:val="18"/>
      <w:lang w:val="fr-FR"/>
    </w:rPr>
  </w:style>
  <w:style w:type="paragraph" w:styleId="xl149">
    <w:name w:val="xl14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</w:pPr>
    <w:rPr>
      <w:rFonts w:ascii="Arial" w:hAnsi="Arial" w:cs="Arial"/>
      <w:sz w:val="18"/>
      <w:szCs w:val="18"/>
      <w:lang w:val="fr-FR"/>
    </w:rPr>
  </w:style>
  <w:style w:type="paragraph" w:styleId="xl150">
    <w:name w:val="xl15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lang w:val="fr-FR"/>
    </w:rPr>
  </w:style>
  <w:style w:type="paragraph" w:styleId="xl151">
    <w:name w:val="xl15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lang w:val="fr-FR"/>
    </w:rPr>
  </w:style>
  <w:style w:type="paragraph" w:styleId="xl152">
    <w:name w:val="xl15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lang w:val="fr-FR"/>
    </w:rPr>
  </w:style>
  <w:style w:type="paragraph" w:styleId="xl153">
    <w:name w:val="xl15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sz w:val="20"/>
      <w:szCs w:val="20"/>
      <w:lang w:val="fr-FR"/>
    </w:rPr>
  </w:style>
  <w:style w:type="paragraph" w:styleId="xl154">
    <w:name w:val="xl15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lang w:val="fr-FR"/>
    </w:rPr>
  </w:style>
  <w:style w:type="paragraph" w:styleId="xl155">
    <w:name w:val="xl15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lang w:val="fr-FR"/>
    </w:rPr>
  </w:style>
  <w:style w:type="paragraph" w:styleId="xl156">
    <w:name w:val="xl15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lang w:val="fr-FR"/>
    </w:rPr>
  </w:style>
  <w:style w:type="paragraph" w:styleId="xl157">
    <w:name w:val="xl15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Arial" w:hAnsi="Arial" w:cs="Arial"/>
      <w:sz w:val="20"/>
      <w:szCs w:val="20"/>
      <w:lang w:val="fr-FR"/>
    </w:rPr>
  </w:style>
  <w:style w:type="paragraph" w:styleId="xl158">
    <w:name w:val="xl158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</w:pPr>
    <w:rPr>
      <w:sz w:val="20"/>
      <w:szCs w:val="20"/>
      <w:lang w:val="fr-FR"/>
    </w:rPr>
  </w:style>
  <w:style w:type="paragraph" w:styleId="xl159">
    <w:name w:val="xl15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sz w:val="20"/>
      <w:szCs w:val="20"/>
      <w:lang w:val="fr-FR"/>
    </w:rPr>
  </w:style>
  <w:style w:type="paragraph" w:styleId="xl160">
    <w:name w:val="xl16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Arial" w:hAnsi="Arial" w:cs="Arial"/>
      <w:sz w:val="18"/>
      <w:szCs w:val="18"/>
      <w:lang w:val="fr-FR"/>
    </w:rPr>
  </w:style>
  <w:style w:type="paragraph" w:styleId="xl161">
    <w:name w:val="xl161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sz w:val="18"/>
      <w:szCs w:val="18"/>
      <w:lang w:val="fr-FR"/>
    </w:rPr>
  </w:style>
  <w:style w:type="paragraph" w:styleId="xl162">
    <w:name w:val="xl16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sz w:val="18"/>
      <w:szCs w:val="18"/>
      <w:lang w:val="fr-FR"/>
    </w:rPr>
  </w:style>
  <w:style w:type="paragraph" w:styleId="xl163">
    <w:name w:val="xl16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sz w:val="18"/>
      <w:szCs w:val="18"/>
      <w:lang w:val="fr-FR"/>
    </w:rPr>
  </w:style>
  <w:style w:type="paragraph" w:styleId="xl164">
    <w:name w:val="xl164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</w:pPr>
    <w:rPr>
      <w:lang w:val="fr-FR"/>
    </w:rPr>
  </w:style>
  <w:style w:type="paragraph" w:styleId="xl165">
    <w:name w:val="xl165"/>
    <w:basedOn w:val="Normal"/>
    <w:qFormat/>
    <w:pPr>
      <w:pBdr>
        <w:bottom w:val="single" w:sz="4" w:space="0" w:color="000000"/>
      </w:pBdr>
      <w:spacing w:before="280" w:after="280"/>
    </w:pPr>
    <w:rPr>
      <w:rFonts w:ascii="Arial" w:hAnsi="Arial" w:cs="Arial"/>
      <w:sz w:val="18"/>
      <w:szCs w:val="18"/>
      <w:lang w:val="fr-FR"/>
    </w:rPr>
  </w:style>
  <w:style w:type="paragraph" w:styleId="xl166">
    <w:name w:val="xl166"/>
    <w:basedOn w:val="Normal"/>
    <w:qFormat/>
    <w:pPr>
      <w:pBdr>
        <w:bottom w:val="single" w:sz="4" w:space="0" w:color="000000"/>
      </w:pBdr>
      <w:spacing w:before="280" w:after="280"/>
    </w:pPr>
    <w:rPr>
      <w:rFonts w:ascii="Arial" w:hAnsi="Arial" w:cs="Arial"/>
      <w:sz w:val="18"/>
      <w:szCs w:val="18"/>
      <w:lang w:val="fr-FR"/>
    </w:rPr>
  </w:style>
  <w:style w:type="paragraph" w:styleId="xl167">
    <w:name w:val="xl167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</w:pPr>
    <w:rPr>
      <w:lang w:val="fr-FR"/>
    </w:rPr>
  </w:style>
  <w:style w:type="paragraph" w:styleId="xl168">
    <w:name w:val="xl168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</w:pPr>
    <w:rPr>
      <w:lang w:val="fr-FR"/>
    </w:rPr>
  </w:style>
  <w:style w:type="paragraph" w:styleId="xl169">
    <w:name w:val="xl169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</w:pPr>
    <w:rPr>
      <w:lang w:val="fr-FR"/>
    </w:rPr>
  </w:style>
  <w:style w:type="paragraph" w:styleId="xl170">
    <w:name w:val="xl170"/>
    <w:basedOn w:val="Normal"/>
    <w:qFormat/>
    <w:pPr>
      <w:pBdr>
        <w:top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171">
    <w:name w:val="xl17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sz w:val="20"/>
      <w:szCs w:val="20"/>
      <w:lang w:val="fr-FR"/>
    </w:rPr>
  </w:style>
  <w:style w:type="paragraph" w:styleId="xl172">
    <w:name w:val="xl17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sz w:val="20"/>
      <w:szCs w:val="20"/>
      <w:lang w:val="fr-FR"/>
    </w:rPr>
  </w:style>
  <w:style w:type="paragraph" w:styleId="xl173">
    <w:name w:val="xl17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sz w:val="20"/>
      <w:szCs w:val="20"/>
      <w:lang w:val="fr-FR"/>
    </w:rPr>
  </w:style>
  <w:style w:type="paragraph" w:styleId="xl174">
    <w:name w:val="xl174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175">
    <w:name w:val="xl175"/>
    <w:basedOn w:val="Normal"/>
    <w:qFormat/>
    <w:pPr>
      <w:pBdr>
        <w:top w:val="single" w:sz="4" w:space="0" w:color="000000"/>
        <w:left w:val="single" w:sz="4" w:space="0" w:color="000000"/>
      </w:pBdr>
      <w:shd w:fill="993300" w:val="clear"/>
      <w:spacing w:before="280" w:after="280"/>
      <w:jc w:val="center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xl176">
    <w:name w:val="xl176"/>
    <w:basedOn w:val="Normal"/>
    <w:qFormat/>
    <w:pPr>
      <w:pBdr>
        <w:top w:val="single" w:sz="4" w:space="0" w:color="000000"/>
        <w:right w:val="single" w:sz="4" w:space="0" w:color="000000"/>
      </w:pBdr>
      <w:shd w:fill="993300" w:val="clear"/>
      <w:spacing w:before="280" w:after="280"/>
      <w:jc w:val="center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xl177">
    <w:name w:val="xl177"/>
    <w:basedOn w:val="Normal"/>
    <w:qFormat/>
    <w:pPr>
      <w:pBdr>
        <w:left w:val="single" w:sz="4" w:space="0" w:color="000000"/>
        <w:bottom w:val="single" w:sz="4" w:space="0" w:color="000000"/>
      </w:pBdr>
      <w:shd w:fill="993300" w:val="clear"/>
      <w:spacing w:before="280" w:after="280"/>
      <w:jc w:val="center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xl178">
    <w:name w:val="xl178"/>
    <w:basedOn w:val="Normal"/>
    <w:qFormat/>
    <w:pPr>
      <w:pBdr>
        <w:bottom w:val="single" w:sz="4" w:space="0" w:color="000000"/>
        <w:right w:val="single" w:sz="4" w:space="0" w:color="000000"/>
      </w:pBdr>
      <w:shd w:fill="993300" w:val="clear"/>
      <w:spacing w:before="280" w:after="280"/>
      <w:jc w:val="center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Explorateurdedocuments">
    <w:name w:val="Explorateur de documents"/>
    <w:basedOn w:val="Normal"/>
    <w:qFormat/>
    <w:pPr/>
    <w:rPr>
      <w:rFonts w:ascii="Tahoma" w:hAnsi="Tahoma" w:cs="Tahoma"/>
      <w:sz w:val="16"/>
      <w:szCs w:val="16"/>
      <w:lang w:val="fr-CA"/>
    </w:rPr>
  </w:style>
  <w:style w:type="paragraph" w:styleId="TOC4">
    <w:name w:val="TOC 4"/>
    <w:basedOn w:val="Normal"/>
    <w:next w:val="Normal"/>
    <w:pPr>
      <w:spacing w:lineRule="auto" w:line="276"/>
      <w:ind w:hanging="0" w:start="720" w:end="0"/>
    </w:pPr>
    <w:rPr>
      <w:rFonts w:ascii="Calibri" w:hAnsi="Calibri" w:eastAsia="Calibri" w:cs="Calibri"/>
      <w:sz w:val="18"/>
      <w:szCs w:val="18"/>
      <w:lang w:val="fr-FR"/>
    </w:rPr>
  </w:style>
  <w:style w:type="paragraph" w:styleId="TOC5">
    <w:name w:val="TOC 5"/>
    <w:basedOn w:val="Normal"/>
    <w:next w:val="Normal"/>
    <w:pPr>
      <w:spacing w:lineRule="auto" w:line="276"/>
      <w:ind w:hanging="0" w:start="960" w:end="0"/>
    </w:pPr>
    <w:rPr>
      <w:rFonts w:ascii="Calibri" w:hAnsi="Calibri" w:eastAsia="Calibri" w:cs="Calibri"/>
      <w:sz w:val="18"/>
      <w:szCs w:val="18"/>
      <w:lang w:val="fr-FR"/>
    </w:rPr>
  </w:style>
  <w:style w:type="paragraph" w:styleId="TOC6">
    <w:name w:val="TOC 6"/>
    <w:basedOn w:val="Normal"/>
    <w:next w:val="Normal"/>
    <w:pPr>
      <w:spacing w:lineRule="auto" w:line="276"/>
      <w:ind w:hanging="0" w:start="1200" w:end="0"/>
    </w:pPr>
    <w:rPr>
      <w:rFonts w:ascii="Calibri" w:hAnsi="Calibri" w:eastAsia="Calibri" w:cs="Calibri"/>
      <w:sz w:val="18"/>
      <w:szCs w:val="18"/>
      <w:lang w:val="fr-FR"/>
    </w:rPr>
  </w:style>
  <w:style w:type="paragraph" w:styleId="TOC7">
    <w:name w:val="TOC 7"/>
    <w:basedOn w:val="Normal"/>
    <w:next w:val="Normal"/>
    <w:pPr>
      <w:spacing w:lineRule="auto" w:line="276"/>
      <w:ind w:hanging="0" w:start="1440" w:end="0"/>
    </w:pPr>
    <w:rPr>
      <w:rFonts w:ascii="Calibri" w:hAnsi="Calibri" w:eastAsia="Calibri" w:cs="Calibri"/>
      <w:sz w:val="18"/>
      <w:szCs w:val="18"/>
      <w:lang w:val="fr-FR"/>
    </w:rPr>
  </w:style>
  <w:style w:type="paragraph" w:styleId="TOC8">
    <w:name w:val="TOC 8"/>
    <w:basedOn w:val="Normal"/>
    <w:next w:val="Normal"/>
    <w:pPr>
      <w:spacing w:lineRule="auto" w:line="276"/>
      <w:ind w:hanging="0" w:start="1680" w:end="0"/>
    </w:pPr>
    <w:rPr>
      <w:rFonts w:ascii="Calibri" w:hAnsi="Calibri" w:eastAsia="Calibri" w:cs="Calibri"/>
      <w:sz w:val="18"/>
      <w:szCs w:val="18"/>
      <w:lang w:val="fr-FR"/>
    </w:rPr>
  </w:style>
  <w:style w:type="paragraph" w:styleId="TOC9">
    <w:name w:val="TOC 9"/>
    <w:basedOn w:val="Normal"/>
    <w:next w:val="Normal"/>
    <w:pPr>
      <w:spacing w:lineRule="auto" w:line="276"/>
      <w:ind w:hanging="0" w:start="1920" w:end="0"/>
    </w:pPr>
    <w:rPr>
      <w:rFonts w:ascii="Calibri" w:hAnsi="Calibri" w:eastAsia="Calibri" w:cs="Calibri"/>
      <w:sz w:val="18"/>
      <w:szCs w:val="18"/>
      <w:lang w:val="fr-FR"/>
    </w:rPr>
  </w:style>
  <w:style w:type="paragraph" w:styleId="Citation">
    <w:name w:val="Citation"/>
    <w:basedOn w:val="Normal"/>
    <w:next w:val="Normal"/>
    <w:qFormat/>
    <w:pPr>
      <w:spacing w:before="160" w:after="0"/>
      <w:jc w:val="center"/>
    </w:pPr>
    <w:rPr>
      <w:i/>
      <w:iCs/>
      <w:color w:val="404040"/>
    </w:rPr>
  </w:style>
  <w:style w:type="paragraph" w:styleId="Citationintense">
    <w:name w:val="Citation intense"/>
    <w:basedOn w:val="Normal"/>
    <w:next w:val="Normal"/>
    <w:qFormat/>
    <w:pPr>
      <w:pBdr>
        <w:top w:val="single" w:sz="4" w:space="10" w:color="2F5496"/>
        <w:bottom w:val="single" w:sz="4" w:space="10" w:color="2F5496"/>
      </w:pBdr>
      <w:spacing w:before="360" w:after="360"/>
      <w:ind w:hanging="0" w:start="864" w:end="864"/>
      <w:jc w:val="center"/>
    </w:pPr>
    <w:rPr>
      <w:i/>
      <w:iCs/>
      <w:color w:val="2F549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footer" Target="footer6.xml"/><Relationship Id="rId9" Type="http://schemas.openxmlformats.org/officeDocument/2006/relationships/footer" Target="footer7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Rapport MUCREF Gagnoa-04Fev2019 (1)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2026-03-09T14:37:00Z</dcterms:created>
  <dc:creator>TRESOR 3</dc:creator>
  <dc:description/>
  <cp:keywords/>
  <dc:language>en-US</dc:language>
  <cp:lastModifiedBy>Touaply Georges F. TAPE</cp:lastModifiedBy>
  <cp:lastPrinted>2026-01-23T14:42:00Z</cp:lastPrinted>
  <dcterms:modified xsi:type="dcterms:W3CDTF">2026-03-09T14:37:00Z</dcterms:modified>
  <cp:revision>2</cp:revision>
  <dc:subject/>
  <dc:title/>
</cp:coreProperties>
</file>