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F618A" w:rsidRDefault="00DF618A" w:rsidP="00DF618A">
      <w:pPr>
        <w:jc w:val="center"/>
      </w:pPr>
    </w:p>
    <w:p w:rsidR="00DF618A" w:rsidRDefault="00DF618A" w:rsidP="00DF618A">
      <w:pPr>
        <w:jc w:val="center"/>
      </w:pPr>
    </w:p>
    <w:p w:rsidR="001C2776" w:rsidRDefault="001C2776" w:rsidP="00DF618A">
      <w:pPr>
        <w:jc w:val="center"/>
      </w:pPr>
    </w:p>
    <w:p w:rsidR="001C2776" w:rsidRDefault="001C2776" w:rsidP="00DF618A">
      <w:pPr>
        <w:jc w:val="center"/>
      </w:pPr>
    </w:p>
    <w:p w:rsidR="001C2776" w:rsidRDefault="001C2776" w:rsidP="00DF618A">
      <w:pPr>
        <w:jc w:val="center"/>
      </w:pPr>
    </w:p>
    <w:p w:rsidR="001C2776" w:rsidRDefault="001C2776" w:rsidP="00DF618A">
      <w:pPr>
        <w:jc w:val="center"/>
      </w:pPr>
    </w:p>
    <w:p w:rsidR="00DF618A" w:rsidRDefault="00DF618A" w:rsidP="00DF618A">
      <w:pPr>
        <w:jc w:val="center"/>
      </w:pPr>
    </w:p>
    <w:p w:rsidR="00DF618A" w:rsidRDefault="00DF618A" w:rsidP="00DF618A"/>
    <w:sdt>
      <w:sdtPr>
        <w:alias w:val="TileBox"/>
        <w:tag w:val="Hole"/>
        <w:id w:val="373044799"/>
        <w:placeholder>
          <w:docPart w:val="DefaultPlaceholder_-1854013440"/>
        </w:placeholder>
        <w:showingPlcHdr/>
      </w:sdtPr>
      <w:sdtEndPr/>
      <w:sdtContent>
        <w:p w:rsidR="00DF618A" w:rsidRDefault="008606BE" w:rsidP="00DF618A">
          <w:pPr>
            <w:jc w:val="center"/>
          </w:pPr>
          <w:r w:rsidRPr="00D471E5">
            <w:rPr>
              <w:rStyle w:val="TitleStyleChar0"/>
            </w:rPr>
            <w:t>Click or tap here to enter text.</w:t>
          </w:r>
        </w:p>
      </w:sdtContent>
    </w:sdt>
    <w:p w:rsidR="00DF618A" w:rsidRDefault="00DF618A" w:rsidP="00DF618A">
      <w:pPr>
        <w:jc w:val="center"/>
      </w:pPr>
    </w:p>
    <w:sdt>
      <w:sdtPr>
        <w:alias w:val="AuthorBox"/>
        <w:tag w:val="Hole"/>
        <w:id w:val="1702817404"/>
        <w:placeholder>
          <w:docPart w:val="DefaultPlaceholder_-1854013440"/>
        </w:placeholder>
        <w:showingPlcHdr/>
      </w:sdtPr>
      <w:sdtEndPr/>
      <w:sdtContent>
        <w:p w:rsidR="00DF618A" w:rsidRDefault="008606BE" w:rsidP="00DF618A">
          <w:pPr>
            <w:jc w:val="center"/>
          </w:pPr>
          <w:r w:rsidRPr="00D471E5">
            <w:rPr>
              <w:rStyle w:val="HeadingStyleChar"/>
            </w:rPr>
            <w:t>Click or tap here to enter text.</w:t>
          </w:r>
        </w:p>
      </w:sdtContent>
    </w:sdt>
    <w:sdt>
      <w:sdtPr>
        <w:alias w:val="DateBox"/>
        <w:tag w:val="Hole"/>
        <w:id w:val="1753630070"/>
        <w:placeholder>
          <w:docPart w:val="DefaultPlaceholder_-1854013440"/>
        </w:placeholder>
        <w:showingPlcHdr/>
      </w:sdtPr>
      <w:sdtEndPr/>
      <w:sdtContent>
        <w:p w:rsidR="008606BE" w:rsidRDefault="008606BE" w:rsidP="00DF618A">
          <w:pPr>
            <w:jc w:val="center"/>
          </w:pPr>
          <w:r w:rsidRPr="00D471E5">
            <w:rPr>
              <w:rStyle w:val="BulkStyleChar"/>
            </w:rPr>
            <w:t>Click or tap here to enter text.</w:t>
          </w:r>
        </w:p>
      </w:sdtContent>
    </w:sdt>
    <w:p w:rsidR="00DF618A" w:rsidRDefault="00DF618A" w:rsidP="00DF618A">
      <w:pPr>
        <w:jc w:val="center"/>
      </w:pPr>
    </w:p>
    <w:p w:rsidR="00634E12" w:rsidRDefault="00DF618A" w:rsidP="00DF618A">
      <w:pPr>
        <w:jc w:val="center"/>
      </w:pPr>
      <w:r>
        <w:rPr>
          <w:noProof/>
          <w:lang w:eastAsia="en-GB"/>
        </w:rPr>
        <w:drawing>
          <wp:inline distT="0" distB="0" distL="0" distR="0" wp14:anchorId="6BC9758B" wp14:editId="2AAF4FB5">
            <wp:extent cx="2628900" cy="676302"/>
            <wp:effectExtent l="0" t="0" r="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UKRI_STF_Council-Logo_Horiz-RGB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28900" cy="6763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34E12" w:rsidRDefault="00634E12">
      <w:r>
        <w:br w:type="page"/>
      </w:r>
    </w:p>
    <w:p w:rsidR="00DB6A4C" w:rsidRPr="00DB6A4C" w:rsidRDefault="00DB6A4C" w:rsidP="00DB6A4C">
      <w:pPr>
        <w:pStyle w:val="HeadingStyle"/>
        <w:jc w:val="left"/>
        <w:rPr>
          <w:sz w:val="28"/>
          <w:u w:val="single"/>
        </w:rPr>
      </w:pPr>
      <w:r w:rsidRPr="00DB6A4C">
        <w:rPr>
          <w:sz w:val="28"/>
          <w:u w:val="single"/>
        </w:rPr>
        <w:lastRenderedPageBreak/>
        <w:t>Data Acquisition Conditions</w:t>
      </w:r>
    </w:p>
    <w:p w:rsidR="00634E12" w:rsidRDefault="00634E12" w:rsidP="00634E12">
      <w:pPr>
        <w:pStyle w:val="BulkStyle"/>
        <w:jc w:val="left"/>
      </w:pPr>
      <w:r>
        <w:t>The detectors have all been tested under the following conditions unless stated otherwise:</w:t>
      </w:r>
    </w:p>
    <w:sdt>
      <w:sdtPr>
        <w:alias w:val="TestConditons"/>
        <w:tag w:val="Hole"/>
        <w:id w:val="-1947840703"/>
        <w:placeholder>
          <w:docPart w:val="DefaultPlaceholder_-1854013440"/>
        </w:placeholder>
        <w:showingPlcHdr/>
      </w:sdtPr>
      <w:sdtEndPr/>
      <w:sdtContent>
        <w:p w:rsidR="00DF618A" w:rsidRDefault="00634E12" w:rsidP="00634E12">
          <w:pPr>
            <w:jc w:val="both"/>
          </w:pPr>
          <w:r w:rsidRPr="006D432D">
            <w:rPr>
              <w:rStyle w:val="BulkStyleChar"/>
            </w:rPr>
            <w:t>Click or tap here to enter text.</w:t>
          </w:r>
        </w:p>
      </w:sdtContent>
    </w:sdt>
    <w:p w:rsidR="00634E12" w:rsidRDefault="00634E12" w:rsidP="00634E12">
      <w:pPr>
        <w:jc w:val="both"/>
      </w:pPr>
    </w:p>
    <w:p w:rsidR="00634E12" w:rsidRDefault="00A93275" w:rsidP="00634E12">
      <w:pPr>
        <w:jc w:val="both"/>
      </w:pPr>
      <w:r>
        <w:t>The data provided in this report includes:</w:t>
      </w:r>
    </w:p>
    <w:p w:rsidR="00A93275" w:rsidRDefault="00A93275" w:rsidP="00A93275">
      <w:pPr>
        <w:pStyle w:val="ListParagraph"/>
        <w:numPr>
          <w:ilvl w:val="0"/>
          <w:numId w:val="1"/>
        </w:numPr>
        <w:jc w:val="both"/>
      </w:pPr>
      <w:r>
        <w:t>A per pixel linear energy calibration</w:t>
      </w:r>
    </w:p>
    <w:p w:rsidR="00DB6A4C" w:rsidRDefault="00A93275" w:rsidP="00DB6A4C">
      <w:pPr>
        <w:pStyle w:val="ListParagraph"/>
        <w:numPr>
          <w:ilvl w:val="0"/>
          <w:numId w:val="1"/>
        </w:numPr>
        <w:jc w:val="both"/>
      </w:pPr>
      <w:r>
        <w:t>An evaluation of detector performance</w:t>
      </w:r>
    </w:p>
    <w:p w:rsidR="00DB6A4C" w:rsidRDefault="00DB6A4C" w:rsidP="00DB6A4C">
      <w:pPr>
        <w:jc w:val="both"/>
      </w:pPr>
    </w:p>
    <w:p w:rsidR="00DB6A4C" w:rsidRDefault="00DB6A4C" w:rsidP="00DB6A4C">
      <w:pPr>
        <w:jc w:val="both"/>
        <w:rPr>
          <w:sz w:val="28"/>
          <w:u w:val="single"/>
        </w:rPr>
      </w:pPr>
      <w:r w:rsidRPr="00DB6A4C">
        <w:rPr>
          <w:sz w:val="28"/>
          <w:u w:val="single"/>
        </w:rPr>
        <w:t xml:space="preserve">General Comments on Performance </w:t>
      </w:r>
    </w:p>
    <w:p w:rsidR="00DB28FF" w:rsidRDefault="00DB28FF">
      <w:pPr>
        <w:rPr>
          <w:sz w:val="28"/>
          <w:u w:val="single"/>
        </w:rPr>
      </w:pPr>
      <w:r>
        <w:rPr>
          <w:sz w:val="28"/>
          <w:u w:val="single"/>
        </w:rPr>
        <w:br w:type="page"/>
      </w:r>
    </w:p>
    <w:sdt>
      <w:sdtPr>
        <w:rPr>
          <w:sz w:val="28"/>
          <w:u w:val="single"/>
        </w:rPr>
        <w:alias w:val="Detector Analysis"/>
        <w:tag w:val="Hole"/>
        <w:id w:val="188041152"/>
        <w:placeholder>
          <w:docPart w:val="DefaultPlaceholder_-1854013440"/>
        </w:placeholder>
        <w:showingPlcHdr/>
      </w:sdtPr>
      <w:sdtEndPr/>
      <w:sdtContent>
        <w:bookmarkStart w:id="0" w:name="_GoBack" w:displacedByCustomXml="prev"/>
        <w:p w:rsidR="00DB6A4C" w:rsidRPr="00DB6A4C" w:rsidRDefault="00DB28FF" w:rsidP="00CC1B4A">
          <w:pPr>
            <w:jc w:val="center"/>
            <w:rPr>
              <w:sz w:val="28"/>
              <w:u w:val="single"/>
            </w:rPr>
          </w:pPr>
          <w:r w:rsidRPr="00B33B11">
            <w:rPr>
              <w:rStyle w:val="DetectorHeadingStyleChar"/>
            </w:rPr>
            <w:t>Click or tap here to enter text.</w:t>
          </w:r>
        </w:p>
        <w:bookmarkEnd w:id="0" w:displacedByCustomXml="next"/>
      </w:sdtContent>
    </w:sdt>
    <w:sectPr w:rsidR="00DB6A4C" w:rsidRPr="00DB6A4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7C91CE9"/>
    <w:multiLevelType w:val="hybridMultilevel"/>
    <w:tmpl w:val="A6C07D5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5DB3"/>
    <w:rsid w:val="000667C6"/>
    <w:rsid w:val="000D2E92"/>
    <w:rsid w:val="000D5AB7"/>
    <w:rsid w:val="001C2776"/>
    <w:rsid w:val="00634E12"/>
    <w:rsid w:val="006D432D"/>
    <w:rsid w:val="0070072F"/>
    <w:rsid w:val="00735DB3"/>
    <w:rsid w:val="008606BE"/>
    <w:rsid w:val="00953663"/>
    <w:rsid w:val="00955E9C"/>
    <w:rsid w:val="00A93275"/>
    <w:rsid w:val="00B33B11"/>
    <w:rsid w:val="00C21662"/>
    <w:rsid w:val="00CC1B4A"/>
    <w:rsid w:val="00D471E5"/>
    <w:rsid w:val="00DB28FF"/>
    <w:rsid w:val="00DB6A4C"/>
    <w:rsid w:val="00DF618A"/>
    <w:rsid w:val="00E24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color w:val="002060"/>
        <w:sz w:val="24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55E9C"/>
    <w:rPr>
      <w:color w:val="808080"/>
    </w:rPr>
  </w:style>
  <w:style w:type="paragraph" w:customStyle="1" w:styleId="TitleStyle">
    <w:name w:val="TitleStyle"/>
    <w:basedOn w:val="Normal"/>
    <w:link w:val="TitleStyleChar"/>
    <w:qFormat/>
    <w:rsid w:val="00D471E5"/>
    <w:pPr>
      <w:jc w:val="center"/>
    </w:pPr>
    <w:rPr>
      <w:b/>
      <w:sz w:val="36"/>
    </w:rPr>
  </w:style>
  <w:style w:type="paragraph" w:customStyle="1" w:styleId="TitleStyle0">
    <w:name w:val="Title Style"/>
    <w:basedOn w:val="TitleStyle"/>
    <w:link w:val="TitleStyleChar0"/>
    <w:qFormat/>
    <w:rsid w:val="00D471E5"/>
    <w:rPr>
      <w:sz w:val="44"/>
    </w:rPr>
  </w:style>
  <w:style w:type="character" w:customStyle="1" w:styleId="TitleStyleChar">
    <w:name w:val="TitleStyle Char"/>
    <w:basedOn w:val="DefaultParagraphFont"/>
    <w:link w:val="TitleStyle"/>
    <w:rsid w:val="00D471E5"/>
    <w:rPr>
      <w:rFonts w:ascii="Times New Roman" w:hAnsi="Times New Roman"/>
      <w:b/>
      <w:color w:val="002060"/>
      <w:sz w:val="36"/>
    </w:rPr>
  </w:style>
  <w:style w:type="paragraph" w:customStyle="1" w:styleId="HeadingStyle">
    <w:name w:val="Heading Style"/>
    <w:basedOn w:val="TitleStyle"/>
    <w:link w:val="HeadingStyleChar"/>
    <w:qFormat/>
    <w:rsid w:val="00D471E5"/>
    <w:rPr>
      <w:b w:val="0"/>
    </w:rPr>
  </w:style>
  <w:style w:type="character" w:customStyle="1" w:styleId="TitleStyleChar0">
    <w:name w:val="Title Style Char"/>
    <w:basedOn w:val="TitleStyleChar"/>
    <w:link w:val="TitleStyle0"/>
    <w:rsid w:val="00D471E5"/>
    <w:rPr>
      <w:rFonts w:ascii="Times New Roman" w:hAnsi="Times New Roman"/>
      <w:b/>
      <w:color w:val="002060"/>
      <w:sz w:val="44"/>
    </w:rPr>
  </w:style>
  <w:style w:type="paragraph" w:customStyle="1" w:styleId="BulkStyle">
    <w:name w:val="Bulk Style"/>
    <w:basedOn w:val="HeadingStyle"/>
    <w:link w:val="BulkStyleChar"/>
    <w:qFormat/>
    <w:rsid w:val="00634E12"/>
    <w:pPr>
      <w:jc w:val="both"/>
    </w:pPr>
    <w:rPr>
      <w:sz w:val="24"/>
    </w:rPr>
  </w:style>
  <w:style w:type="character" w:customStyle="1" w:styleId="HeadingStyleChar">
    <w:name w:val="Heading Style Char"/>
    <w:basedOn w:val="TitleStyleChar"/>
    <w:link w:val="HeadingStyle"/>
    <w:rsid w:val="00D471E5"/>
    <w:rPr>
      <w:rFonts w:ascii="Times New Roman" w:hAnsi="Times New Roman"/>
      <w:b w:val="0"/>
      <w:color w:val="002060"/>
      <w:sz w:val="36"/>
    </w:rPr>
  </w:style>
  <w:style w:type="character" w:customStyle="1" w:styleId="BulkStyleChar">
    <w:name w:val="Bulk Style Char"/>
    <w:basedOn w:val="HeadingStyleChar"/>
    <w:link w:val="BulkStyle"/>
    <w:rsid w:val="00634E12"/>
    <w:rPr>
      <w:rFonts w:ascii="Times New Roman" w:hAnsi="Times New Roman"/>
      <w:b w:val="0"/>
      <w:color w:val="002060"/>
      <w:sz w:val="24"/>
    </w:rPr>
  </w:style>
  <w:style w:type="paragraph" w:styleId="ListParagraph">
    <w:name w:val="List Paragraph"/>
    <w:basedOn w:val="Normal"/>
    <w:uiPriority w:val="34"/>
    <w:qFormat/>
    <w:rsid w:val="00A93275"/>
    <w:pPr>
      <w:ind w:left="720"/>
      <w:contextualSpacing/>
    </w:pPr>
  </w:style>
  <w:style w:type="paragraph" w:customStyle="1" w:styleId="DetectorHeadingStyle">
    <w:name w:val="Detector Heading Style"/>
    <w:basedOn w:val="Normal"/>
    <w:link w:val="DetectorHeadingStyleChar"/>
    <w:qFormat/>
    <w:rsid w:val="00B33B11"/>
    <w:pPr>
      <w:jc w:val="center"/>
    </w:pPr>
    <w:rPr>
      <w:b/>
      <w:sz w:val="36"/>
      <w:u w:val="single"/>
    </w:rPr>
  </w:style>
  <w:style w:type="character" w:customStyle="1" w:styleId="DetectorHeadingStyleChar">
    <w:name w:val="Detector Heading Style Char"/>
    <w:basedOn w:val="DefaultParagraphFont"/>
    <w:link w:val="DetectorHeadingStyle"/>
    <w:rsid w:val="00B33B11"/>
    <w:rPr>
      <w:b/>
      <w:sz w:val="36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C0C357-13AC-4642-A076-E352896C90EB}"/>
      </w:docPartPr>
      <w:docPartBody>
        <w:p w:rsidR="00047218" w:rsidRDefault="00ED6C2B">
          <w:r w:rsidRPr="000963F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6C2B"/>
    <w:rsid w:val="00047218"/>
    <w:rsid w:val="00215F1C"/>
    <w:rsid w:val="002324F3"/>
    <w:rsid w:val="00B34EA7"/>
    <w:rsid w:val="00D864AD"/>
    <w:rsid w:val="00E5335F"/>
    <w:rsid w:val="00ED6C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6C2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D6C2B"/>
    <w:rPr>
      <w:color w:val="808080"/>
    </w:rPr>
  </w:style>
  <w:style w:type="paragraph" w:customStyle="1" w:styleId="1D80DF20A33B4EF2AAAAA741432A4FE7">
    <w:name w:val="1D80DF20A33B4EF2AAAAA741432A4FE7"/>
    <w:rsid w:val="00ED6C2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225</TotalTime>
  <Pages>3</Pages>
  <Words>69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Wheater, Rhian Mair (STFC,RAL,TECH)</dc:creator>
  <cp:keywords/>
  <dc:description/>
  <cp:lastModifiedBy>Wheater, Rhian Mair (STFC,RAL,TECH)</cp:lastModifiedBy>
  <cp:revision>17</cp:revision>
  <dcterms:created xsi:type="dcterms:W3CDTF">2020-09-23T08:41:00Z</dcterms:created>
  <dcterms:modified xsi:type="dcterms:W3CDTF">2020-09-23T15:54:00Z</dcterms:modified>
</cp:coreProperties>
</file>