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9"/>
        <w:pBdr/>
        <w:spacing/>
        <w:ind/>
        <w:rPr/>
      </w:pPr>
      <w:r>
        <w:t xml:space="preserve">ECE 6360 Parallel and Heterogeneous Computing</w:t>
      </w:r>
      <w:r/>
    </w:p>
    <w:p>
      <w:pPr>
        <w:pStyle w:val="881"/>
        <w:pBdr/>
        <w:spacing/>
        <w:ind/>
        <w:rPr>
          <w:color w:val="3a3a3a" w:themeColor="background2" w:themeShade="40"/>
        </w:rPr>
      </w:pPr>
      <w:r>
        <w:rPr>
          <w:color w:val="3a3a3a" w:themeColor="background2" w:themeShade="40"/>
        </w:rPr>
        <w:t xml:space="preserve">Homework 4: Multithreading</w:t>
      </w:r>
      <w:r>
        <w:rPr>
          <w:color w:val="3a3a3a" w:themeColor="background2" w:themeShade="40"/>
        </w:rPr>
      </w:r>
    </w:p>
    <w:p w14:paraId="7BFCF7CF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  <w:t xml:space="preserve">State where each allocated item in the following code snippet is stored (</w:t>
      </w:r>
      <w:r>
        <w:rPr>
          <w:rFonts w:ascii="Roboto" w:hAnsi="Roboto"/>
          <w:b/>
          <w:bCs/>
          <w:highlight w:val="none"/>
        </w:rPr>
        <w:t xml:space="preserve">stack </w:t>
      </w:r>
      <w:r>
        <w:rPr>
          <w:rFonts w:ascii="Roboto" w:hAnsi="Roboto"/>
          <w:b/>
          <w:bCs/>
          <w:highlight w:val="none"/>
        </w:rPr>
        <w:t xml:space="preserve">or </w:t>
      </w:r>
      <w:r>
        <w:rPr>
          <w:rFonts w:ascii="Roboto" w:hAnsi="Roboto"/>
          <w:b/>
          <w:bCs/>
          <w:highlight w:val="none"/>
        </w:rPr>
        <w:t xml:space="preserve">heap</w:t>
      </w:r>
      <w:r>
        <w:rPr>
          <w:rFonts w:ascii="Roboto" w:hAnsi="Roboto"/>
          <w:b/>
          <w:bCs/>
          <w:highlight w:val="none"/>
        </w:rPr>
        <w:t xml:space="preserve">) and compute the total number of bytes for each:</w:t>
      </w:r>
      <w:r>
        <w:rPr>
          <w:b/>
          <w:bCs/>
        </w:rPr>
      </w:r>
    </w:p>
    <w:p w14:paraId="10DB8CF7">
      <w:pPr>
        <w:pBdr/>
        <w:spacing/>
        <w:ind/>
        <w:rPr>
          <w:rFonts w:ascii="Consolas" w:hAnsi="Consolas" w:cs="Consolas"/>
          <w:highlight w:val="none"/>
        </w:rPr>
      </w:pPr>
      <w:r>
        <w:rPr>
          <w:rFonts w:ascii="Consolas" w:hAnsi="Consolas" w:eastAsia="Consolas" w:cs="Consolas"/>
          <w:color w:val="0070c0"/>
          <w:highlight w:val="none"/>
        </w:rPr>
        <w:t xml:space="preserve">int </w:t>
      </w:r>
      <w:r>
        <w:rPr>
          <w:rFonts w:ascii="Consolas" w:hAnsi="Consolas" w:eastAsia="Consolas" w:cs="Consolas"/>
          <w:highlight w:val="none"/>
        </w:rPr>
        <w:t xml:space="preserve">a = 12;</w:t>
        <w:br/>
      </w:r>
      <w:r>
        <w:rPr>
          <w:rFonts w:ascii="Consolas" w:hAnsi="Consolas" w:eastAsia="Consolas" w:cs="Consolas"/>
          <w:color w:val="0070c0"/>
          <w:highlight w:val="none"/>
        </w:rPr>
        <w:t xml:space="preserve">float </w:t>
      </w:r>
      <w:r>
        <w:rPr>
          <w:rFonts w:ascii="Consolas" w:hAnsi="Consolas" w:eastAsia="Consolas" w:cs="Consolas"/>
          <w:highlight w:val="none"/>
        </w:rPr>
        <w:t xml:space="preserve">x[9];</w:t>
        <w:br/>
      </w:r>
      <w:r>
        <w:rPr>
          <w:rFonts w:ascii="Consolas" w:hAnsi="Consolas" w:eastAsia="Consolas" w:cs="Consolas"/>
          <w:color w:val="0070c0"/>
          <w:highlight w:val="none"/>
        </w:rPr>
        <w:t xml:space="preserve">double </w:t>
      </w:r>
      <w:r>
        <w:rPr>
          <w:rFonts w:ascii="Consolas" w:hAnsi="Consolas" w:eastAsia="Consolas" w:cs="Consolas"/>
          <w:highlight w:val="none"/>
        </w:rPr>
        <w:t xml:space="preserve">y* = (</w:t>
      </w:r>
      <w:r>
        <w:rPr>
          <w:rFonts w:ascii="Consolas" w:hAnsi="Consolas" w:eastAsia="Consolas" w:cs="Consolas"/>
          <w:color w:val="0070c0"/>
          <w:highlight w:val="none"/>
        </w:rPr>
        <w:t xml:space="preserve">double</w:t>
      </w:r>
      <w:r>
        <w:rPr>
          <w:rFonts w:ascii="Consolas" w:hAnsi="Consolas" w:eastAsia="Consolas" w:cs="Consolas"/>
          <w:highlight w:val="none"/>
        </w:rPr>
        <w:t xml:space="preserve">*) malloc(</w:t>
      </w:r>
      <w:r>
        <w:rPr>
          <w:rFonts w:ascii="Consolas" w:hAnsi="Consolas" w:eastAsia="Consolas" w:cs="Consolas"/>
          <w:color w:val="e97132" w:themeColor="accent2"/>
          <w:highlight w:val="none"/>
        </w:rPr>
        <w:t xml:space="preserve">sizeof</w:t>
      </w:r>
      <w:r>
        <w:rPr>
          <w:rFonts w:ascii="Consolas" w:hAnsi="Consolas" w:eastAsia="Consolas" w:cs="Consolas"/>
          <w:highlight w:val="none"/>
        </w:rPr>
        <w:t xml:space="preserve">(</w:t>
      </w:r>
      <w:r>
        <w:rPr>
          <w:rFonts w:ascii="Consolas" w:hAnsi="Consolas" w:eastAsia="Consolas" w:cs="Consolas"/>
          <w:color w:val="0070c0"/>
          <w:highlight w:val="none"/>
        </w:rPr>
        <w:t xml:space="preserve">double</w:t>
      </w:r>
      <w:r>
        <w:rPr>
          <w:rFonts w:ascii="Consolas" w:hAnsi="Consolas" w:eastAsia="Consolas" w:cs="Consolas"/>
          <w:highlight w:val="none"/>
        </w:rPr>
        <w:t xml:space="preserve">) * 10);</w:t>
      </w:r>
      <w:r>
        <w:rPr>
          <w:rFonts w:ascii="Consolas" w:hAnsi="Consolas" w:eastAsia="Consolas" w:cs="Consolas"/>
          <w:highlight w:val="none"/>
        </w:rPr>
      </w:r>
    </w:p>
    <w:p w14:paraId="31F2EAA5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  <w:t xml:space="preserve">Describe the errors that can result from the following writes:</w:t>
      </w:r>
      <w:r>
        <w:rPr>
          <w:rFonts w:ascii="Roboto" w:hAnsi="Roboto"/>
          <w:b/>
          <w:bCs/>
          <w:highlight w:val="none"/>
        </w:rPr>
      </w:r>
    </w:p>
    <w:p w14:paraId="1CEA2C43">
      <w:pPr>
        <w:pBdr/>
        <w:spacing/>
        <w:ind/>
        <w:rPr>
          <w:rFonts w:ascii="Consolas" w:hAnsi="Consolas" w:cs="Consolas"/>
          <w:highlight w:val="none"/>
        </w:rPr>
      </w:pPr>
      <w:r>
        <w:rPr>
          <w:rFonts w:ascii="Consolas" w:hAnsi="Consolas" w:eastAsia="Consolas" w:cs="Consolas"/>
          <w:color w:val="0070c0"/>
          <w:highlight w:val="none"/>
        </w:rPr>
        <w:t xml:space="preserve">i</w:t>
      </w:r>
      <w:r>
        <w:rPr>
          <w:rFonts w:ascii="Consolas" w:hAnsi="Consolas" w:eastAsia="Consolas" w:cs="Consolas"/>
          <w:color w:val="0070c0"/>
          <w:highlight w:val="none"/>
        </w:rPr>
        <w:t xml:space="preserve">nt </w:t>
      </w:r>
      <w:r>
        <w:rPr>
          <w:rFonts w:ascii="Consolas" w:hAnsi="Consolas" w:eastAsia="Consolas" w:cs="Consolas"/>
          <w:highlight w:val="none"/>
        </w:rPr>
        <w:t xml:space="preserve">N = 2000;</w:t>
        <w:br/>
      </w:r>
      <w:r>
        <w:rPr>
          <w:rFonts w:ascii="Consolas" w:hAnsi="Consolas" w:eastAsia="Consolas" w:cs="Consolas"/>
          <w:color w:val="0070c0"/>
          <w:highlight w:val="none"/>
        </w:rPr>
        <w:t xml:space="preserve">double</w:t>
      </w:r>
      <w:r>
        <w:rPr>
          <w:rFonts w:ascii="Consolas" w:hAnsi="Consolas" w:eastAsia="Consolas" w:cs="Consolas"/>
          <w:highlight w:val="none"/>
        </w:rPr>
        <w:t xml:space="preserve">* x = (</w:t>
      </w:r>
      <w:r>
        <w:rPr>
          <w:rFonts w:ascii="Consolas" w:hAnsi="Consolas" w:eastAsia="Consolas" w:cs="Consolas"/>
          <w:color w:val="0070c0"/>
          <w:highlight w:val="none"/>
        </w:rPr>
        <w:t xml:space="preserve">double</w:t>
      </w:r>
      <w:r>
        <w:rPr>
          <w:rFonts w:ascii="Consolas" w:hAnsi="Consolas" w:eastAsia="Consolas" w:cs="Consolas"/>
          <w:highlight w:val="none"/>
        </w:rPr>
        <w:t xml:space="preserve">*) malloc(N * </w:t>
      </w:r>
      <w:r>
        <w:rPr>
          <w:rFonts w:ascii="Consolas" w:hAnsi="Consolas" w:eastAsia="Consolas" w:cs="Consolas"/>
          <w:color w:val="e97132" w:themeColor="accent2"/>
          <w:highlight w:val="none"/>
        </w:rPr>
        <w:t xml:space="preserve">sizeof</w:t>
      </w:r>
      <w:r>
        <w:rPr>
          <w:rFonts w:ascii="Consolas" w:hAnsi="Consolas" w:eastAsia="Consolas" w:cs="Consolas"/>
          <w:highlight w:val="none"/>
        </w:rPr>
        <w:t xml:space="preserve">(</w:t>
      </w:r>
      <w:r>
        <w:rPr>
          <w:rFonts w:ascii="Consolas" w:hAnsi="Consolas" w:eastAsia="Consolas" w:cs="Consolas"/>
          <w:color w:val="0070c0"/>
          <w:highlight w:val="none"/>
        </w:rPr>
        <w:t xml:space="preserve">double</w:t>
      </w:r>
      <w:r>
        <w:rPr>
          <w:rFonts w:ascii="Consolas" w:hAnsi="Consolas" w:eastAsia="Consolas" w:cs="Consolas"/>
          <w:highlight w:val="none"/>
        </w:rPr>
        <w:t xml:space="preserve">));</w:t>
      </w:r>
      <w:r>
        <w:rPr>
          <w:rFonts w:ascii="Consolas" w:hAnsi="Consolas" w:eastAsia="Consolas" w:cs="Consolas"/>
          <w:highlight w:val="none"/>
        </w:rPr>
        <w:br/>
      </w:r>
      <w:r>
        <w:rPr>
          <w:rFonts w:ascii="Consolas" w:hAnsi="Consolas" w:eastAsia="Consolas" w:cs="Consolas"/>
          <w:color w:val="0070c0"/>
          <w:highlight w:val="none"/>
        </w:rPr>
        <w:t xml:space="preserve">double</w:t>
      </w:r>
      <w:r>
        <w:rPr>
          <w:rFonts w:ascii="Consolas" w:hAnsi="Consolas" w:eastAsia="Consolas" w:cs="Consolas"/>
          <w:color w:val="0070c0"/>
          <w:highlight w:val="none"/>
        </w:rPr>
        <w:t xml:space="preserve"> </w:t>
      </w:r>
      <w:r>
        <w:rPr>
          <w:rFonts w:ascii="Consolas" w:hAnsi="Consolas" w:eastAsia="Consolas" w:cs="Consolas"/>
          <w:highlight w:val="none"/>
        </w:rPr>
        <w:t xml:space="preserve">y[5];</w:t>
        <w:br/>
      </w:r>
      <w:r>
        <w:rPr>
          <w:rFonts w:ascii="Consolas" w:hAnsi="Consolas" w:eastAsia="Consolas" w:cs="Consolas"/>
          <w:color w:val="0070c0"/>
          <w:highlight w:val="none"/>
        </w:rPr>
        <w:t xml:space="preserve">double </w:t>
      </w:r>
      <w:r>
        <w:rPr>
          <w:rFonts w:ascii="Consolas" w:hAnsi="Consolas" w:eastAsia="Consolas" w:cs="Consolas"/>
          <w:highlight w:val="none"/>
        </w:rPr>
        <w:t xml:space="preserve">z[7];</w:t>
      </w:r>
      <w:r>
        <w:rPr>
          <w:rFonts w:ascii="Consolas" w:hAnsi="Consolas" w:eastAsia="Consolas" w:cs="Consolas"/>
          <w:highlight w:val="none"/>
        </w:rPr>
        <w:br/>
      </w:r>
      <w:r>
        <w:rPr>
          <w:rFonts w:ascii="Consolas" w:hAnsi="Consolas" w:eastAsia="Consolas" w:cs="Consolas"/>
          <w:highlight w:val="none"/>
        </w:rPr>
        <w:t xml:space="preserve">x[2000] = 3.14159;</w:t>
      </w:r>
      <w:r>
        <w:rPr>
          <w:rFonts w:ascii="Consolas" w:hAnsi="Consolas" w:eastAsia="Consolas" w:cs="Consolas"/>
          <w:highlight w:val="none"/>
        </w:rPr>
        <w:br/>
        <w:t xml:space="preserve">y[5] = </w:t>
      </w:r>
      <w:r>
        <w:rPr>
          <w:rFonts w:ascii="Consolas" w:hAnsi="Consolas" w:eastAsia="Consolas" w:cs="Consolas"/>
          <w:highlight w:val="none"/>
        </w:rPr>
        <w:t xml:space="preserve">2.71828</w:t>
      </w:r>
      <w:r>
        <w:rPr>
          <w:rFonts w:ascii="Consolas" w:hAnsi="Consolas" w:eastAsia="Consolas" w:cs="Consolas"/>
          <w:highlight w:val="none"/>
        </w:rPr>
        <w:t xml:space="preserve">;</w:t>
        <w:br/>
        <w:t xml:space="preserve">z[7] = </w:t>
      </w:r>
      <w:r>
        <w:rPr>
          <w:rFonts w:ascii="Consolas" w:hAnsi="Consolas" w:eastAsia="Consolas" w:cs="Consolas"/>
          <w:highlight w:val="none"/>
        </w:rPr>
        <w:t xml:space="preserve">6.67430</w:t>
      </w:r>
      <w:r>
        <w:rPr>
          <w:rFonts w:ascii="Consolas" w:hAnsi="Consolas" w:eastAsia="Consolas" w:cs="Consolas"/>
          <w:highlight w:val="none"/>
        </w:rPr>
        <w:t xml:space="preserve">;</w:t>
      </w:r>
      <w:r>
        <w:rPr>
          <w:rFonts w:ascii="Consolas" w:hAnsi="Consolas" w:eastAsia="Consolas" w:cs="Consolas"/>
        </w:rPr>
      </w:r>
      <w:r>
        <w:rPr>
          <w:rFonts w:ascii="Consolas" w:hAnsi="Consolas" w:eastAsia="Consolas" w:cs="Consolas"/>
          <w:highlight w:val="none"/>
        </w:rPr>
      </w:r>
    </w:p>
    <w:p w14:paraId="7EC3DFAF">
      <w:pPr>
        <w:pBdr/>
        <w:spacing/>
        <w:ind/>
        <w:rPr>
          <w:highlight w:val="none"/>
        </w:rPr>
      </w:pPr>
      <w:r>
        <w:rPr>
          <w:rFonts w:ascii="Consolas" w:hAnsi="Consolas" w:eastAsia="Consolas" w:cs="Consolas"/>
          <w:color w:val="3a7d22" w:themeColor="accent6" w:themeShade="BF"/>
          <w:highlight w:val="none"/>
        </w:rPr>
      </w:r>
      <w:r>
        <w:rPr>
          <w:rFonts w:ascii="Consolas" w:hAnsi="Consolas" w:eastAsia="Consolas" w:cs="Consolas"/>
          <w:color w:val="3a7d22" w:themeColor="accent6" w:themeShade="BF"/>
          <w:highlight w:val="none"/>
        </w:rPr>
      </w:r>
      <w:r>
        <w:rPr>
          <w:rFonts w:ascii="Consolas" w:hAnsi="Consolas" w:eastAsia="Consolas" w:cs="Consolas"/>
          <w:color w:val="3a7d22" w:themeColor="accent6" w:themeShade="BF"/>
          <w:highlight w:val="none"/>
        </w:rPr>
      </w:r>
    </w:p>
    <w:p w14:paraId="039733DE">
      <w:pPr>
        <w:pBdr/>
        <w:spacing/>
        <w:ind/>
        <w:rPr>
          <w:rFonts w:ascii="Consolas" w:hAnsi="Consolas" w:eastAsia="Consolas" w:cs="Consolas"/>
          <w:color w:val="3a7d22" w:themeColor="accent6" w:themeShade="BF"/>
          <w:highlight w:val="none"/>
        </w:rPr>
      </w:pPr>
      <w:r>
        <w:rPr>
          <w:rFonts w:ascii="Consolas" w:hAnsi="Consolas" w:eastAsia="Consolas" w:cs="Consolas"/>
          <w:color w:val="3a7d22" w:themeColor="accent6" w:themeShade="BF"/>
          <w:highlight w:val="none"/>
        </w:rPr>
      </w:r>
      <w:r>
        <w:rPr>
          <w:rFonts w:ascii="Consolas" w:hAnsi="Consolas" w:eastAsia="Consolas" w:cs="Consolas"/>
          <w:color w:val="3a7d22" w:themeColor="accent6" w:themeShade="BF"/>
          <w:highlight w:val="none"/>
        </w:rPr>
      </w:r>
      <w:r>
        <w:rPr>
          <w:rFonts w:ascii="Consolas" w:hAnsi="Consolas" w:eastAsia="Consolas" w:cs="Consolas"/>
          <w:color w:val="3a7d22" w:themeColor="accent6" w:themeShade="BF"/>
          <w:highlight w:val="none"/>
        </w:rPr>
      </w:r>
    </w:p>
    <w:p w14:paraId="3A50F5A3">
      <w:pPr>
        <w:pBdr/>
        <w:spacing/>
        <w:ind/>
        <w:rPr>
          <w:rFonts w:ascii="Consolas" w:hAnsi="Consolas" w:eastAsia="Consolas" w:cs="Consolas"/>
          <w:color w:val="3a7d22" w:themeColor="accent6" w:themeShade="BF"/>
          <w:highlight w:val="none"/>
        </w:rPr>
      </w:pPr>
      <w:r>
        <w:rPr>
          <w:rFonts w:ascii="Consolas" w:hAnsi="Consolas" w:eastAsia="Consolas" w:cs="Consolas"/>
          <w:color w:val="3a7d22" w:themeColor="accent6" w:themeShade="BF"/>
          <w:highlight w:val="none"/>
        </w:rPr>
      </w:r>
      <w:r>
        <w:rPr>
          <w:rFonts w:ascii="Consolas" w:hAnsi="Consolas" w:eastAsia="Consolas" w:cs="Consolas"/>
          <w:color w:val="3a7d22" w:themeColor="accent6" w:themeShade="BF"/>
          <w:highlight w:val="none"/>
        </w:rPr>
      </w:r>
      <w:r>
        <w:rPr>
          <w:rFonts w:ascii="Consolas" w:hAnsi="Consolas" w:eastAsia="Consolas" w:cs="Consolas"/>
          <w:color w:val="3a7d22" w:themeColor="accent6" w:themeShade="BF"/>
          <w:highlight w:val="none"/>
        </w:rPr>
      </w:r>
    </w:p>
    <w:p w14:paraId="6832632A">
      <w:pPr>
        <w:pBdr/>
        <w:spacing/>
        <w:ind/>
        <w:rPr>
          <w:rFonts w:ascii="Consolas" w:hAnsi="Consolas" w:eastAsia="Consolas" w:cs="Consolas"/>
          <w:color w:val="3a7d22" w:themeColor="accent6" w:themeShade="BF"/>
          <w:highlight w:val="none"/>
        </w:rPr>
      </w:pPr>
      <w:r>
        <w:rPr>
          <w:rFonts w:ascii="Consolas" w:hAnsi="Consolas" w:eastAsia="Consolas" w:cs="Consolas"/>
          <w:color w:val="3a7d22" w:themeColor="accent6" w:themeShade="BF"/>
          <w:highlight w:val="none"/>
        </w:rPr>
      </w:r>
      <w:r>
        <w:rPr>
          <w:rFonts w:ascii="Consolas" w:hAnsi="Consolas" w:eastAsia="Consolas" w:cs="Consolas"/>
          <w:color w:val="3a7d22" w:themeColor="accent6" w:themeShade="BF"/>
          <w:highlight w:val="none"/>
        </w:rPr>
      </w:r>
    </w:p>
    <w:p w14:paraId="3754EDE1">
      <w:pPr>
        <w:pBdr/>
        <w:spacing/>
        <w:ind/>
        <w:rPr>
          <w:rFonts w:ascii="Consolas" w:hAnsi="Consolas" w:eastAsia="Consolas" w:cs="Consolas"/>
          <w:color w:val="3a7d22" w:themeColor="accent6" w:themeShade="BF"/>
          <w:highlight w:val="none"/>
        </w:rPr>
      </w:pPr>
      <w:r>
        <w:rPr>
          <w:b/>
          <w:bCs/>
          <w:highlight w:val="none"/>
        </w:rPr>
        <w:t xml:space="preserve">Declare a function pointer </w:t>
      </w:r>
      <w:r>
        <w:rPr>
          <w:rFonts w:ascii="Consolas" w:hAnsi="Consolas" w:eastAsia="Consolas" w:cs="Consolas"/>
          <w:b/>
          <w:bCs/>
          <w:highlight w:val="none"/>
        </w:rPr>
        <w:t xml:space="preserve">op</w:t>
      </w:r>
      <w:r>
        <w:rPr>
          <w:b/>
          <w:bCs/>
          <w:highlight w:val="none"/>
        </w:rPr>
        <w:t xml:space="preserve"> that can point to any function taking two </w:t>
      </w:r>
      <w:r>
        <w:rPr>
          <w:rFonts w:ascii="Consolas" w:hAnsi="Consolas" w:eastAsia="Consolas" w:cs="Consolas"/>
          <w:b w:val="0"/>
          <w:bCs w:val="0"/>
          <w:color w:val="0070c0"/>
          <w:highlight w:val="none"/>
        </w:rPr>
        <w:t xml:space="preserve">float </w:t>
      </w:r>
      <w:r>
        <w:rPr>
          <w:b/>
          <w:bCs/>
          <w:highlight w:val="none"/>
        </w:rPr>
        <w:t xml:space="preserve">arguments that returns an </w:t>
      </w:r>
      <w:r>
        <w:rPr>
          <w:rFonts w:ascii="Consolas" w:hAnsi="Consolas" w:eastAsia="Consolas" w:cs="Consolas"/>
          <w:b w:val="0"/>
          <w:bCs w:val="0"/>
          <w:color w:val="0070c0"/>
          <w:highlight w:val="none"/>
        </w:rPr>
        <w:t xml:space="preserve">int</w:t>
      </w:r>
      <w:r>
        <w:rPr>
          <w:b/>
          <w:bCs/>
          <w:highlight w:val="none"/>
        </w:rPr>
        <w:t xml:space="preserve">:</w:t>
      </w:r>
      <w:r>
        <w:rPr>
          <w:highlight w:val="none"/>
        </w:rPr>
        <w:br/>
        <w:br/>
      </w:r>
      <w:r>
        <w:rPr>
          <w:b/>
          <w:bCs/>
          <w:highlight w:val="none"/>
        </w:rPr>
        <w:t xml:space="preserve">Write a code snippet that launches 10 threads calling this function</w:t>
      </w:r>
      <w:r>
        <w:rPr>
          <w:b/>
          <w:bCs/>
          <w:highlight w:val="none"/>
        </w:rPr>
        <w:t xml:space="preserve"> for each element in the following arrays:</w:t>
      </w:r>
      <w:r>
        <w:rPr>
          <w:highlight w:val="none"/>
        </w:rPr>
        <w:br/>
      </w:r>
      <w:r>
        <w:rPr>
          <w:rFonts w:ascii="Consolas" w:hAnsi="Consolas" w:eastAsia="Consolas" w:cs="Consolas"/>
          <w:color w:val="0070c0"/>
          <w:highlight w:val="none"/>
        </w:rPr>
        <w:t xml:space="preserve">float </w:t>
      </w:r>
      <w:r>
        <w:rPr>
          <w:rFonts w:ascii="Consolas" w:hAnsi="Consolas" w:eastAsia="Consolas" w:cs="Consolas"/>
          <w:highlight w:val="none"/>
        </w:rPr>
        <w:t xml:space="preserve">x[12];</w:t>
        <w:br/>
      </w:r>
      <w:r>
        <w:rPr>
          <w:rFonts w:ascii="Consolas" w:hAnsi="Consolas" w:eastAsia="Consolas" w:cs="Consolas"/>
          <w:color w:val="0070c0"/>
          <w:highlight w:val="none"/>
        </w:rPr>
        <w:t xml:space="preserve">float </w:t>
      </w:r>
      <w:r>
        <w:rPr>
          <w:rFonts w:ascii="Consolas" w:hAnsi="Consolas" w:eastAsia="Consolas" w:cs="Consolas"/>
          <w:highlight w:val="none"/>
        </w:rPr>
        <w:t xml:space="preserve">y[12];</w:t>
        <w:br/>
      </w:r>
      <w:r>
        <w:rPr>
          <w:rFonts w:ascii="Consolas" w:hAnsi="Consolas" w:eastAsia="Consolas" w:cs="Consolas"/>
          <w:color w:val="0070c0"/>
          <w:highlight w:val="none"/>
        </w:rPr>
        <w:t xml:space="preserve">int </w:t>
      </w:r>
      <w:r>
        <w:rPr>
          <w:rFonts w:ascii="Consolas" w:hAnsi="Consolas" w:eastAsia="Consolas" w:cs="Consolas"/>
          <w:highlight w:val="none"/>
        </w:rPr>
        <w:t xml:space="preserve">a[12];</w:t>
        <w:br/>
      </w:r>
      <w:r>
        <w:rPr>
          <w:rFonts w:ascii="Consolas" w:hAnsi="Consolas" w:eastAsia="Consolas" w:cs="Consolas"/>
          <w:color w:val="3a7d22" w:themeColor="accent6" w:themeShade="BF"/>
          <w:highlight w:val="none"/>
        </w:rPr>
        <w:t xml:space="preserve">//...assume x and y are filled here, write your code below</w:t>
      </w:r>
      <w:r>
        <w:rPr>
          <w:rFonts w:ascii="Roboto" w:hAnsi="Roboto"/>
          <w:highlight w:val="none"/>
        </w:rPr>
      </w:r>
    </w:p>
    <w:p w14:paraId="20342B3A">
      <w:pPr>
        <w:pBdr/>
        <w:spacing/>
        <w:ind/>
        <w:rPr>
          <w:rFonts w:ascii="Roboto" w:hAnsi="Roboto"/>
          <w:highlight w:val="none"/>
        </w:rPr>
      </w:pPr>
      <w:r>
        <w:rPr>
          <w:rFonts w:ascii="Roboto" w:hAnsi="Roboto"/>
          <w:highlight w:val="none"/>
        </w:rPr>
      </w:r>
      <w:r>
        <w:rPr>
          <w:rFonts w:ascii="Roboto" w:hAnsi="Roboto"/>
          <w:highlight w:val="none"/>
        </w:rPr>
      </w:r>
      <w:r>
        <w:rPr>
          <w:rFonts w:ascii="Roboto" w:hAnsi="Roboto"/>
          <w:highlight w:val="none"/>
        </w:rPr>
      </w:r>
    </w:p>
    <w:p w14:paraId="05F59C78">
      <w:pPr>
        <w:pBdr/>
        <w:spacing/>
        <w:ind/>
        <w:rPr>
          <w:rFonts w:ascii="Roboto" w:hAnsi="Roboto"/>
          <w:highlight w:val="none"/>
        </w:rPr>
      </w:pPr>
      <w:r>
        <w:rPr>
          <w:rFonts w:ascii="Roboto" w:hAnsi="Roboto"/>
          <w:highlight w:val="none"/>
        </w:rPr>
      </w:r>
      <w:r>
        <w:rPr>
          <w:rFonts w:ascii="Roboto" w:hAnsi="Roboto"/>
          <w:highlight w:val="none"/>
        </w:rPr>
      </w:r>
    </w:p>
    <w:p w14:paraId="131FD808">
      <w:pPr>
        <w:pBdr/>
        <w:spacing/>
        <w:ind/>
        <w:rPr>
          <w:rFonts w:ascii="Roboto" w:hAnsi="Roboto"/>
          <w:b/>
          <w:bCs/>
          <w:highlight w:val="none"/>
        </w:rPr>
      </w:pPr>
      <w:r>
        <w:rPr>
          <w:rFonts w:ascii="Roboto" w:hAnsi="Roboto"/>
          <w:b/>
          <w:bCs/>
          <w:highlight w:val="none"/>
        </w:rPr>
      </w:r>
      <w:r>
        <w:rPr>
          <w:rFonts w:ascii="Roboto" w:hAnsi="Roboto"/>
          <w:b/>
          <w:bCs/>
          <w:highlight w:val="none"/>
        </w:rPr>
        <w:t xml:space="preserve">Suppose this code reads and writes to </w:t>
      </w:r>
      <w:r>
        <w:rPr>
          <w:rFonts w:ascii="Consolas" w:hAnsi="Consolas" w:eastAsia="Consolas" w:cs="Consolas"/>
          <w:b w:val="0"/>
          <w:bCs w:val="0"/>
          <w:highlight w:val="none"/>
        </w:rPr>
        <w:t xml:space="preserve">x</w:t>
      </w:r>
      <w:r>
        <w:rPr>
          <w:rFonts w:ascii="Roboto" w:hAnsi="Roboto"/>
          <w:b/>
          <w:bCs/>
          <w:highlight w:val="none"/>
        </w:rPr>
        <w:t xml:space="preserve">, </w:t>
      </w:r>
      <w:r>
        <w:rPr>
          <w:rFonts w:ascii="Consolas" w:hAnsi="Consolas" w:eastAsia="Consolas" w:cs="Consolas"/>
          <w:b w:val="0"/>
          <w:bCs w:val="0"/>
          <w:highlight w:val="none"/>
        </w:rPr>
        <w:t xml:space="preserve">y</w:t>
      </w:r>
      <w:r>
        <w:rPr>
          <w:rFonts w:ascii="Roboto" w:hAnsi="Roboto"/>
          <w:b/>
          <w:bCs/>
          <w:highlight w:val="none"/>
        </w:rPr>
        <w:t xml:space="preserve">, and </w:t>
      </w:r>
      <w:r>
        <w:rPr>
          <w:rFonts w:ascii="Consolas" w:hAnsi="Consolas" w:eastAsia="Consolas" w:cs="Consolas"/>
          <w:b w:val="0"/>
          <w:bCs w:val="0"/>
          <w:highlight w:val="none"/>
        </w:rPr>
        <w:t xml:space="preserve">a</w:t>
      </w:r>
      <w:r>
        <w:rPr>
          <w:rFonts w:ascii="Roboto" w:hAnsi="Roboto"/>
          <w:b/>
          <w:bCs/>
          <w:highlight w:val="none"/>
        </w:rPr>
        <w:t xml:space="preserve"> right after the launch loop. What errors can be caused in each case and how do you prevent them?</w:t>
      </w:r>
      <w:r>
        <w:rPr>
          <w:rFonts w:ascii="Roboto" w:hAnsi="Roboto"/>
          <w:b/>
          <w:bCs/>
          <w:highlight w:val="none"/>
        </w:rPr>
      </w:r>
    </w:p>
    <w:p w14:paraId="12E0C444">
      <w:pPr>
        <w:pBdr/>
        <w:spacing/>
        <w:ind/>
        <w:rPr>
          <w:rFonts w:ascii="Roboto" w:hAnsi="Roboto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Consolas">
    <w:panose1 w:val="020B0609020204030204"/>
  </w:font>
  <w:font w:name="Roboto">
    <w:panose1 w:val="05040102010807070707"/>
  </w:font>
  <w:font w:name="Wingdings">
    <w:panose1 w:val="05010000000000000000"/>
  </w:font>
  <w:font w:name="Lat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D980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78ED9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32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3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34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5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6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7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8">
    <w:name w:val="footnote text"/>
    <w:basedOn w:val="857"/>
    <w:link w:val="8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9">
    <w:name w:val="Footnote Text Char"/>
    <w:basedOn w:val="867"/>
    <w:link w:val="838"/>
    <w:uiPriority w:val="99"/>
    <w:semiHidden/>
    <w:pPr>
      <w:pBdr/>
      <w:spacing/>
      <w:ind/>
    </w:pPr>
    <w:rPr>
      <w:sz w:val="20"/>
      <w:szCs w:val="20"/>
    </w:rPr>
  </w:style>
  <w:style w:type="character" w:styleId="840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1">
    <w:name w:val="endnote text"/>
    <w:basedOn w:val="857"/>
    <w:link w:val="8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2">
    <w:name w:val="Endnote Text Char"/>
    <w:basedOn w:val="867"/>
    <w:link w:val="841"/>
    <w:uiPriority w:val="99"/>
    <w:semiHidden/>
    <w:pPr>
      <w:pBdr/>
      <w:spacing/>
      <w:ind/>
    </w:pPr>
    <w:rPr>
      <w:sz w:val="20"/>
      <w:szCs w:val="20"/>
    </w:rPr>
  </w:style>
  <w:style w:type="character" w:styleId="843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4">
    <w:name w:val="Hyperlink"/>
    <w:basedOn w:val="8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5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6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7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8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9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50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1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2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3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4">
    <w:name w:val="toc 9"/>
    <w:basedOn w:val="857"/>
    <w:next w:val="857"/>
    <w:uiPriority w:val="39"/>
    <w:unhideWhenUsed/>
    <w:pPr>
      <w:pBdr/>
      <w:spacing w:after="100"/>
      <w:ind w:left="1760"/>
    </w:p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pBdr/>
      <w:spacing/>
      <w:ind/>
      <w:outlineLvl w:val="0"/>
    </w:pPr>
    <w:rPr>
      <w:b/>
      <w:bCs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7" w:default="1">
    <w:name w:val="Default Paragraph Font"/>
    <w:uiPriority w:val="1"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b/>
      <w:bCs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9">
    <w:name w:val="Title"/>
    <w:basedOn w:val="858"/>
    <w:next w:val="857"/>
    <w:link w:val="880"/>
    <w:uiPriority w:val="10"/>
    <w:qFormat/>
    <w:pPr>
      <w:pBdr/>
      <w:spacing w:after="0"/>
      <w:ind/>
    </w:pPr>
    <w:rPr>
      <w:rFonts w:ascii="Lato" w:hAnsi="Lato" w:cs="Lato"/>
      <w:color w:val="7d2935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="Lato" w:hAnsi="Lato" w:cs="Lato"/>
      <w:b/>
      <w:bCs/>
      <w:color w:val="7d2935"/>
    </w:rPr>
  </w:style>
  <w:style w:type="paragraph" w:styleId="881">
    <w:name w:val="Subtitle"/>
    <w:basedOn w:val="858"/>
    <w:next w:val="857"/>
    <w:link w:val="882"/>
    <w:uiPriority w:val="11"/>
    <w:qFormat/>
    <w:pPr>
      <w:pBdr/>
      <w:spacing/>
      <w:ind/>
    </w:pPr>
    <w:rPr>
      <w:rFonts w:ascii="Roboto" w:hAnsi="Roboto"/>
      <w:color w:val="3a3a3a" w:themeColor="background2" w:themeShade="40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ascii="Roboto" w:hAnsi="Roboto"/>
      <w:b/>
      <w:bCs/>
      <w:color w:val="3a3a3a" w:themeColor="background2" w:themeShade="40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0">
    <w:name w:val="Header"/>
    <w:basedOn w:val="857"/>
    <w:link w:val="89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1" w:customStyle="1">
    <w:name w:val="Header Char"/>
    <w:basedOn w:val="867"/>
    <w:link w:val="890"/>
    <w:uiPriority w:val="99"/>
    <w:pPr>
      <w:pBdr/>
      <w:spacing/>
      <w:ind/>
    </w:pPr>
  </w:style>
  <w:style w:type="paragraph" w:styleId="892">
    <w:name w:val="Footer"/>
    <w:basedOn w:val="857"/>
    <w:link w:val="89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3" w:customStyle="1">
    <w:name w:val="Footer Char"/>
    <w:basedOn w:val="867"/>
    <w:link w:val="892"/>
    <w:uiPriority w:val="99"/>
    <w:pPr>
      <w:pBdr/>
      <w:spacing/>
      <w:ind/>
    </w:pPr>
  </w:style>
  <w:style w:type="character" w:styleId="89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95" w:customStyle="1">
    <w:name w:val="Code"/>
    <w:basedOn w:val="857"/>
    <w:link w:val="896"/>
    <w:qFormat/>
    <w:pPr>
      <w:pBdr/>
      <w:spacing w:after="0" w:line="240" w:lineRule="auto"/>
      <w:ind/>
    </w:pPr>
    <w:rPr>
      <w:rFonts w:ascii="Consolas" w:hAnsi="Consolas"/>
      <w:color w:val="000000" w:themeColor="text1"/>
      <w:sz w:val="36"/>
      <w:szCs w:val="36"/>
    </w:rPr>
  </w:style>
  <w:style w:type="character" w:styleId="896" w:customStyle="1">
    <w:name w:val="Code Char"/>
    <w:basedOn w:val="867"/>
    <w:link w:val="895"/>
    <w:pPr>
      <w:pBdr/>
      <w:spacing/>
      <w:ind/>
    </w:pPr>
    <w:rPr>
      <w:rFonts w:ascii="Consolas" w:hAnsi="Consolas"/>
      <w:color w:val="000000" w:themeColor="text1"/>
      <w:sz w:val="36"/>
      <w:szCs w:val="3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Mayerich, David</dc:creator>
  <cp:keywords/>
  <dc:description/>
  <cp:revision>14</cp:revision>
  <dcterms:created xsi:type="dcterms:W3CDTF">2025-08-24T22:24:00Z</dcterms:created>
  <dcterms:modified xsi:type="dcterms:W3CDTF">2026-10-05T18:17:50Z</dcterms:modified>
</cp:coreProperties>
</file>