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80"/>
        <w:jc w:val="center"/>
      </w:pPr>
      <w:r>
        <w:rPr>
          <w:rFonts w:ascii="Helvetica Neue" w:hAnsi="Helvetica Neue"/>
          <w:b/>
          <w:color w:val="737373"/>
          <w:sz w:val="16"/>
        </w:rPr>
        <w:t>LES 9 ÉTAGES</w:t>
      </w:r>
    </w:p>
    <w:p>
      <w:pPr>
        <w:spacing w:after="320"/>
        <w:jc w:val="center"/>
      </w:pPr>
      <w:r>
        <w:rPr>
          <w:rFonts w:ascii="Helvetica Neue" w:hAnsi="Helvetica Neue"/>
          <w:b/>
          <w:sz w:val="27"/>
        </w:rPr>
        <w:t>COMMENT LIRE CE LIVRE</w:t>
      </w:r>
    </w:p>
    <w:p>
      <w:pPr>
        <w:spacing w:after="60"/>
        <w:jc w:val="center"/>
      </w:pPr>
      <w:r>
        <w:rPr>
          <w:rFonts w:ascii="Georgia" w:hAnsi="Georgia"/>
          <w:sz w:val="18"/>
        </w:rPr>
        <w:t>L E S   9   É T A G E S</w:t>
      </w:r>
    </w:p>
    <w:p>
      <w:pPr>
        <w:spacing w:after="60"/>
        <w:jc w:val="center"/>
      </w:pPr>
      <w:r>
        <w:rPr>
          <w:rFonts w:ascii="Georgia" w:hAnsi="Georgia"/>
          <w:sz w:val="18"/>
        </w:rPr>
        <w:t>C Ô T É   S O M M E T</w:t>
      </w:r>
    </w:p>
    <w:p>
      <w:pPr>
        <w:spacing w:after="60"/>
        <w:jc w:val="center"/>
      </w:pPr>
      <w:r>
        <w:rPr>
          <w:rFonts w:ascii="Georgia" w:hAnsi="Georgia"/>
          <w:sz w:val="18"/>
        </w:rPr>
        <w:t>Vous êtes dans le sens de lecture du côté Sommet.</w:t>
      </w:r>
    </w:p>
    <w:p>
      <w:pPr>
        <w:spacing w:after="60"/>
        <w:jc w:val="center"/>
      </w:pPr>
      <w:r>
        <w:rPr>
          <w:rFonts w:ascii="Georgia" w:hAnsi="Georgia"/>
          <w:sz w:val="18"/>
        </w:rPr>
        <w:t>Lisez jusqu'au Hall Central, au cœur du livre.</w:t>
      </w:r>
    </w:p>
    <w:p>
      <w:pPr>
        <w:spacing w:after="60"/>
        <w:jc w:val="center"/>
      </w:pPr>
      <w:r>
        <w:rPr>
          <w:rFonts w:ascii="Georgia" w:hAnsi="Georgia"/>
          <w:sz w:val="18"/>
        </w:rPr>
        <w:t>C Ô T É   T E R R A I N</w:t>
      </w:r>
    </w:p>
    <w:p>
      <w:pPr>
        <w:spacing w:after="60"/>
        <w:jc w:val="center"/>
      </w:pPr>
      <w:r>
        <w:rPr>
          <w:rFonts w:ascii="Georgia" w:hAnsi="Georgia"/>
          <w:sz w:val="18"/>
        </w:rPr>
        <w:t>Retournez le livre. L'autre couverture</w:t>
      </w:r>
    </w:p>
    <w:p>
      <w:pPr>
        <w:spacing w:after="60"/>
        <w:jc w:val="center"/>
      </w:pPr>
      <w:r>
        <w:rPr>
          <w:rFonts w:ascii="Georgia" w:hAnsi="Georgia"/>
          <w:sz w:val="18"/>
        </w:rPr>
        <w:t>vous fait entrer dans le sens de lecture du côté Terrain.</w:t>
      </w:r>
    </w:p>
    <w:p>
      <w:pPr>
        <w:spacing w:before="320" w:after="40"/>
        <w:jc w:val="center"/>
      </w:pPr>
      <w:r>
        <w:rPr>
          <w:rFonts w:ascii="Georgia" w:hAnsi="Georgia"/>
          <w:color w:val="787878"/>
          <w:sz w:val="14"/>
        </w:rPr>
        <w:t>© Alexandre ROUX, 2026 · Tous droits réservés · Imprimé en France</w:t>
      </w:r>
    </w:p>
    <w:p>
      <w:r>
        <w:br w:type="page"/>
      </w:r>
    </w:p>
    <w:p>
      <w:pPr>
        <w:spacing w:before="200" w:after="80"/>
        <w:jc w:val="center"/>
      </w:pPr>
      <w:r>
        <w:rPr>
          <w:rFonts w:ascii="Helvetica Neue" w:hAnsi="Helvetica Neue"/>
          <w:b/>
          <w:color w:val="737373"/>
          <w:sz w:val="14"/>
        </w:rPr>
        <w:t>OUVRAGE D'OBSERVATION SOCIALE ET MANAGÉRIALE</w:t>
      </w:r>
    </w:p>
    <w:p>
      <w:pPr>
        <w:spacing w:after="60"/>
        <w:jc w:val="center"/>
      </w:pPr>
      <w:r>
        <w:rPr>
          <w:rFonts w:ascii="Helvetica Neue" w:hAnsi="Helvetica Neue"/>
          <w:b/>
          <w:sz w:val="32"/>
        </w:rPr>
        <w:t>LES 9 ÉTAGES</w:t>
      </w:r>
    </w:p>
    <w:p>
      <w:pPr>
        <w:spacing w:after="240"/>
        <w:jc w:val="center"/>
      </w:pPr>
      <w:r>
        <w:rPr>
          <w:rFonts w:ascii="Helvetica Neue" w:hAnsi="Helvetica Neue"/>
          <w:b/>
          <w:color w:val="133968"/>
          <w:sz w:val="18"/>
        </w:rPr>
        <w:t>CÔTÉ SOMMET</w:t>
      </w:r>
    </w:p>
    <w:p>
      <w:pPr>
        <w:spacing w:after="50" w:line="259" w:lineRule="auto"/>
        <w:jc w:val="both"/>
      </w:pPr>
      <w:r>
        <w:rPr>
          <w:rFonts w:ascii="Georgia" w:hAnsi="Georgia"/>
          <w:sz w:val="16"/>
        </w:rPr>
        <w:t>P E R S P E C T I V E S T R A T É G I Q U E E T G O U V E R N A N C E</w:t>
      </w:r>
    </w:p>
    <w:p>
      <w:pPr>
        <w:spacing w:after="50" w:line="259" w:lineRule="auto"/>
        <w:jc w:val="both"/>
      </w:pPr>
      <w:r>
        <w:rPr>
          <w:rFonts w:ascii="Georgia" w:hAnsi="Georgia"/>
          <w:sz w:val="16"/>
        </w:rPr>
        <w:t>C Ô T É S O M M E T — L A V U E D ' E N H A U T</w:t>
      </w:r>
    </w:p>
    <w:p>
      <w:pPr>
        <w:spacing w:after="50" w:line="259" w:lineRule="auto"/>
        <w:jc w:val="both"/>
      </w:pPr>
      <w:r>
        <w:rPr>
          <w:rFonts w:ascii="Georgia" w:hAnsi="Georgia"/>
          <w:sz w:val="16"/>
        </w:rPr>
        <w:t>N O T E D ' O R I E N TAT I O N S T R AT É G I Q U E</w:t>
      </w:r>
    </w:p>
    <w:p>
      <w:pPr>
        <w:spacing w:after="50" w:line="259" w:lineRule="auto"/>
        <w:jc w:val="both"/>
      </w:pPr>
      <w:r>
        <w:rPr>
          <w:rFonts w:ascii="Georgia" w:hAnsi="Georgia"/>
          <w:sz w:val="16"/>
        </w:rPr>
        <w:t>Ce versant du livre explore les mécanismes de décision, les filtres d'information et les paradoxes de gouvernance qui s'accumulent au fil de l'ascension. Il s'adresse aux dirigeants, managers et observateurs qui souhaitent comprendre pourquoi les</w:t>
      </w:r>
    </w:p>
    <w:p>
      <w:pPr>
        <w:spacing w:after="50" w:line="259" w:lineRule="auto"/>
        <w:jc w:val="both"/>
      </w:pPr>
      <w:r>
        <w:rPr>
          <w:rFonts w:ascii="Georgia" w:hAnsi="Georgia"/>
          <w:sz w:val="16"/>
        </w:rPr>
        <w:t>orientations stratégiques les plus rigoureuses rencontrent si souvent la friction silencieuse du réel.</w:t>
      </w:r>
    </w:p>
    <w:p>
      <w:pPr>
        <w:spacing w:after="50" w:line="259" w:lineRule="auto"/>
        <w:jc w:val="both"/>
      </w:pPr>
      <w:r>
        <w:rPr>
          <w:rFonts w:ascii="Georgia" w:hAnsi="Georgia"/>
          <w:sz w:val="16"/>
        </w:rPr>
        <w:t>Le format tête-bêche : Cet ouvrage propose une double lecture symétrique. En ouvrant ici (côté Sommet), vous partez des instances de gouvernance et descendez les étages pour observer où la stratégie se heurte à la friction du réel. De l'autre côté (côté Terrain), vous monterez depuis le sol opérationnel vers la décision. Les deux parcours convergent au cœur du livre dans le Hall, unique espace de réconciliation.</w:t>
      </w:r>
    </w:p>
    <w:p>
      <w:pPr>
        <w:spacing w:after="50" w:line="259" w:lineRule="auto"/>
        <w:jc w:val="both"/>
      </w:pPr>
      <w:r>
        <w:rPr>
          <w:rFonts w:ascii="Georgia" w:hAnsi="Georgia"/>
          <w:sz w:val="16"/>
        </w:rPr>
        <w:t>Ce parcours ne propose pas de doctrine managériale préfabriquée. C'est une traversée lucide de la technostructure pour réconcilier la vision globale avec la matière vivante du travail.</w:t>
      </w:r>
    </w:p>
    <w:p>
      <w:pPr>
        <w:spacing w:after="50" w:line="259" w:lineRule="auto"/>
        <w:jc w:val="both"/>
      </w:pPr>
      <w:r>
        <w:rPr>
          <w:rFonts w:ascii="Georgia" w:hAnsi="Georgia"/>
          <w:sz w:val="16"/>
        </w:rPr>
        <w:t>Note de structure : La descente de la tour s'opère de l'Étage 8 (Direction générale) jusqu'au sol (Étage 0). À chaque palier, nous analyserons les illusions d'optique créées par l'éloignement et les conditions indispensables pour rétablir une subsidiarité active.</w:t>
      </w:r>
    </w:p>
    <w:p>
      <w:pPr>
        <w:spacing w:after="50" w:line="259" w:lineRule="auto"/>
        <w:jc w:val="both"/>
      </w:pPr>
      <w:r>
        <w:rPr>
          <w:rFonts w:ascii="Georgia" w:hAnsi="Georgia"/>
          <w:sz w:val="16"/>
        </w:rPr>
        <w:t>Le propos de la tour : Ce parcours ne propose pas de doctrine managériale préfabriquée, mais une traversée lucide de la technostructure. À chaque palier, nous analysons les angles morts créés par l'éloignement et les conditions indispensables pour rétablir une subsidiarité active.</w:t>
      </w:r>
    </w:p>
    <w:p>
      <w:pPr>
        <w:spacing w:after="50" w:line="259" w:lineRule="auto"/>
        <w:jc w:val="both"/>
      </w:pPr>
      <w:r>
        <w:rPr>
          <w:rFonts w:ascii="Georgia" w:hAnsi="Georgia"/>
          <w:sz w:val="16"/>
        </w:rPr>
        <w:t>Note de structure : Selon l'envergure de votre organisation, certains étages fusionnent (PME) ou se démultiplient (grand groupe). L'essentiel ne réside pas dans le nombre absolu de paliers, mais dans la mécanique hiérarchique et humaine qui s'y déploie.</w:t>
      </w:r>
    </w:p>
    <w:p>
      <w:pPr>
        <w:spacing w:after="50" w:line="259" w:lineRule="auto"/>
        <w:jc w:val="both"/>
      </w:pPr>
      <w:r>
        <w:rPr>
          <w:rFonts w:ascii="Georgia" w:hAnsi="Georgia"/>
          <w:sz w:val="16"/>
        </w:rPr>
        <w:t>L A T O U R , E N 3 Z O N E S</w:t>
      </w:r>
    </w:p>
    <w:p>
      <w:pPr>
        <w:spacing w:after="50" w:line="259" w:lineRule="auto"/>
        <w:jc w:val="both"/>
      </w:pPr>
      <w:r>
        <w:rPr>
          <w:rFonts w:ascii="Georgia" w:hAnsi="Georgia"/>
          <w:sz w:val="16"/>
        </w:rPr>
        <w:t>É T A G E S 8 – 7 – 6</w:t>
      </w:r>
    </w:p>
    <w:p>
      <w:pPr>
        <w:spacing w:after="50" w:line="259" w:lineRule="auto"/>
        <w:jc w:val="both"/>
      </w:pPr>
      <w:r>
        <w:rPr>
          <w:rFonts w:ascii="Georgia" w:hAnsi="Georgia"/>
          <w:sz w:val="16"/>
        </w:rPr>
        <w:t>É T A G E S 5 – 4 – 3</w:t>
      </w:r>
    </w:p>
    <w:p>
      <w:pPr>
        <w:spacing w:after="50" w:line="259" w:lineRule="auto"/>
        <w:jc w:val="both"/>
      </w:pPr>
      <w:r>
        <w:rPr>
          <w:rFonts w:ascii="Georgia" w:hAnsi="Georgia"/>
          <w:sz w:val="16"/>
        </w:rPr>
        <w:t>É T A G E S 2 – 1 – 0</w:t>
      </w:r>
    </w:p>
    <w:p>
      <w:pPr>
        <w:spacing w:before="20" w:after="20"/>
        <w:jc w:val="left"/>
      </w:pPr>
      <w:r>
        <w:rPr>
          <w:rFonts w:ascii="Helvetica Neue" w:hAnsi="Helvetica Neue"/>
          <w:b/>
          <w:sz w:val="15"/>
        </w:rPr>
        <w:t>LE SOMMET</w:t>
      </w:r>
    </w:p>
    <w:p>
      <w:pPr>
        <w:spacing w:before="20" w:after="20"/>
        <w:jc w:val="left"/>
      </w:pPr>
      <w:r>
        <w:rPr>
          <w:rFonts w:ascii="Helvetica Neue" w:hAnsi="Helvetica Neue"/>
          <w:b/>
          <w:sz w:val="15"/>
        </w:rPr>
        <w:t>L'INTERFACE</w:t>
      </w:r>
    </w:p>
    <w:p>
      <w:pPr>
        <w:spacing w:before="20" w:after="20"/>
        <w:jc w:val="left"/>
      </w:pPr>
      <w:r>
        <w:rPr>
          <w:rFonts w:ascii="Helvetica Neue" w:hAnsi="Helvetica Neue"/>
          <w:b/>
          <w:sz w:val="15"/>
        </w:rPr>
        <w:t>LE TERRAIN</w:t>
      </w:r>
    </w:p>
    <w:p>
      <w:pPr>
        <w:spacing w:after="50" w:line="259" w:lineRule="auto"/>
        <w:jc w:val="both"/>
      </w:pPr>
      <w:r>
        <w:rPr>
          <w:rFonts w:ascii="Georgia" w:hAnsi="Georgia"/>
          <w:sz w:val="16"/>
        </w:rPr>
        <w:t>Ceux qui décident</w:t>
      </w:r>
    </w:p>
    <w:p>
      <w:pPr>
        <w:spacing w:after="50" w:line="259" w:lineRule="auto"/>
        <w:jc w:val="both"/>
      </w:pPr>
      <w:r>
        <w:rPr>
          <w:rFonts w:ascii="Georgia" w:hAnsi="Georgia"/>
          <w:sz w:val="16"/>
        </w:rPr>
        <w:t>Ceux qui traduisent</w:t>
      </w:r>
    </w:p>
    <w:p>
      <w:pPr>
        <w:spacing w:after="50" w:line="259" w:lineRule="auto"/>
        <w:jc w:val="both"/>
      </w:pPr>
      <w:r>
        <w:rPr>
          <w:rFonts w:ascii="Georgia" w:hAnsi="Georgia"/>
          <w:sz w:val="16"/>
        </w:rPr>
        <w:t>Ceux qui font</w:t>
      </w:r>
    </w:p>
    <w:p>
      <w:pPr>
        <w:spacing w:after="50" w:line="259" w:lineRule="auto"/>
        <w:jc w:val="both"/>
      </w:pPr>
      <w:r>
        <w:rPr>
          <w:rFonts w:ascii="Georgia" w:hAnsi="Georgia"/>
          <w:sz w:val="16"/>
        </w:rPr>
        <w:t>« L'autorité formelle décide de l'orientation, mais c'est l'adhésion du sol qui valide l'exécution. »</w:t>
      </w:r>
    </w:p>
    <w:p>
      <w:r>
        <w:br w:type="page"/>
      </w:r>
    </w:p>
    <w:p>
      <w:pPr>
        <w:spacing w:before="120" w:after="160"/>
        <w:jc w:val="center"/>
      </w:pPr>
      <w:r>
        <w:rPr>
          <w:rFonts w:ascii="Helvetica Neue" w:hAnsi="Helvetica Neue"/>
          <w:b/>
          <w:sz w:val="24"/>
        </w:rPr>
        <w:t>TABLE DES MATIÈRES</w:t>
      </w:r>
    </w:p>
    <w:p>
      <w:pPr>
        <w:spacing w:before="100" w:after="30"/>
      </w:pPr>
      <w:r>
        <w:rPr>
          <w:rFonts w:ascii="Helvetica Neue" w:hAnsi="Helvetica Neue"/>
          <w:b/>
          <w:color w:val="133968"/>
          <w:sz w:val="16"/>
        </w:rPr>
        <w:t>PARTIE I — LA TOUR (DESCENTE)</w:t>
      </w:r>
    </w:p>
    <w:p>
      <w:pPr>
        <w:spacing w:before="0" w:after="20"/>
      </w:pPr>
      <w:r>
        <w:rPr>
          <w:rFonts w:ascii="Georgia" w:hAnsi="Georgia"/>
          <w:sz w:val="16"/>
        </w:rPr>
        <w:t>Prologue — Le lundi de la décision 5</w:t>
      </w:r>
    </w:p>
    <w:p>
      <w:pPr>
        <w:spacing w:before="0" w:after="20"/>
      </w:pPr>
      <w:r>
        <w:rPr>
          <w:rFonts w:ascii="Georgia" w:hAnsi="Georgia"/>
          <w:sz w:val="16"/>
        </w:rPr>
        <w:t>8 Le CEO 7</w:t>
      </w:r>
    </w:p>
    <w:p>
      <w:pPr>
        <w:spacing w:before="0" w:after="20"/>
      </w:pPr>
      <w:r>
        <w:rPr>
          <w:rFonts w:ascii="Georgia" w:hAnsi="Georgia"/>
          <w:sz w:val="16"/>
        </w:rPr>
        <w:t>(PDG)</w:t>
      </w:r>
    </w:p>
    <w:p>
      <w:pPr>
        <w:spacing w:before="0" w:after="20"/>
      </w:pPr>
      <w:r>
        <w:rPr>
          <w:rFonts w:ascii="Georgia" w:hAnsi="Georgia"/>
          <w:sz w:val="16"/>
        </w:rPr>
        <w:t>7 Le Chairman 13</w:t>
      </w:r>
    </w:p>
    <w:p>
      <w:pPr>
        <w:spacing w:before="0" w:after="20"/>
      </w:pPr>
      <w:r>
        <w:rPr>
          <w:rFonts w:ascii="Georgia" w:hAnsi="Georgia"/>
          <w:sz w:val="16"/>
        </w:rPr>
        <w:t>6 Le Président international 18</w:t>
      </w:r>
    </w:p>
    <w:p>
      <w:pPr>
        <w:spacing w:before="0" w:after="20"/>
      </w:pPr>
      <w:r>
        <w:rPr>
          <w:rFonts w:ascii="Georgia" w:hAnsi="Georgia"/>
          <w:sz w:val="16"/>
        </w:rPr>
        <w:t>5 Le Président de division 23</w:t>
      </w:r>
    </w:p>
    <w:p>
      <w:pPr>
        <w:spacing w:before="0" w:after="20"/>
      </w:pPr>
      <w:r>
        <w:rPr>
          <w:rFonts w:ascii="Georgia" w:hAnsi="Georgia"/>
          <w:sz w:val="16"/>
        </w:rPr>
        <w:t>4 Le Vice-Président 28</w:t>
      </w:r>
    </w:p>
    <w:p>
      <w:pPr>
        <w:spacing w:before="0" w:after="20"/>
      </w:pPr>
      <w:r>
        <w:rPr>
          <w:rFonts w:ascii="Georgia" w:hAnsi="Georgia"/>
          <w:sz w:val="16"/>
        </w:rPr>
        <w:t>3 Le Directeur 33</w:t>
      </w:r>
    </w:p>
    <w:p>
      <w:pPr>
        <w:spacing w:before="0" w:after="20"/>
      </w:pPr>
      <w:r>
        <w:rPr>
          <w:rFonts w:ascii="Georgia" w:hAnsi="Georgia"/>
          <w:sz w:val="16"/>
        </w:rPr>
        <w:t>2 Le Responsable de service 39</w:t>
      </w:r>
    </w:p>
    <w:p>
      <w:pPr>
        <w:spacing w:before="0" w:after="20"/>
      </w:pPr>
      <w:r>
        <w:rPr>
          <w:rFonts w:ascii="Georgia" w:hAnsi="Georgia"/>
          <w:sz w:val="16"/>
        </w:rPr>
        <w:t>1 Le Manager de proximité 44</w:t>
      </w:r>
    </w:p>
    <w:p>
      <w:pPr>
        <w:spacing w:before="0" w:after="20"/>
      </w:pPr>
      <w:r>
        <w:rPr>
          <w:rFonts w:ascii="Georgia" w:hAnsi="Georgia"/>
          <w:sz w:val="16"/>
        </w:rPr>
        <w:t>0 Le Terrain vu du Sommet 48</w:t>
      </w:r>
    </w:p>
    <w:p>
      <w:pPr>
        <w:spacing w:before="0" w:after="20"/>
      </w:pPr>
      <w:r>
        <w:rPr>
          <w:rFonts w:ascii="Georgia" w:hAnsi="Georgia"/>
          <w:sz w:val="16"/>
        </w:rPr>
        <w:t>• La vue d'ensemble du Sommet (Bilan) 51</w:t>
      </w:r>
    </w:p>
    <w:p>
      <w:pPr>
        <w:spacing w:before="100" w:after="30"/>
      </w:pPr>
      <w:r>
        <w:rPr>
          <w:rFonts w:ascii="Helvetica Neue" w:hAnsi="Helvetica Neue"/>
          <w:b/>
          <w:color w:val="133968"/>
          <w:sz w:val="16"/>
        </w:rPr>
        <w:t>PARTIE II — LES LEVIERS DU SOMMET</w:t>
      </w:r>
    </w:p>
    <w:p>
      <w:pPr>
        <w:spacing w:before="0" w:after="20"/>
      </w:pPr>
      <w:r>
        <w:rPr>
          <w:rFonts w:ascii="Georgia" w:hAnsi="Georgia"/>
          <w:sz w:val="16"/>
        </w:rPr>
        <w:t>• Ce que gouverner veut vraiment dire 56</w:t>
      </w:r>
    </w:p>
    <w:p>
      <w:pPr>
        <w:spacing w:before="0" w:after="20"/>
      </w:pPr>
      <w:r>
        <w:rPr>
          <w:rFonts w:ascii="Georgia" w:hAnsi="Georgia"/>
          <w:sz w:val="16"/>
        </w:rPr>
        <w:t>• Le coût de ne rien faire 63</w:t>
      </w:r>
    </w:p>
    <w:p>
      <w:pPr>
        <w:spacing w:before="0" w:after="20"/>
      </w:pPr>
      <w:r>
        <w:rPr>
          <w:rFonts w:ascii="Georgia" w:hAnsi="Georgia"/>
          <w:sz w:val="16"/>
        </w:rPr>
        <w:t>• Pourquoi le système résiste 66</w:t>
      </w:r>
    </w:p>
    <w:p>
      <w:pPr>
        <w:spacing w:before="0" w:after="20"/>
      </w:pPr>
      <w:r>
        <w:rPr>
          <w:rFonts w:ascii="Georgia" w:hAnsi="Georgia"/>
          <w:sz w:val="16"/>
        </w:rPr>
        <w:t>• Diriger 4 générations sans caricature 69</w:t>
      </w:r>
    </w:p>
    <w:p>
      <w:pPr>
        <w:spacing w:before="0" w:after="20"/>
      </w:pPr>
      <w:r>
        <w:rPr>
          <w:rFonts w:ascii="Georgia" w:hAnsi="Georgia"/>
          <w:sz w:val="16"/>
        </w:rPr>
        <w:t>• Et si ? Le monde d'après 74</w:t>
      </w:r>
    </w:p>
    <w:p>
      <w:pPr>
        <w:spacing w:before="0" w:after="20"/>
      </w:pPr>
      <w:r>
        <w:rPr>
          <w:rFonts w:ascii="Georgia" w:hAnsi="Georgia"/>
          <w:sz w:val="16"/>
        </w:rPr>
        <w:t>• Les preuves que ça marche 79</w:t>
      </w:r>
    </w:p>
    <w:p>
      <w:pPr>
        <w:spacing w:before="0" w:after="20"/>
      </w:pPr>
      <w:r>
        <w:rPr>
          <w:rFonts w:ascii="Georgia" w:hAnsi="Georgia"/>
          <w:sz w:val="16"/>
        </w:rPr>
        <w:t>• Ce que la tour ne voit pas (Angles morts) 90</w:t>
      </w:r>
    </w:p>
    <w:p>
      <w:pPr>
        <w:spacing w:before="0" w:after="20"/>
      </w:pPr>
      <w:r>
        <w:rPr>
          <w:rFonts w:ascii="Georgia" w:hAnsi="Georgia"/>
          <w:sz w:val="16"/>
        </w:rPr>
        <w:t>• Guide pratique du manager 100</w:t>
      </w:r>
    </w:p>
    <w:p>
      <w:pPr>
        <w:spacing w:before="0" w:after="20"/>
      </w:pPr>
      <w:r>
        <w:rPr>
          <w:rFonts w:ascii="Georgia" w:hAnsi="Georgia"/>
          <w:sz w:val="16"/>
        </w:rPr>
        <w:t>• Le premier pas du décideur 117</w:t>
      </w:r>
    </w:p>
    <w:p>
      <w:pPr>
        <w:spacing w:before="0" w:after="20"/>
      </w:pPr>
      <w:r>
        <w:rPr>
          <w:rFonts w:ascii="Georgia" w:hAnsi="Georgia"/>
          <w:sz w:val="16"/>
        </w:rPr>
        <w:t>• Le Hall Central 123</w:t>
      </w:r>
    </w:p>
    <w:p>
      <w:pPr>
        <w:spacing w:before="0" w:after="20"/>
      </w:pPr>
      <w:r>
        <w:rPr>
          <w:rFonts w:ascii="Georgia" w:hAnsi="Georgia"/>
          <w:sz w:val="16"/>
        </w:rPr>
        <w:t>• Sources documentaires 125</w:t>
      </w:r>
    </w:p>
    <w:p>
      <w:r>
        <w:br w:type="page"/>
      </w:r>
    </w:p>
    <w:p>
      <w:pPr>
        <w:spacing w:before="0" w:after="80"/>
        <w:jc w:val="center"/>
      </w:pPr>
      <w:r>
        <w:rPr>
          <w:rFonts w:ascii="Helvetica Neue" w:hAnsi="Helvetica Neue"/>
          <w:b/>
          <w:sz w:val="19"/>
        </w:rPr>
        <w:t>PROLOGUE SOMMET : DEMAIN, LE</w:t>
      </w:r>
    </w:p>
    <w:p>
      <w:pPr>
        <w:spacing w:before="0" w:after="90" w:line="278" w:lineRule="auto"/>
        <w:jc w:val="both"/>
      </w:pPr>
      <w:r>
        <w:rPr>
          <w:rFonts w:ascii="Georgia" w:hAnsi="Georgia"/>
          <w:sz w:val="17"/>
        </w:rPr>
        <w:t>TERRAIN NE RÉPOND PLUS</w:t>
      </w:r>
    </w:p>
    <w:p>
      <w:pPr>
        <w:spacing w:before="0" w:after="90" w:line="278" w:lineRule="auto"/>
        <w:jc w:val="both"/>
      </w:pPr>
      <w:r>
        <w:rPr>
          <w:rFonts w:ascii="Georgia" w:hAnsi="Georgia"/>
          <w:b/>
          <w:sz w:val="17"/>
        </w:rPr>
        <w:t xml:space="preserve">Quatre lieux. </w:t>
      </w:r>
      <w:r>
        <w:rPr>
          <w:rFonts w:ascii="Georgia" w:hAnsi="Georgia"/>
          <w:sz w:val="17"/>
        </w:rPr>
        <w:t>Quatre métiers. Le même lundi matin. Mais cette fois, personne ne monte de l'étage 0.</w:t>
      </w:r>
    </w:p>
    <w:p>
      <w:pPr>
        <w:spacing w:before="0" w:after="90" w:line="278" w:lineRule="auto"/>
        <w:jc w:val="both"/>
      </w:pPr>
      <w:r>
        <w:rPr>
          <w:rFonts w:ascii="Georgia" w:hAnsi="Georgia"/>
          <w:b/>
          <w:sz w:val="17"/>
        </w:rPr>
        <w:t xml:space="preserve">Dans un théâtre, quelque part. </w:t>
      </w:r>
      <w:r>
        <w:rPr>
          <w:rFonts w:ascii="Georgia" w:hAnsi="Georgia"/>
          <w:sz w:val="17"/>
        </w:rPr>
        <w:t>8h15. Le directeur de salle arrive, café en main, badge au cou. Il ouvre son ordinateur, consulte ses courriels et prépare la réunion de 10h avec le programmateur. À 9h00, il descend vers le plateau. Les portes sont ouvertes, mais les lumières restent éteintes. La console est froide, les perches immobiles, le sol non balayé. Personne. Il appelle : aucune réponse. Le régisseur ne viendra pas. Les techniciens, l'habilleuse et l'accessoiriste non plus. Il est 9h30. Dans une heure, trois cents personnes viendront s'asseoir dans cette salle, attendant qu'on leur raconte une histoire. Ils ont payé pour cela, certains ont économisé. Le directeur contemple le plateau désert. Il sait piloter un budget et négocier avec les institutions. Il ne sait pas allumer un projecteur. Le spectacle n'aura pas lieu.</w:t>
      </w:r>
    </w:p>
    <w:p>
      <w:pPr>
        <w:spacing w:before="0" w:after="90" w:line="278" w:lineRule="auto"/>
        <w:jc w:val="both"/>
      </w:pPr>
      <w:r>
        <w:rPr>
          <w:rFonts w:ascii="Georgia" w:hAnsi="Georgia"/>
          <w:b/>
          <w:sz w:val="17"/>
        </w:rPr>
        <w:t xml:space="preserve">Dans un service hospitalier, ailleurs. </w:t>
      </w:r>
      <w:r>
        <w:rPr>
          <w:rFonts w:ascii="Georgia" w:hAnsi="Georgia"/>
          <w:sz w:val="17"/>
        </w:rPr>
        <w:t>7h00. La cadre de santé arrive, rentrée de sa formation sur « le pilotage de la performance soignante ». Elle dispose d'un nouveau support, d'indicateurs et d'un plan d'action. Elle franchit le sas du service : les couloirs sont déserts. Aucune infirmière, aucune aide-soignante, aucun brancardier. Chambre 12 (surveillance renforcée) : personne ne veille. Chambre 7 (perfusion à renouveler à 9h) : personne ne viendra. La cadre de santé possède un master en gestion hospitalière. Elle sait gérer des dotations, renseigner les tableaux de bord pour l'autorité de tutelle et rédiger des fiches de poste. Elle ne sait plus poser une perfusion. Les alarmes retentissent. L'hôpital ne fonctionne pas.</w:t>
      </w:r>
    </w:p>
    <w:p>
      <w:r>
        <w:br w:type="page"/>
      </w:r>
    </w:p>
    <w:p>
      <w:pPr>
        <w:spacing w:before="0" w:after="60" w:line="269" w:lineRule="auto"/>
        <w:jc w:val="both"/>
      </w:pPr>
      <w:r>
        <w:rPr>
          <w:rFonts w:ascii="Georgia" w:hAnsi="Georgia"/>
          <w:b/>
          <w:sz w:val="16"/>
        </w:rPr>
        <w:t xml:space="preserve">Dans un restaurant, en centre-ville. </w:t>
      </w:r>
      <w:r>
        <w:rPr>
          <w:rFonts w:ascii="Georgia" w:hAnsi="Georgia"/>
          <w:sz w:val="16"/>
        </w:rPr>
        <w:t>9h30. Le directeur régional réalise son audit de terrain. Il se présente avec sa grille d'évaluation, son stylo et son souci du détail. La porte demeure close. Ni chef en cuisine, ni commis, ni plongeur, ni serveur. Les livraisons matinales stagnent sur le seuil, les caisses chauffant au soleil. Le lot de poisson que quelqu'un aurait dû refuser commence à s'altérer. Le directeur régional sait analyser un ticket moyen, calculer un ratio matière et comparer vingt établissements sur un tableur. Il ne sait pas préparer un repas. Le restaurant n'ouvrira pas.</w:t>
      </w:r>
    </w:p>
    <w:p>
      <w:pPr>
        <w:spacing w:before="0" w:after="60" w:line="269" w:lineRule="auto"/>
        <w:jc w:val="both"/>
      </w:pPr>
      <w:r>
        <w:rPr>
          <w:rFonts w:ascii="Georgia" w:hAnsi="Georgia"/>
          <w:b/>
          <w:sz w:val="16"/>
        </w:rPr>
        <w:t xml:space="preserve">Sur un chantier, en périphérie. </w:t>
      </w:r>
      <w:r>
        <w:rPr>
          <w:rFonts w:ascii="Georgia" w:hAnsi="Georgia"/>
          <w:sz w:val="16"/>
        </w:rPr>
        <w:t>7h30. Le conducteur de travaux revient de sa réunion avec le maître d'ouvrage. Tableaux financiers, pourcentages d'avancement et marges prévisionnelles sont au point. Le chantier reste pourtant silencieux : pas de chef d'équipe, de ferrailleur, de grutier ni de maçon. La grue ne tourne pas, le béton n'a pas été acheminé. Le conducteur de travaux sait lire un plan, planifier des étapes et négocier des avenants. Il ne sait pas couler une dalle. Le chantier ne progressera pas.</w:t>
      </w:r>
    </w:p>
    <w:p>
      <w:pPr>
        <w:spacing w:before="0" w:after="60" w:line="269" w:lineRule="auto"/>
        <w:jc w:val="both"/>
      </w:pPr>
      <w:r>
        <w:rPr>
          <w:rFonts w:ascii="Georgia" w:hAnsi="Georgia"/>
          <w:b/>
          <w:sz w:val="16"/>
        </w:rPr>
        <w:t xml:space="preserve">Quatre lieux. </w:t>
      </w:r>
      <w:r>
        <w:rPr>
          <w:rFonts w:ascii="Georgia" w:hAnsi="Georgia"/>
          <w:sz w:val="16"/>
        </w:rPr>
        <w:t>Quatre métiers. Quatre équipes opérationnelles absentes : l'arrêt est immédiat et absolu.</w:t>
      </w:r>
    </w:p>
    <w:p>
      <w:pPr>
        <w:spacing w:before="0" w:after="60" w:line="269" w:lineRule="auto"/>
        <w:jc w:val="both"/>
      </w:pPr>
      <w:r>
        <w:rPr>
          <w:rFonts w:ascii="Georgia" w:hAnsi="Georgia"/>
          <w:sz w:val="16"/>
        </w:rPr>
        <w:t>Une interrogation fondamentale s'impose alors à toute organisation : Si demain, le terrain cesse de monter : la structure continue-t-elle d'avancer ? Ou tout s'arrête- t-il net ? Et si l'activité s'arrête... où réside véritablement la création de valeur ?</w:t>
      </w:r>
    </w:p>
    <w:p>
      <w:pPr>
        <w:spacing w:before="0" w:after="60" w:line="269" w:lineRule="auto"/>
        <w:jc w:val="both"/>
      </w:pPr>
      <w:r>
        <w:rPr>
          <w:rFonts w:ascii="Georgia" w:hAnsi="Georgia"/>
          <w:sz w:val="16"/>
        </w:rPr>
        <w:t>Ce constat n'est pas un réquisitoire, mais une grille de lecture. De l'autre côté de ce livre — en le retournant —, il y a le même lundi matin, où les chaînes de décision sont absentes tandis que le Terrain fait tourner les opérations sans le moindre accroc. Dès lors que le travail réel s'auto-régule, mais qu'aucune décision stratégique ne prend vie sans lui : comment penser une gouvernance enfin alignée sur le réel ?</w:t>
      </w:r>
    </w:p>
    <w:p>
      <w:pPr>
        <w:spacing w:before="0" w:after="60" w:line="269" w:lineRule="auto"/>
        <w:jc w:val="both"/>
      </w:pPr>
      <w:r>
        <w:rPr>
          <w:rFonts w:ascii="Georgia" w:hAnsi="Georgia"/>
          <w:b/>
          <w:sz w:val="16"/>
        </w:rPr>
        <w:t>Descendons.</w:t>
      </w:r>
      <w:r>
        <w:rPr>
          <w:rFonts w:ascii="Georgia" w:hAnsi="Georgia"/>
          <w:sz w:val="16"/>
        </w:rPr>
      </w:r>
    </w:p>
    <w:p>
      <w:r>
        <w:br w:type="page"/>
      </w:r>
    </w:p>
    <w:p>
      <w:pPr>
        <w:spacing w:before="800"/>
      </w:pPr>
    </w:p>
    <w:p>
      <w:pPr>
        <w:spacing w:after="240"/>
        <w:jc w:val="center"/>
      </w:pPr>
      <w:r>
        <w:rPr>
          <w:rFonts w:ascii="Helvetica Neue" w:hAnsi="Helvetica Neue"/>
          <w:b/>
          <w:color w:val="133968"/>
          <w:sz w:val="15"/>
        </w:rPr>
        <w:t>É T A G E   8   —   CHIFFRE CLÉ</w:t>
      </w:r>
    </w:p>
    <w:p>
      <w:pPr>
        <w:spacing w:after="280" w:line="293" w:lineRule="auto"/>
        <w:jc w:val="center"/>
      </w:pPr>
      <w:r>
        <w:rPr>
          <w:rFonts w:ascii="Georgia" w:hAnsi="Georgia"/>
          <w:i/>
          <w:color w:val="111827"/>
          <w:sz w:val="22"/>
        </w:rPr>
        <w:t>Plus de 70 % des dirigeants mondiaux déclarent un stress critique lié à la solitude décisionnelle et aux comités, au détriment de l’observation du terrain. BOSTON CONSULTING GROUP — CEO INSOMNIA INDEX</w:t>
      </w:r>
    </w:p>
    <w:p>
      <w:r>
        <w:br w:type="page"/>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781"/>
        <w:gridCol w:w="781"/>
        <w:gridCol w:w="781"/>
        <w:gridCol w:w="781"/>
        <w:gridCol w:w="781"/>
        <w:gridCol w:w="781"/>
        <w:gridCol w:w="781"/>
        <w:gridCol w:w="781"/>
        <w:gridCol w:w="781"/>
      </w:tblGrid>
      <w:tr>
        <w:trPr>
          <w:trHeight w:val="160" w:hRule="exact"/>
        </w:trPr>
        <w:tc>
          <w:tcPr>
            <w:tcW w:type="dxa" w:w="198"/>
            <w:tcMar>
              <w:top w:w="10" w:type="dxa"/>
              <w:bottom w:w="10" w:type="dxa"/>
              <w:left w:w="10" w:type="dxa"/>
              <w:right w:w="10" w:type="dxa"/>
            </w:tcMar>
            <w:shd w:val="clear" w:color="auto" w:fill="D4D4D8"/>
          </w:tcPr>
          <w:p>
            <w:pPr>
              <w:spacing w:before="0" w:after="0"/>
            </w:pPr>
            <w:r>
              <w:rPr>
                <w:sz w:val="2"/>
              </w:rPr>
            </w:r>
          </w:p>
        </w:tc>
        <w:tc>
          <w:tcPr>
            <w:tcW w:type="dxa" w:w="198"/>
            <w:tcMar>
              <w:top w:w="10" w:type="dxa"/>
              <w:bottom w:w="10" w:type="dxa"/>
              <w:left w:w="10" w:type="dxa"/>
              <w:right w:w="10" w:type="dxa"/>
            </w:tcMar>
            <w:shd w:val="clear" w:color="auto" w:fill="D4D4D8"/>
          </w:tcPr>
          <w:p>
            <w:pPr>
              <w:spacing w:before="0" w:after="0"/>
            </w:pPr>
            <w:r>
              <w:rPr>
                <w:sz w:val="2"/>
              </w:rPr>
            </w:r>
          </w:p>
        </w:tc>
        <w:tc>
          <w:tcPr>
            <w:tcW w:type="dxa" w:w="198"/>
            <w:tcMar>
              <w:top w:w="10" w:type="dxa"/>
              <w:bottom w:w="10" w:type="dxa"/>
              <w:left w:w="10" w:type="dxa"/>
              <w:right w:w="10" w:type="dxa"/>
            </w:tcMar>
            <w:shd w:val="clear" w:color="auto" w:fill="D4D4D8"/>
          </w:tcPr>
          <w:p>
            <w:pPr>
              <w:spacing w:before="0" w:after="0"/>
            </w:pPr>
            <w:r>
              <w:rPr>
                <w:sz w:val="2"/>
              </w:rPr>
            </w:r>
          </w:p>
        </w:tc>
        <w:tc>
          <w:tcPr>
            <w:tcW w:type="dxa" w:w="198"/>
            <w:tcMar>
              <w:top w:w="10" w:type="dxa"/>
              <w:bottom w:w="10" w:type="dxa"/>
              <w:left w:w="10" w:type="dxa"/>
              <w:right w:w="10" w:type="dxa"/>
            </w:tcMar>
            <w:shd w:val="clear" w:color="auto" w:fill="D4D4D8"/>
          </w:tcPr>
          <w:p>
            <w:pPr>
              <w:spacing w:before="0" w:after="0"/>
            </w:pPr>
            <w:r>
              <w:rPr>
                <w:sz w:val="2"/>
              </w:rPr>
            </w:r>
          </w:p>
        </w:tc>
        <w:tc>
          <w:tcPr>
            <w:tcW w:type="dxa" w:w="198"/>
            <w:tcMar>
              <w:top w:w="10" w:type="dxa"/>
              <w:bottom w:w="10" w:type="dxa"/>
              <w:left w:w="10" w:type="dxa"/>
              <w:right w:w="10" w:type="dxa"/>
            </w:tcMar>
            <w:shd w:val="clear" w:color="auto" w:fill="D4D4D8"/>
          </w:tcPr>
          <w:p>
            <w:pPr>
              <w:spacing w:before="0" w:after="0"/>
            </w:pPr>
            <w:r>
              <w:rPr>
                <w:sz w:val="2"/>
              </w:rPr>
            </w:r>
          </w:p>
        </w:tc>
        <w:tc>
          <w:tcPr>
            <w:tcW w:type="dxa" w:w="198"/>
            <w:tcMar>
              <w:top w:w="10" w:type="dxa"/>
              <w:bottom w:w="10" w:type="dxa"/>
              <w:left w:w="10" w:type="dxa"/>
              <w:right w:w="10" w:type="dxa"/>
            </w:tcMar>
            <w:shd w:val="clear" w:color="auto" w:fill="D4D4D8"/>
          </w:tcPr>
          <w:p>
            <w:pPr>
              <w:spacing w:before="0" w:after="0"/>
            </w:pPr>
            <w:r>
              <w:rPr>
                <w:sz w:val="2"/>
              </w:rPr>
            </w:r>
          </w:p>
        </w:tc>
        <w:tc>
          <w:tcPr>
            <w:tcW w:type="dxa" w:w="198"/>
            <w:tcMar>
              <w:top w:w="10" w:type="dxa"/>
              <w:bottom w:w="10" w:type="dxa"/>
              <w:left w:w="10" w:type="dxa"/>
              <w:right w:w="10" w:type="dxa"/>
            </w:tcMar>
            <w:shd w:val="clear" w:color="auto" w:fill="D4D4D8"/>
          </w:tcPr>
          <w:p>
            <w:pPr>
              <w:spacing w:before="0" w:after="0"/>
            </w:pPr>
            <w:r>
              <w:rPr>
                <w:sz w:val="2"/>
              </w:rPr>
            </w:r>
          </w:p>
        </w:tc>
        <w:tc>
          <w:tcPr>
            <w:tcW w:type="dxa" w:w="198"/>
            <w:tcMar>
              <w:top w:w="10" w:type="dxa"/>
              <w:bottom w:w="10" w:type="dxa"/>
              <w:left w:w="10" w:type="dxa"/>
              <w:right w:w="10" w:type="dxa"/>
            </w:tcMar>
            <w:shd w:val="clear" w:color="auto" w:fill="D4D4D8"/>
          </w:tcPr>
          <w:p>
            <w:pPr>
              <w:spacing w:before="0" w:after="0"/>
            </w:pPr>
            <w:r>
              <w:rPr>
                <w:sz w:val="2"/>
              </w:rPr>
            </w:r>
          </w:p>
        </w:tc>
        <w:tc>
          <w:tcPr>
            <w:tcW w:type="dxa" w:w="198"/>
            <w:tcMar>
              <w:top w:w="10" w:type="dxa"/>
              <w:bottom w:w="10" w:type="dxa"/>
              <w:left w:w="10" w:type="dxa"/>
              <w:right w:w="10" w:type="dxa"/>
            </w:tcMar>
            <w:shd w:val="clear" w:color="auto" w:fill="111111"/>
          </w:tcPr>
          <w:p>
            <w:pPr>
              <w:spacing w:before="0" w:after="0"/>
            </w:pPr>
            <w:r>
              <w:rPr>
                <w:sz w:val="2"/>
              </w:rPr>
            </w:r>
          </w:p>
        </w:tc>
      </w:tr>
    </w:tbl>
    <w:p>
      <w:pPr>
        <w:spacing w:before="40" w:after="120"/>
        <w:jc w:val="center"/>
      </w:pPr>
      <w:r>
        <w:rPr>
          <w:rFonts w:ascii="Helvetica Neue" w:hAnsi="Helvetica Neue"/>
          <w:b/>
          <w:color w:val="737373"/>
          <w:sz w:val="13"/>
        </w:rPr>
        <w:t>ÉTAGE 8 SUR 8</w:t>
      </w:r>
    </w:p>
    <w:p>
      <w:pPr>
        <w:spacing w:after="60"/>
        <w:jc w:val="center"/>
      </w:pPr>
      <w:r>
        <w:rPr>
          <w:rFonts w:ascii="Helvetica Neue" w:hAnsi="Helvetica Neue"/>
          <w:b/>
          <w:color w:val="111827"/>
          <w:sz w:val="26"/>
        </w:rPr>
        <w:t>ÉTAGE 8 — LE CEO</w:t>
      </w:r>
    </w:p>
    <w:p>
      <w:pPr>
        <w:spacing w:after="120"/>
        <w:pBdr>
          <w:bottom w:val="single" w:sz="6" w:space="3" w:color="18181B"/>
        </w:pBdr>
      </w:pPr>
    </w:p>
    <w:p>
      <w:pPr>
        <w:spacing w:after="60"/>
        <w:jc w:val="center"/>
      </w:pPr>
      <w:r>
        <w:rPr>
          <w:rFonts w:ascii="Helvetica Neue" w:hAnsi="Helvetica Neue"/>
          <w:b/>
          <w:color w:val="111827"/>
          <w:sz w:val="26"/>
        </w:rPr>
        <w:t>ÉTAGE 8 — LE CEO (PDG)</w:t>
      </w:r>
    </w:p>
    <w:p>
      <w:pPr>
        <w:spacing w:after="120"/>
        <w:pBdr>
          <w:bottom w:val="single" w:sz="6" w:space="3" w:color="18181B"/>
        </w:pBdr>
      </w:pPr>
    </w:p>
    <w:p>
      <w:pPr>
        <w:spacing w:after="100" w:line="278" w:lineRule="auto"/>
        <w:jc w:val="both"/>
      </w:pPr>
      <w:r>
        <w:rPr>
          <w:rFonts w:ascii="Georgia" w:hAnsi="Georgia"/>
          <w:sz w:val="18"/>
        </w:rPr>
        <w:t>La vue panoramique, la bulle d'information et l'isolement doré</w:t>
      </w:r>
    </w:p>
    <w:p>
      <w:pPr>
        <w:spacing w:after="100" w:line="278" w:lineRule="auto"/>
        <w:jc w:val="both"/>
      </w:pPr>
      <w:r>
        <w:rPr>
          <w:rFonts w:ascii="Georgia" w:hAnsi="Georgia"/>
          <w:sz w:val="18"/>
        </w:rPr>
        <w:t>Au sommet de la tour, le bureau d'angle offre une vue spectaculaire sur l'horizon urbain. La métropole s'étend en contrebas, silencieuse et ordonnée. À cette altitude, les bruits de la circulation sont étouffés par le triple vitrage et les êtres humains ne sont plus que des points minuscules en mouvement sur l'asphalte.</w:t>
      </w:r>
    </w:p>
    <w:p>
      <w:pPr>
        <w:spacing w:after="100" w:line="278" w:lineRule="auto"/>
        <w:jc w:val="both"/>
      </w:pPr>
      <w:r>
        <w:rPr>
          <w:rFonts w:ascii="Georgia" w:hAnsi="Georgia"/>
          <w:sz w:val="18"/>
        </w:rPr>
        <w:t>Sur le bureau en chêne massif repose le rapport trimestriel consolidé : 247 pages de graphiques en cascade, de modélisations financières et d'analyses de tendances. Tout y est codé selon une grammaire chromatique rassurante : vert pour les objectifs atteints, orange pour les alertes sous contrôle, rouge pour les rares anomalies en cours de traitement. C'est une tentative méthodique et rassurante de faire tenir la vie, les efforts et les tensions de 40 000 salariés dans un code couleur de feu tricolore.</w:t>
      </w:r>
    </w:p>
    <w:p>
      <w:pPr>
        <w:spacing w:after="100" w:line="278" w:lineRule="auto"/>
        <w:jc w:val="both"/>
      </w:pPr>
      <w:r>
        <w:rPr>
          <w:rFonts w:ascii="Georgia" w:hAnsi="Georgia"/>
          <w:sz w:val="18"/>
        </w:rPr>
        <w:t>Le CEO fait défiler les pages avec une attention exercée. Chiffre d'affaires en progression de 3,2 %. EBITDA stable. Coûts de personnel « maîtrisés » — élégant euphémisme de gestion pour désigner le non-remplacement des départs naturels et le gel temporaire des recrutements en contrat à durée indéterminée.</w:t>
      </w:r>
    </w:p>
    <w:p>
      <w:pPr>
        <w:spacing w:after="100" w:line="278" w:lineRule="auto"/>
        <w:jc w:val="both"/>
      </w:pPr>
      <w:r>
        <w:rPr>
          <w:rFonts w:ascii="Georgia" w:hAnsi="Georgia"/>
          <w:sz w:val="18"/>
        </w:rPr>
        <w:t>Puis, au milieu d'un tableau annexe consacré aux ressources humaines, une ligne attire son regard : « Taux de rotation volontaire Étage 0 : +17 % sur l'exercice écoulé. »</w:t>
      </w:r>
    </w:p>
    <w:p>
      <w:pPr>
        <w:spacing w:after="100" w:line="278" w:lineRule="auto"/>
        <w:jc w:val="both"/>
      </w:pPr>
      <w:r>
        <w:rPr>
          <w:rFonts w:ascii="Georgia" w:hAnsi="Georgia"/>
          <w:sz w:val="18"/>
        </w:rPr>
        <w:t>Une note rapide est griffonnée au crayon dans la marge : « À analyser avec la DRH lors du prochain séminaire de cadrage. » Puis la page est tournée. Le reporting continue son cours immaculé.</w:t>
      </w:r>
    </w:p>
    <w:p>
      <w:r>
        <w:br w:type="page"/>
      </w:r>
    </w:p>
    <w:p>
      <w:pPr>
        <w:spacing w:before="0" w:after="40" w:line="259" w:lineRule="auto"/>
        <w:jc w:val="both"/>
      </w:pPr>
      <w:r>
        <w:rPr>
          <w:rFonts w:ascii="Georgia" w:hAnsi="Georgia"/>
          <w:sz w:val="15"/>
        </w:rPr>
        <w:t>LA SCÉNARISATION PERMANENTE DES VISITES OFFICIELLES</w:t>
      </w:r>
    </w:p>
    <w:p>
      <w:pPr>
        <w:spacing w:before="0" w:after="40" w:line="259" w:lineRule="auto"/>
        <w:jc w:val="both"/>
      </w:pPr>
      <w:r>
        <w:rPr>
          <w:rFonts w:ascii="Georgia" w:hAnsi="Georgia"/>
          <w:sz w:val="15"/>
        </w:rPr>
        <w:t>Dix-huit mois plus tôt, une visite de site industriel avait été minutieusement programmée dans le nord de la France. Trois semaines de préparatifs intenses pour l'usine d'accueil. Les allées de circulation avaient été repeintes la veille, les sols industriels dégraissés à haute pression, et les équipes prévenues de porter des équipements de protection individuelle immaculés.</w:t>
      </w:r>
    </w:p>
    <w:p>
      <w:pPr>
        <w:spacing w:before="0" w:after="40" w:line="259" w:lineRule="auto"/>
        <w:jc w:val="both"/>
      </w:pPr>
      <w:r>
        <w:rPr>
          <w:rFonts w:ascii="Georgia" w:hAnsi="Georgia"/>
          <w:sz w:val="15"/>
        </w:rPr>
        <w:t>La délégation officielle, entourée de directeurs fonctionnels et de communicants internes, avait visité l'atelier le plus moderne du site, doté de cellules robotisées flambant neuves. Le bâtiment B, dont le système de ventilation était défaillant depuis deux hivers et où les opérateurs travaillaient avec des chauffages d'appoint, avait été soigneusement contourné dans l'itinéraire officiel.</w:t>
      </w:r>
    </w:p>
    <w:p>
      <w:pPr>
        <w:spacing w:before="0" w:after="40" w:line="259" w:lineRule="auto"/>
        <w:jc w:val="both"/>
      </w:pPr>
      <w:r>
        <w:rPr>
          <w:rFonts w:ascii="Georgia" w:hAnsi="Georgia"/>
          <w:sz w:val="15"/>
        </w:rPr>
        <w:t>Le dirigeant était reparti sincèrement impressionné par la qualité des installations : « Un site remarquable, des équipements de premier plan et des équipes profondément engagées. »</w:t>
      </w:r>
    </w:p>
    <w:p>
      <w:pPr>
        <w:spacing w:before="0" w:after="40" w:line="259" w:lineRule="auto"/>
        <w:jc w:val="both"/>
      </w:pPr>
      <w:r>
        <w:rPr>
          <w:rFonts w:ascii="Georgia" w:hAnsi="Georgia"/>
          <w:sz w:val="15"/>
        </w:rPr>
        <w:t>Il ne pouvait pas savoir qu'on lui avait présenté un décor de théâtre minutieusement préparé pour ne pas inquiéter le sommet.</w:t>
      </w:r>
    </w:p>
    <w:p>
      <w:pPr>
        <w:spacing w:before="0" w:after="40" w:line="259" w:lineRule="auto"/>
        <w:jc w:val="both"/>
      </w:pPr>
      <w:r>
        <w:rPr>
          <w:rFonts w:ascii="Georgia" w:hAnsi="Georgia"/>
          <w:sz w:val="15"/>
        </w:rPr>
        <w:t>Dans les grandes organisations contemporaines, la fonction de direction générale s'accompagne d'une théâtralisation permanente et involontaire. L'appareil hiérarchique intermédiaire protège le sommet des mauvaises nouvelles pour préserver l'image de maîtrise globale, tout en se protégeant lui-même d'éventuels reproches. Le résultat est un paradoxe sociologique saisissant : plus un dirigeant détient de pouvoir formel de décision, moins il a accès à une information brute, directe et non filtrée sur le fonctionnement réel de son entreprise.</w:t>
      </w:r>
    </w:p>
    <w:p>
      <w:pPr>
        <w:spacing w:before="0" w:after="40" w:line="259" w:lineRule="auto"/>
        <w:jc w:val="both"/>
      </w:pPr>
      <w:r>
        <w:rPr>
          <w:rFonts w:ascii="Georgia" w:hAnsi="Georgia"/>
          <w:sz w:val="15"/>
        </w:rPr>
        <w:t>LE VERTIGE DE LA SOLITUDE DÉCISIONNELLE</w:t>
      </w:r>
    </w:p>
    <w:p>
      <w:pPr>
        <w:spacing w:before="0" w:after="40" w:line="259" w:lineRule="auto"/>
        <w:jc w:val="both"/>
      </w:pPr>
      <w:r>
        <w:rPr>
          <w:rFonts w:ascii="Georgia" w:hAnsi="Georgia"/>
          <w:sz w:val="15"/>
        </w:rPr>
        <w:t>Le soir, lors des trajets en véhicule avec chauffeur ou dans le calme feutré des salons d'attente d'aéroports, une interrogation silencieuse traverse parfois l'esprit du dirigeant : « Quelle est la part de réalité concrète dans ce qui m'est présenté chaque semaine ? »</w:t>
      </w:r>
    </w:p>
    <w:p>
      <w:pPr>
        <w:spacing w:before="0" w:after="40" w:line="259" w:lineRule="auto"/>
        <w:jc w:val="both"/>
      </w:pPr>
      <w:r>
        <w:rPr>
          <w:rFonts w:ascii="Georgia" w:hAnsi="Georgia"/>
          <w:sz w:val="15"/>
        </w:rPr>
        <w:t>Le dirigeant maîtrise parfaitement les orientations stratégiques, la vision à cinq ans, la raison d'être rédigée par une agence de communication et affichée en lettres dorées dans le hall d'accueil du siège. Mais que sait-il du geste technique quotidien ? Du temps qu'il faut réellement pour traiter une réclamation client avec un progiciel vieux de quinze ans ? De la fatigue accumulée par les équipes de nuit pour compenser une panne récurrente sur une ligne d'emballage ?</w:t>
      </w:r>
    </w:p>
    <w:p>
      <w:r>
        <w:br w:type="page"/>
      </w:r>
    </w:p>
    <w:p>
      <w:pPr>
        <w:spacing w:before="0" w:after="90" w:line="278" w:lineRule="auto"/>
        <w:jc w:val="both"/>
      </w:pPr>
      <w:r>
        <w:rPr>
          <w:rFonts w:ascii="Georgia" w:hAnsi="Georgia"/>
          <w:b/>
          <w:sz w:val="17"/>
        </w:rPr>
        <w:t xml:space="preserve">Le smartphone vibre : </w:t>
      </w:r>
      <w:r>
        <w:rPr>
          <w:rFonts w:ascii="Georgia" w:hAnsi="Georgia"/>
          <w:sz w:val="17"/>
        </w:rPr>
        <w:t>conférence internationale avec les banques conseils et les analystes financiers de Wall Street. La question s'efface, balayée par l'urgence des marchés.</w:t>
      </w:r>
    </w:p>
    <w:p>
      <w:pPr>
        <w:spacing w:before="0" w:after="90" w:line="278" w:lineRule="auto"/>
        <w:jc w:val="both"/>
      </w:pPr>
      <w:r>
        <w:rPr>
          <w:rFonts w:ascii="Georgia" w:hAnsi="Georgia"/>
          <w:b/>
          <w:sz w:val="17"/>
        </w:rPr>
        <w:t xml:space="preserve">LE DILEMME DE LA SALLE DE DÉCISION : </w:t>
      </w:r>
      <w:r>
        <w:rPr>
          <w:rFonts w:ascii="Georgia" w:hAnsi="Georgia"/>
          <w:sz w:val="17"/>
        </w:rPr>
        <w:t>QUAND L'ARBITRAGE HEURTE LE RÉEL</w:t>
      </w:r>
    </w:p>
    <w:p>
      <w:pPr>
        <w:spacing w:before="0" w:after="90" w:line="278" w:lineRule="auto"/>
        <w:jc w:val="both"/>
      </w:pPr>
      <w:r>
        <w:rPr>
          <w:rFonts w:ascii="Georgia" w:hAnsi="Georgia"/>
          <w:sz w:val="17"/>
        </w:rPr>
        <w:t>Ce jeudi matin, le Comité de Direction examine l'arbitrage entre un investissement de 4 millions d'euros dans la modernisation ergonomique des postes de travail des cinq plus grands entrepôts du groupe, et le rachat d'un concurrent régional pour gagner 1,2 % de part de marché. Les consultants externes recommandent le rachat sans hésiter : l'opération est immédiatement valorisable auprès des analystes financiers de la place. Mais aucun des experts présents dans la salle n'a mentionné que dans les entrepôts actuels, le taux de blessures professionnelles a doublé en deux ans.</w:t>
      </w:r>
    </w:p>
    <w:p>
      <w:pPr>
        <w:spacing w:before="0" w:after="90" w:line="278" w:lineRule="auto"/>
        <w:jc w:val="both"/>
      </w:pPr>
      <w:r>
        <w:rPr>
          <w:rFonts w:ascii="Georgia" w:hAnsi="Georgia"/>
          <w:sz w:val="17"/>
        </w:rPr>
        <w:t>Dans la salle de réunion feutrée du quarantième étage, l'arbitrage se résume à deux colonnes dans un tableur. Ce qui ne rentre pas dans une colonne n'existe pas. La blessure professionnelle, la panne récurrente, l'humilité du métier bien fait — tout cela n'a ni ligne ni code analytique. Le CEO qui prend conscience de cet angle mort commence à poser les bonnes questions avant de signer.</w:t>
      </w:r>
    </w:p>
    <w:p>
      <w:pPr>
        <w:spacing w:before="80" w:after="40"/>
      </w:pPr>
      <w:r>
        <w:rPr>
          <w:rFonts w:ascii="Helvetica Neue" w:hAnsi="Helvetica Neue"/>
          <w:b/>
          <w:color w:val="133968"/>
          <w:sz w:val="17"/>
        </w:rPr>
        <w:t>▌ VOIX DU SOMMET</w:t>
      </w:r>
    </w:p>
    <w:p>
      <w:pPr>
        <w:spacing w:before="80" w:after="80"/>
        <w:jc w:val="center"/>
      </w:pPr>
      <w:r>
        <w:rPr>
          <w:rFonts w:ascii="Georgia" w:hAnsi="Georgia"/>
          <w:i/>
          <w:sz w:val="17"/>
        </w:rPr>
        <w:t>« On attend de moi que j'incarne une vision inébranlable et que je rassure en permanence les marchés et le Conseil d'Administration. Mais si l'on me</w:t>
      </w:r>
    </w:p>
    <w:p>
      <w:pPr>
        <w:spacing w:before="0" w:after="90" w:line="278" w:lineRule="auto"/>
        <w:jc w:val="both"/>
      </w:pPr>
      <w:r>
        <w:rPr>
          <w:rFonts w:ascii="Georgia" w:hAnsi="Georgia"/>
          <w:sz w:val="17"/>
        </w:rPr>
        <w:t>demandait de décrire précisément les gestes réels d'un opérateur ou d'un conseiller clientèle lors d'une journée de travail ordinaire, je serais contraint de me réfugier derrière les généralités d'une brochure institutionnelle. Cette distance est devenue un piège doré dont je ne sais plus comment m'extraire. » — Directeur Général, groupe coté au SBF 120</w:t>
      </w:r>
    </w:p>
    <w:p>
      <w:r>
        <w:br w:type="page"/>
      </w:r>
    </w:p>
    <w:p>
      <w:pPr>
        <w:spacing w:before="80" w:after="40"/>
      </w:pPr>
      <w:r>
        <w:rPr>
          <w:rFonts w:ascii="Helvetica Neue" w:hAnsi="Helvetica Neue"/>
          <w:b/>
          <w:color w:val="133968"/>
          <w:sz w:val="17"/>
        </w:rPr>
        <w:t>▌ DONNÉES D'ÉTAGE — VU D'EN HAUT</w:t>
      </w:r>
    </w:p>
    <w:p>
      <w:pPr>
        <w:spacing w:before="0" w:after="40" w:line="259" w:lineRule="auto"/>
        <w:jc w:val="both"/>
      </w:pPr>
      <w:r>
        <w:rPr>
          <w:rFonts w:ascii="Georgia" w:hAnsi="Georgia"/>
          <w:sz w:val="15"/>
        </w:rPr>
        <w:t>INDICATEUR RÉALITÉ OBSERVÉE</w:t>
      </w:r>
    </w:p>
    <w:p>
      <w:pPr>
        <w:spacing w:before="0" w:after="40" w:line="259" w:lineRule="auto"/>
        <w:jc w:val="both"/>
      </w:pPr>
      <w:r>
        <w:rPr>
          <w:rFonts w:ascii="Georgia" w:hAnsi="Georgia"/>
          <w:sz w:val="15"/>
        </w:rPr>
        <w:t>Périmètre perçu Tableaux de bord consolidés, fusions-acquisitions, relations actionnaires</w:t>
      </w:r>
    </w:p>
    <w:p>
      <w:pPr>
        <w:spacing w:before="0" w:after="40" w:line="259" w:lineRule="auto"/>
        <w:jc w:val="both"/>
      </w:pPr>
      <w:r>
        <w:rPr>
          <w:rFonts w:ascii="Georgia" w:hAnsi="Georgia"/>
          <w:sz w:val="15"/>
        </w:rPr>
        <w:t>Angle mort majeur L'organisation réelle du travail et les frictions opérationnelles quotidiennes</w:t>
      </w:r>
    </w:p>
    <w:p>
      <w:pPr>
        <w:spacing w:before="0" w:after="40" w:line="259" w:lineRule="auto"/>
        <w:jc w:val="both"/>
      </w:pPr>
      <w:r>
        <w:rPr>
          <w:rFonts w:ascii="Georgia" w:hAnsi="Georgia"/>
          <w:sz w:val="15"/>
        </w:rPr>
        <w:t>Dernier contact non préparé avec le terrain Plus de 18 mois (hors visites officielles scénarisées)</w:t>
      </w:r>
    </w:p>
    <w:p>
      <w:pPr>
        <w:spacing w:before="0" w:after="40" w:line="259" w:lineRule="auto"/>
        <w:jc w:val="both"/>
      </w:pPr>
      <w:r>
        <w:rPr>
          <w:rFonts w:ascii="Georgia" w:hAnsi="Georgia"/>
          <w:sz w:val="15"/>
        </w:rPr>
        <w:t>Ressenti structurel Solitude décisionnelle masquée par un agenda saturé de comités</w:t>
      </w:r>
    </w:p>
    <w:p>
      <w:pPr>
        <w:spacing w:before="80" w:after="40"/>
      </w:pPr>
      <w:r>
        <w:rPr>
          <w:rFonts w:ascii="Helvetica Neue" w:hAnsi="Helvetica Neue"/>
          <w:b/>
          <w:color w:val="133968"/>
          <w:sz w:val="17"/>
        </w:rPr>
        <w:t>▌ LE TRADUCTEUR DU SOMMET</w:t>
      </w:r>
    </w:p>
    <w:p>
      <w:pPr>
        <w:spacing w:before="0" w:after="40" w:line="259" w:lineRule="auto"/>
        <w:jc w:val="both"/>
      </w:pPr>
      <w:r>
        <w:rPr>
          <w:rFonts w:ascii="Georgia" w:hAnsi="Georgia"/>
          <w:sz w:val="15"/>
        </w:rPr>
        <w:t>CE QUE LE CEO ANNONCE AUX INVESTISSEURS</w:t>
      </w:r>
    </w:p>
    <w:p>
      <w:pPr>
        <w:spacing w:before="0" w:after="40" w:line="259" w:lineRule="auto"/>
        <w:jc w:val="both"/>
      </w:pPr>
      <w:r>
        <w:rPr>
          <w:rFonts w:ascii="Georgia" w:hAnsi="Georgia"/>
          <w:sz w:val="15"/>
        </w:rPr>
        <w:t>CE QUI SE PASSE CONCRÈTEMENT SUR LE TERRAIN</w:t>
      </w:r>
    </w:p>
    <w:p>
      <w:pPr>
        <w:spacing w:before="80" w:after="80"/>
        <w:jc w:val="center"/>
      </w:pPr>
      <w:r>
        <w:rPr>
          <w:rFonts w:ascii="Georgia" w:hAnsi="Georgia"/>
          <w:i/>
          <w:sz w:val="15"/>
        </w:rPr>
        <w:t>« Notre plan d'efficience opérationnelle porte ses fruits. »</w:t>
      </w:r>
    </w:p>
    <w:p>
      <w:pPr>
        <w:spacing w:before="0" w:after="40" w:line="259" w:lineRule="auto"/>
        <w:jc w:val="both"/>
      </w:pPr>
      <w:r>
        <w:rPr>
          <w:rFonts w:ascii="Georgia" w:hAnsi="Georgia"/>
          <w:sz w:val="15"/>
        </w:rPr>
        <w:t>Les équipes manquent de matériel de base et d'effectifs de remplacement.</w:t>
      </w:r>
    </w:p>
    <w:p>
      <w:pPr>
        <w:spacing w:before="80" w:after="80"/>
        <w:jc w:val="center"/>
      </w:pPr>
      <w:r>
        <w:rPr>
          <w:rFonts w:ascii="Georgia" w:hAnsi="Georgia"/>
          <w:i/>
          <w:sz w:val="15"/>
        </w:rPr>
        <w:t>« Nous arbitrons nos investissements pour maximiser le retour sur capitaux. »</w:t>
      </w:r>
    </w:p>
    <w:p>
      <w:pPr>
        <w:spacing w:before="0" w:after="40" w:line="259" w:lineRule="auto"/>
        <w:jc w:val="both"/>
      </w:pPr>
      <w:r>
        <w:rPr>
          <w:rFonts w:ascii="Georgia" w:hAnsi="Georgia"/>
          <w:sz w:val="15"/>
        </w:rPr>
        <w:t>Des millions alloués au rachat d'actions pendant que les ateliers réclament des ponts roulants.</w:t>
      </w:r>
    </w:p>
    <w:p>
      <w:pPr>
        <w:spacing w:before="80" w:after="80"/>
        <w:jc w:val="center"/>
      </w:pPr>
      <w:r>
        <w:rPr>
          <w:rFonts w:ascii="Georgia" w:hAnsi="Georgia"/>
          <w:i/>
          <w:sz w:val="15"/>
        </w:rPr>
        <w:t>« La rétention des talents et la RSE sont nos priorités absolues. »</w:t>
      </w:r>
    </w:p>
    <w:p>
      <w:pPr>
        <w:spacing w:before="0" w:after="40" w:line="259" w:lineRule="auto"/>
        <w:jc w:val="both"/>
      </w:pPr>
      <w:r>
        <w:rPr>
          <w:rFonts w:ascii="Georgia" w:hAnsi="Georgia"/>
          <w:sz w:val="15"/>
        </w:rPr>
        <w:t>Les experts techniques quittent l'entreprise face au manque de reconnaissance.</w:t>
      </w:r>
    </w:p>
    <w:p>
      <w:pPr>
        <w:spacing w:before="80" w:after="40"/>
      </w:pPr>
      <w:r>
        <w:rPr>
          <w:rFonts w:ascii="Helvetica Neue" w:hAnsi="Helvetica Neue"/>
          <w:b/>
          <w:color w:val="133968"/>
          <w:sz w:val="17"/>
        </w:rPr>
        <w:t>▌ LE SAVIEZ-VOUS ?</w:t>
      </w:r>
    </w:p>
    <w:p>
      <w:pPr>
        <w:spacing w:before="0" w:after="40" w:line="259" w:lineRule="auto"/>
        <w:jc w:val="both"/>
      </w:pPr>
      <w:r>
        <w:rPr>
          <w:rFonts w:ascii="Georgia" w:hAnsi="Georgia"/>
          <w:sz w:val="15"/>
        </w:rPr>
        <w:t>L'analyse des risques de gouvernance montre que l'angle mort majeur des dirigeants réside dans le filtrage sélectif de l'information : plus on monte dans la hiérarchie, plus les mauvaises nouvelles sont édulcorées avant d'atteindre le sommet.</w:t>
      </w:r>
    </w:p>
    <w:p>
      <w:pPr>
        <w:spacing w:before="0" w:after="40" w:line="259" w:lineRule="auto"/>
        <w:jc w:val="both"/>
      </w:pPr>
      <w:r>
        <w:rPr>
          <w:rFonts w:ascii="Georgia" w:hAnsi="Georgia"/>
          <w:sz w:val="15"/>
        </w:rPr>
        <w:t>L’analyse des risques de gouvernance montre que l’angle mort majeur des dirigeants réside dans le filtrage des reportings : plus la hiérarchie est dense, plus les indicateurs sont présentés au sommet sous un jour flatteur, masquant les ruptures opérationnelles jusqu’à la crise.</w:t>
      </w:r>
    </w:p>
    <w:p>
      <w:pPr>
        <w:spacing w:before="0" w:after="40" w:line="259" w:lineRule="auto"/>
        <w:jc w:val="both"/>
      </w:pPr>
      <w:r>
        <w:rPr>
          <w:rFonts w:ascii="Georgia" w:hAnsi="Georgia"/>
          <w:sz w:val="15"/>
        </w:rPr>
        <w:t>L'analyse des risques de gouvernance montre que l'angle mort majeur des dirigeants réside dans le filtrage des reportings : plus la hiérarchie est dense, plus les indicateurs sont présentés au sommet sous un jour flatteur, masquant les ruptures opérationnelles jusqu'à la crise.</w:t>
      </w:r>
    </w:p>
    <w:p>
      <w:pPr>
        <w:spacing w:before="80" w:after="40"/>
      </w:pPr>
      <w:r>
        <w:rPr>
          <w:rFonts w:ascii="Helvetica Neue" w:hAnsi="Helvetica Neue"/>
          <w:b/>
          <w:color w:val="133968"/>
          <w:sz w:val="17"/>
        </w:rPr>
        <w:t>▌ LA QUESTION DU SOMMET</w:t>
      </w:r>
    </w:p>
    <w:p>
      <w:pPr>
        <w:spacing w:before="80" w:after="80"/>
        <w:jc w:val="center"/>
      </w:pPr>
      <w:r>
        <w:rPr>
          <w:rFonts w:ascii="Georgia" w:hAnsi="Georgia"/>
          <w:i/>
          <w:sz w:val="15"/>
        </w:rPr>
        <w:t>« Quand avez-vous, pour la dernière fois, passé deux heures complètes à observer et écouter une équipe de terrain sans parler, sans juger et sans chercher à vous justifier ? »</w:t>
      </w:r>
    </w:p>
    <w:p>
      <w:pPr>
        <w:spacing w:before="80" w:after="80"/>
        <w:jc w:val="center"/>
      </w:pPr>
      <w:r>
        <w:rPr>
          <w:rFonts w:ascii="Georgia" w:hAnsi="Georgia"/>
          <w:i/>
          <w:sz w:val="15"/>
        </w:rPr>
        <w:t>« Quand avez-vous, pour la dernière fois, passé deux heures complètes à observer le travail d'une équipe opérationnelle sans que votre présence ait été</w:t>
      </w:r>
    </w:p>
    <w:p>
      <w:pPr>
        <w:spacing w:before="0" w:after="40" w:line="259" w:lineRule="auto"/>
        <w:jc w:val="both"/>
      </w:pPr>
      <w:r>
        <w:rPr>
          <w:rFonts w:ascii="Georgia" w:hAnsi="Georgia"/>
          <w:sz w:val="15"/>
        </w:rPr>
        <w:t>annoncée et scénarisée trois semaines à l'avance ? »</w:t>
      </w:r>
    </w:p>
    <w:p>
      <w:r>
        <w:br w:type="page"/>
      </w:r>
    </w:p>
    <w:p>
      <w:pPr>
        <w:spacing w:before="80" w:after="80"/>
        <w:jc w:val="center"/>
      </w:pPr>
      <w:r>
        <w:rPr>
          <w:rFonts w:ascii="Georgia" w:hAnsi="Georgia"/>
          <w:i/>
          <w:sz w:val="17"/>
        </w:rPr>
        <w:t>« On ne pilote pas des êtres humains avec des tableaux : on ne fait que</w:t>
      </w:r>
    </w:p>
    <w:p>
      <w:pPr>
        <w:spacing w:before="0" w:after="90" w:line="278" w:lineRule="auto"/>
        <w:jc w:val="both"/>
      </w:pPr>
      <w:r>
        <w:rPr>
          <w:rFonts w:ascii="Georgia" w:hAnsi="Georgia"/>
          <w:sz w:val="17"/>
        </w:rPr>
        <w:t>mesurer leur retrait. »</w:t>
      </w:r>
    </w:p>
    <w:p>
      <w:pPr>
        <w:spacing w:before="0" w:after="90" w:line="278" w:lineRule="auto"/>
        <w:jc w:val="both"/>
      </w:pPr>
      <w:r>
        <w:rPr>
          <w:rFonts w:ascii="Georgia" w:hAnsi="Georgia"/>
          <w:sz w:val="17"/>
        </w:rPr>
        <w:t>— N OT E S D'O B S E R VAT I O N M A N AG É R I A L E</w:t>
      </w:r>
    </w:p>
    <w:p>
      <w:r>
        <w:br w:type="page"/>
      </w:r>
    </w:p>
    <w:p>
      <w:pPr>
        <w:spacing w:before="800"/>
      </w:pPr>
    </w:p>
    <w:p>
      <w:pPr>
        <w:spacing w:after="240"/>
        <w:jc w:val="center"/>
      </w:pPr>
      <w:r>
        <w:rPr>
          <w:rFonts w:ascii="Helvetica Neue" w:hAnsi="Helvetica Neue"/>
          <w:b/>
          <w:color w:val="133968"/>
          <w:sz w:val="15"/>
        </w:rPr>
        <w:t>É T A G E   7   —   CHIFFRE CLÉ</w:t>
      </w:r>
    </w:p>
    <w:p>
      <w:pPr>
        <w:spacing w:after="280" w:line="293" w:lineRule="auto"/>
        <w:jc w:val="center"/>
      </w:pPr>
      <w:r>
        <w:rPr>
          <w:rFonts w:ascii="Georgia" w:hAnsi="Georgia"/>
          <w:i/>
          <w:color w:val="111827"/>
          <w:sz w:val="22"/>
        </w:rPr>
        <w:t>Plus de 70 % des échecs d’exécution stratégique ne viennent pas d’une mauvaise vision, mais du refus du sommet d’écouter les alertes du terrain.</w:t>
      </w:r>
    </w:p>
    <w:p>
      <w:pPr>
        <w:spacing w:before="120"/>
        <w:jc w:val="center"/>
      </w:pPr>
      <w:r>
        <w:rPr>
          <w:rFonts w:ascii="Helvetica Neue" w:hAnsi="Helvetica Neue"/>
          <w:color w:val="737373"/>
          <w:sz w:val="13"/>
        </w:rPr>
        <w:t>HARVARD BUSINESS REVIEW — WHY STRATEGY EXECUTION UNRAVELS</w:t>
      </w:r>
    </w:p>
    <w:p>
      <w:r>
        <w:br w:type="page"/>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781"/>
        <w:gridCol w:w="781"/>
        <w:gridCol w:w="781"/>
        <w:gridCol w:w="781"/>
        <w:gridCol w:w="781"/>
        <w:gridCol w:w="781"/>
        <w:gridCol w:w="781"/>
        <w:gridCol w:w="781"/>
        <w:gridCol w:w="781"/>
      </w:tblGrid>
      <w:tr>
        <w:trPr>
          <w:trHeight w:val="160" w:hRule="exact"/>
        </w:trPr>
        <w:tc>
          <w:tcPr>
            <w:tcW w:type="dxa" w:w="198"/>
            <w:tcMar>
              <w:top w:w="10" w:type="dxa"/>
              <w:bottom w:w="10" w:type="dxa"/>
              <w:left w:w="10" w:type="dxa"/>
              <w:right w:w="10" w:type="dxa"/>
            </w:tcMar>
            <w:shd w:val="clear" w:color="auto" w:fill="D4D4D8"/>
          </w:tcPr>
          <w:p>
            <w:pPr>
              <w:spacing w:before="0" w:after="0"/>
            </w:pPr>
            <w:r>
              <w:rPr>
                <w:sz w:val="2"/>
              </w:rPr>
            </w:r>
          </w:p>
        </w:tc>
        <w:tc>
          <w:tcPr>
            <w:tcW w:type="dxa" w:w="198"/>
            <w:tcMar>
              <w:top w:w="10" w:type="dxa"/>
              <w:bottom w:w="10" w:type="dxa"/>
              <w:left w:w="10" w:type="dxa"/>
              <w:right w:w="10" w:type="dxa"/>
            </w:tcMar>
            <w:shd w:val="clear" w:color="auto" w:fill="D4D4D8"/>
          </w:tcPr>
          <w:p>
            <w:pPr>
              <w:spacing w:before="0" w:after="0"/>
            </w:pPr>
            <w:r>
              <w:rPr>
                <w:sz w:val="2"/>
              </w:rPr>
            </w:r>
          </w:p>
        </w:tc>
        <w:tc>
          <w:tcPr>
            <w:tcW w:type="dxa" w:w="198"/>
            <w:tcMar>
              <w:top w:w="10" w:type="dxa"/>
              <w:bottom w:w="10" w:type="dxa"/>
              <w:left w:w="10" w:type="dxa"/>
              <w:right w:w="10" w:type="dxa"/>
            </w:tcMar>
            <w:shd w:val="clear" w:color="auto" w:fill="D4D4D8"/>
          </w:tcPr>
          <w:p>
            <w:pPr>
              <w:spacing w:before="0" w:after="0"/>
            </w:pPr>
            <w:r>
              <w:rPr>
                <w:sz w:val="2"/>
              </w:rPr>
            </w:r>
          </w:p>
        </w:tc>
        <w:tc>
          <w:tcPr>
            <w:tcW w:type="dxa" w:w="198"/>
            <w:tcMar>
              <w:top w:w="10" w:type="dxa"/>
              <w:bottom w:w="10" w:type="dxa"/>
              <w:left w:w="10" w:type="dxa"/>
              <w:right w:w="10" w:type="dxa"/>
            </w:tcMar>
            <w:shd w:val="clear" w:color="auto" w:fill="D4D4D8"/>
          </w:tcPr>
          <w:p>
            <w:pPr>
              <w:spacing w:before="0" w:after="0"/>
            </w:pPr>
            <w:r>
              <w:rPr>
                <w:sz w:val="2"/>
              </w:rPr>
            </w:r>
          </w:p>
        </w:tc>
        <w:tc>
          <w:tcPr>
            <w:tcW w:type="dxa" w:w="198"/>
            <w:tcMar>
              <w:top w:w="10" w:type="dxa"/>
              <w:bottom w:w="10" w:type="dxa"/>
              <w:left w:w="10" w:type="dxa"/>
              <w:right w:w="10" w:type="dxa"/>
            </w:tcMar>
            <w:shd w:val="clear" w:color="auto" w:fill="D4D4D8"/>
          </w:tcPr>
          <w:p>
            <w:pPr>
              <w:spacing w:before="0" w:after="0"/>
            </w:pPr>
            <w:r>
              <w:rPr>
                <w:sz w:val="2"/>
              </w:rPr>
            </w:r>
          </w:p>
        </w:tc>
        <w:tc>
          <w:tcPr>
            <w:tcW w:type="dxa" w:w="198"/>
            <w:tcMar>
              <w:top w:w="10" w:type="dxa"/>
              <w:bottom w:w="10" w:type="dxa"/>
              <w:left w:w="10" w:type="dxa"/>
              <w:right w:w="10" w:type="dxa"/>
            </w:tcMar>
            <w:shd w:val="clear" w:color="auto" w:fill="D4D4D8"/>
          </w:tcPr>
          <w:p>
            <w:pPr>
              <w:spacing w:before="0" w:after="0"/>
            </w:pPr>
            <w:r>
              <w:rPr>
                <w:sz w:val="2"/>
              </w:rPr>
            </w:r>
          </w:p>
        </w:tc>
        <w:tc>
          <w:tcPr>
            <w:tcW w:type="dxa" w:w="198"/>
            <w:tcMar>
              <w:top w:w="10" w:type="dxa"/>
              <w:bottom w:w="10" w:type="dxa"/>
              <w:left w:w="10" w:type="dxa"/>
              <w:right w:w="10" w:type="dxa"/>
            </w:tcMar>
            <w:shd w:val="clear" w:color="auto" w:fill="D4D4D8"/>
          </w:tcPr>
          <w:p>
            <w:pPr>
              <w:spacing w:before="0" w:after="0"/>
            </w:pPr>
            <w:r>
              <w:rPr>
                <w:sz w:val="2"/>
              </w:rPr>
            </w:r>
          </w:p>
        </w:tc>
        <w:tc>
          <w:tcPr>
            <w:tcW w:type="dxa" w:w="198"/>
            <w:tcMar>
              <w:top w:w="10" w:type="dxa"/>
              <w:bottom w:w="10" w:type="dxa"/>
              <w:left w:w="10" w:type="dxa"/>
              <w:right w:w="10" w:type="dxa"/>
            </w:tcMar>
            <w:shd w:val="clear" w:color="auto" w:fill="111111"/>
          </w:tcPr>
          <w:p>
            <w:pPr>
              <w:spacing w:before="0" w:after="0"/>
            </w:pPr>
            <w:r>
              <w:rPr>
                <w:sz w:val="2"/>
              </w:rPr>
            </w:r>
          </w:p>
        </w:tc>
        <w:tc>
          <w:tcPr>
            <w:tcW w:type="dxa" w:w="198"/>
            <w:tcMar>
              <w:top w:w="10" w:type="dxa"/>
              <w:bottom w:w="10" w:type="dxa"/>
              <w:left w:w="10" w:type="dxa"/>
              <w:right w:w="10" w:type="dxa"/>
            </w:tcMar>
            <w:shd w:val="clear" w:color="auto" w:fill="D4D4D8"/>
          </w:tcPr>
          <w:p>
            <w:pPr>
              <w:spacing w:before="0" w:after="0"/>
            </w:pPr>
            <w:r>
              <w:rPr>
                <w:sz w:val="2"/>
              </w:rPr>
            </w:r>
          </w:p>
        </w:tc>
      </w:tr>
    </w:tbl>
    <w:p>
      <w:pPr>
        <w:spacing w:before="40" w:after="120"/>
        <w:jc w:val="center"/>
      </w:pPr>
      <w:r>
        <w:rPr>
          <w:rFonts w:ascii="Helvetica Neue" w:hAnsi="Helvetica Neue"/>
          <w:b/>
          <w:color w:val="737373"/>
          <w:sz w:val="13"/>
        </w:rPr>
        <w:t>ÉTAGE 7 SUR 8</w:t>
      </w:r>
    </w:p>
    <w:p>
      <w:pPr>
        <w:spacing w:after="60"/>
        <w:jc w:val="center"/>
      </w:pPr>
      <w:r>
        <w:rPr>
          <w:rFonts w:ascii="Helvetica Neue" w:hAnsi="Helvetica Neue"/>
          <w:b/>
          <w:color w:val="111827"/>
          <w:sz w:val="26"/>
        </w:rPr>
        <w:t>ÉTAGE 7 — LE CHAIRMAN</w:t>
      </w:r>
    </w:p>
    <w:p>
      <w:pPr>
        <w:spacing w:after="120"/>
        <w:pBdr>
          <w:bottom w:val="single" w:sz="6" w:space="3" w:color="18181B"/>
        </w:pBdr>
      </w:pPr>
    </w:p>
    <w:p>
      <w:pPr>
        <w:spacing w:after="100" w:line="278" w:lineRule="auto"/>
        <w:jc w:val="both"/>
      </w:pPr>
      <w:r>
        <w:rPr>
          <w:rFonts w:ascii="Georgia" w:hAnsi="Georgia"/>
          <w:sz w:val="18"/>
        </w:rPr>
        <w:t>La mémoire effacée et le glissement imperceptible des loyautés</w:t>
      </w:r>
    </w:p>
    <w:p>
      <w:pPr>
        <w:spacing w:after="100" w:line="278" w:lineRule="auto"/>
        <w:jc w:val="both"/>
      </w:pPr>
      <w:r>
        <w:rPr>
          <w:rFonts w:ascii="Georgia" w:hAnsi="Georgia"/>
          <w:sz w:val="18"/>
        </w:rPr>
        <w:t>Au trentième étage, l'atmosphère est plus feutrée encore que celle de la direction générale. Ici siège le Conseil d'Administration. C'est le sanctuaire de la gouvernance d'entreprise, des comités d'audit, des comités des risques et des comités de sélection et de rémunération.</w:t>
      </w:r>
    </w:p>
    <w:p>
      <w:pPr>
        <w:spacing w:after="100" w:line="278" w:lineRule="auto"/>
        <w:jc w:val="both"/>
      </w:pPr>
      <w:r>
        <w:rPr>
          <w:rFonts w:ascii="Georgia" w:hAnsi="Georgia"/>
          <w:sz w:val="18"/>
        </w:rPr>
        <w:t>Le Chairman a derrière lui près de quarante années de vie professionnelle. Il y a trois décennies, il a lui-même commencé sa carrière en bas de l'échelle, les mains dans la graisse d'un atelier mécanique ou au guichet d'une agence provinciale. Il se souvient parfois de cette époque lointaine — l'odeur du métal usiné, la fatigue musculaire du soir, mais aussi la satisfaction simple, tangible et indiscutable d'un travail achevé qu'on pouvait toucher, mesurer et montrer avec fierté à ses pairs.</w:t>
      </w:r>
    </w:p>
    <w:p>
      <w:pPr>
        <w:spacing w:after="100" w:line="278" w:lineRule="auto"/>
        <w:jc w:val="both"/>
      </w:pPr>
      <w:r>
        <w:rPr>
          <w:rFonts w:ascii="Georgia" w:hAnsi="Georgia"/>
          <w:sz w:val="18"/>
        </w:rPr>
        <w:t>Aujourd'hui, ses mains ne manipulent plus que des dossiers reliés en cuir et des stylos de collection.</w:t>
      </w:r>
    </w:p>
    <w:p>
      <w:pPr>
        <w:spacing w:after="100" w:line="278" w:lineRule="auto"/>
        <w:jc w:val="both"/>
      </w:pPr>
      <w:r>
        <w:rPr>
          <w:rFonts w:ascii="Georgia" w:hAnsi="Georgia"/>
          <w:sz w:val="18"/>
        </w:rPr>
        <w:t>LA SÉDIMENTATION DU DÉTACHEMENT</w:t>
      </w:r>
    </w:p>
    <w:p>
      <w:pPr>
        <w:spacing w:after="100" w:line="278" w:lineRule="auto"/>
        <w:jc w:val="both"/>
      </w:pPr>
      <w:r>
        <w:rPr>
          <w:rFonts w:ascii="Georgia" w:hAnsi="Georgia"/>
          <w:sz w:val="18"/>
        </w:rPr>
        <w:t>Ce matin, l'ordre du jour du Conseil porte sur l'approbation d'un plan pluriannuel de rationalisation industrielle. Le document soumis au vote fait 80 pages. Le terme « optimisation des effectifs » y apparaît 34 fois. Le mot « synergies structurelles », 52 fois. Le mot « être humain », zéro fois.</w:t>
      </w:r>
    </w:p>
    <w:p>
      <w:pPr>
        <w:spacing w:after="100" w:line="278" w:lineRule="auto"/>
        <w:jc w:val="both"/>
      </w:pPr>
      <w:r>
        <w:rPr>
          <w:rFonts w:ascii="Georgia" w:hAnsi="Georgia"/>
          <w:sz w:val="18"/>
        </w:rPr>
        <w:t>Le Chairman appose sa signature au bas du procès-verbal.</w:t>
      </w:r>
    </w:p>
    <w:p>
      <w:pPr>
        <w:spacing w:after="100" w:line="278" w:lineRule="auto"/>
        <w:jc w:val="both"/>
      </w:pPr>
      <w:r>
        <w:rPr>
          <w:rFonts w:ascii="Georgia" w:hAnsi="Georgia"/>
          <w:sz w:val="18"/>
        </w:rPr>
        <w:t>L'oubli des réalités d'en bas ne résulte jamais d'une décision consciente ou d'un cynisme soudain. C'est un processus sociologique lent, une sédimentation imperceptible de petits renoncements :</w:t>
      </w:r>
    </w:p>
    <w:p>
      <w:pPr>
        <w:spacing w:after="100" w:line="278" w:lineRule="auto"/>
        <w:jc w:val="both"/>
      </w:pPr>
      <w:r>
        <w:rPr>
          <w:rFonts w:ascii="Georgia" w:hAnsi="Georgia"/>
          <w:sz w:val="18"/>
        </w:rPr>
        <w:t>1. La première promotion au statut cadre : on conserve encore le vocabulaire de</w:t>
      </w:r>
    </w:p>
    <w:p>
      <w:pPr>
        <w:spacing w:after="100" w:line="278" w:lineRule="auto"/>
        <w:jc w:val="both"/>
      </w:pPr>
      <w:r>
        <w:rPr>
          <w:rFonts w:ascii="Georgia" w:hAnsi="Georgia"/>
          <w:sz w:val="18"/>
        </w:rPr>
        <w:t>ses anciens camarades d'équipe, on déjeune à la cantine à la même table qu'eux, on défend vigoureusement leurs besoins matériels lors des réunions de service.</w:t>
      </w:r>
    </w:p>
    <w:p>
      <w:r>
        <w:br w:type="page"/>
      </w:r>
    </w:p>
    <w:p>
      <w:pPr>
        <w:spacing w:before="0" w:after="40" w:line="259" w:lineRule="auto"/>
        <w:jc w:val="both"/>
      </w:pPr>
      <w:r>
        <w:rPr>
          <w:rFonts w:ascii="Georgia" w:hAnsi="Georgia"/>
          <w:sz w:val="15"/>
        </w:rPr>
        <w:t>2. Le passage aux fonctions de direction générale : le pronom « nous » se</w:t>
      </w:r>
    </w:p>
    <w:p>
      <w:pPr>
        <w:spacing w:before="0" w:after="40" w:line="259" w:lineRule="auto"/>
        <w:jc w:val="both"/>
      </w:pPr>
      <w:r>
        <w:rPr>
          <w:rFonts w:ascii="Georgia" w:hAnsi="Georgia"/>
          <w:sz w:val="15"/>
        </w:rPr>
        <w:t>transforme insensiblement en « les équipes ». Les réunions changent d'étage et de langage. On adopte le jargon financier anglo-saxon et l'évaluation permanente du retour sur capitaux investis (ROIC).</w:t>
      </w:r>
    </w:p>
    <w:p>
      <w:pPr>
        <w:spacing w:before="0" w:after="40" w:line="259" w:lineRule="auto"/>
        <w:jc w:val="both"/>
      </w:pPr>
      <w:r>
        <w:rPr>
          <w:rFonts w:ascii="Georgia" w:hAnsi="Georgia"/>
          <w:sz w:val="15"/>
        </w:rPr>
        <w:t>3. L'accession aux organes de gouvernance : les effectifs ne sont plus perçus</w:t>
      </w:r>
    </w:p>
    <w:p>
      <w:pPr>
        <w:spacing w:before="0" w:after="40" w:line="259" w:lineRule="auto"/>
        <w:jc w:val="both"/>
      </w:pPr>
      <w:r>
        <w:rPr>
          <w:rFonts w:ascii="Georgia" w:hAnsi="Georgia"/>
          <w:sz w:val="15"/>
        </w:rPr>
        <w:t>comme des personnes avec des familles, des compétences accumulées et des fiertés professionnelles. Ils deviennent une variable d'ajustement comptable sur une feuille de calcul automatisée.</w:t>
      </w:r>
    </w:p>
    <w:p>
      <w:pPr>
        <w:spacing w:before="0" w:after="40" w:line="259" w:lineRule="auto"/>
        <w:jc w:val="both"/>
      </w:pPr>
      <w:r>
        <w:rPr>
          <w:rFonts w:ascii="Georgia" w:hAnsi="Georgia"/>
          <w:sz w:val="15"/>
        </w:rPr>
        <w:t>Ce glissement progressif n'est pas le fruit d'une dureté d'âme : il est le produit mécanique d'un système qui valorise l'abstraction financière et décourage l'empathie envers le détail humain.</w:t>
      </w:r>
    </w:p>
    <w:p>
      <w:pPr>
        <w:spacing w:before="0" w:after="40" w:line="259" w:lineRule="auto"/>
        <w:jc w:val="both"/>
      </w:pPr>
      <w:r>
        <w:rPr>
          <w:rFonts w:ascii="Georgia" w:hAnsi="Georgia"/>
          <w:sz w:val="15"/>
        </w:rPr>
        <w:t>LA TRAGÉDIE DES FIDÉLITÉS INCONCILIABLES</w:t>
      </w:r>
    </w:p>
    <w:p>
      <w:pPr>
        <w:spacing w:before="0" w:after="40" w:line="259" w:lineRule="auto"/>
        <w:jc w:val="both"/>
      </w:pPr>
      <w:r>
        <w:rPr>
          <w:rFonts w:ascii="Georgia" w:hAnsi="Georgia"/>
          <w:b/>
          <w:sz w:val="15"/>
        </w:rPr>
        <w:t xml:space="preserve">Le Chairman s'est longtemps répété une promesse intime : </w:t>
      </w:r>
      <w:r>
        <w:rPr>
          <w:rFonts w:ascii="Georgia" w:hAnsi="Georgia"/>
          <w:sz w:val="15"/>
        </w:rPr>
        <w:t>« Je n'oublierai jamais d'où je viens. » Mais la logique des conseils d'administration finit par broyer les meilleures intentions individuelles. Face aux exigences des gérants de fonds internationaux et aux recommandations algorithmiques des agences de conseil en vote, la voix des ateliers devient un écho lointain, facilement disqualifié comme un corporatisme rétrograde face à la marche inéluctable des marchés.</w:t>
      </w:r>
    </w:p>
    <w:p>
      <w:pPr>
        <w:spacing w:before="0" w:after="40" w:line="259" w:lineRule="auto"/>
        <w:jc w:val="both"/>
      </w:pPr>
      <w:r>
        <w:rPr>
          <w:rFonts w:ascii="Georgia" w:hAnsi="Georgia"/>
          <w:b/>
          <w:sz w:val="15"/>
        </w:rPr>
        <w:t xml:space="preserve">LE DILEMME DE LA SALLE DE DÉCISION : </w:t>
      </w:r>
      <w:r>
        <w:rPr>
          <w:rFonts w:ascii="Georgia" w:hAnsi="Georgia"/>
          <w:sz w:val="15"/>
        </w:rPr>
        <w:t>QUAND L'ARBITRAGE HEURTE LE RÉEL</w:t>
      </w:r>
    </w:p>
    <w:p>
      <w:pPr>
        <w:spacing w:before="0" w:after="40" w:line="259" w:lineRule="auto"/>
        <w:jc w:val="both"/>
      </w:pPr>
      <w:r>
        <w:rPr>
          <w:rFonts w:ascii="Georgia" w:hAnsi="Georgia"/>
          <w:sz w:val="15"/>
        </w:rPr>
        <w:t>Assis en bout de table, le Chairman écoute l'exposé du président du comité d'audit. Le cabinet conseil suggère de filialiser la maintenance technique pour extérioriser 12 millions d'euros de passif social. Trente ans plus tôt, lorsqu'il dirigeait lui-même un atelier, il savait que la réactivité des techniciens maison était le seul rempart contre les arrêts de production majeurs. Aujourd'hui, face aux pressions des représentants d'un fonds de pension étranger, il hésite à faire valoir son intuition d'ancien homme de terrain.</w:t>
      </w:r>
    </w:p>
    <w:p>
      <w:pPr>
        <w:spacing w:before="0" w:after="40" w:line="259" w:lineRule="auto"/>
        <w:jc w:val="both"/>
      </w:pPr>
      <w:r>
        <w:rPr>
          <w:rFonts w:ascii="Georgia" w:hAnsi="Georgia"/>
          <w:sz w:val="15"/>
        </w:rPr>
        <w:t>Assis à cette table, le Chairman sait, quelque part, que la filialisation de la maintenance fragilisera la réactivité des sites. Mais trente ans de sédimentation ont érousé la certitude de celui qui savait « ce que c'est vraiment ». Le courage de résister à la pression du fonds de pension demande de retrouver l'intuition enfouie de l'ancien homme de terrain.</w:t>
      </w:r>
    </w:p>
    <w:p>
      <w:r>
        <w:br w:type="page"/>
      </w:r>
    </w:p>
    <w:p>
      <w:pPr>
        <w:spacing w:before="80" w:after="40"/>
      </w:pPr>
      <w:r>
        <w:rPr>
          <w:rFonts w:ascii="Helvetica Neue" w:hAnsi="Helvetica Neue"/>
          <w:b/>
          <w:color w:val="133968"/>
          <w:sz w:val="17"/>
        </w:rPr>
        <w:t>CAS D'ÉTUDE OPÉRATIONNEL : LA DÉCISION DE FERMETURE DU SITE DE VIERZON</w:t>
      </w:r>
    </w:p>
    <w:p>
      <w:pPr>
        <w:spacing w:before="0" w:after="60" w:line="269" w:lineRule="auto"/>
        <w:jc w:val="both"/>
      </w:pPr>
      <w:r>
        <w:rPr>
          <w:rFonts w:ascii="Georgia" w:hAnsi="Georgia"/>
          <w:sz w:val="16"/>
        </w:rPr>
        <w:t>Lors du Conseil d'Administration de novembre, le rapport d'audit chiffre à 14 millions d'euros l'économie annuelle liée à la fermeture du site historique de Vierzon et au transfert de la production en Pologne. Les membres du conseil votent à l'unanimité. Aucun administrateur ne pose la question du coût de transfert des brevets d'outillage ni de la perte des 40 ans de savoir-faire thermique des métallurgistes locaux. Deux ans plus tard, la nouvelle usine polonaise affiche un taux de rebut de 28 %, annulant l'intégralité des gains financiers escomptés.</w:t>
      </w:r>
    </w:p>
    <w:p>
      <w:pPr>
        <w:spacing w:before="80" w:after="40"/>
      </w:pPr>
      <w:r>
        <w:rPr>
          <w:rFonts w:ascii="Helvetica Neue" w:hAnsi="Helvetica Neue"/>
          <w:b/>
          <w:color w:val="133968"/>
          <w:sz w:val="17"/>
        </w:rPr>
        <w:t>▌ VOIX DU SOMMET</w:t>
      </w:r>
    </w:p>
    <w:p>
      <w:pPr>
        <w:spacing w:before="80" w:after="80"/>
        <w:jc w:val="center"/>
      </w:pPr>
      <w:r>
        <w:rPr>
          <w:rFonts w:ascii="Georgia" w:hAnsi="Georgia"/>
          <w:i/>
          <w:sz w:val="16"/>
        </w:rPr>
        <w:t>« À vingt-cinq ans, je m'étais juré de rester le porte-voix des gens du terrain</w:t>
      </w:r>
    </w:p>
    <w:p>
      <w:pPr>
        <w:spacing w:before="0" w:after="60" w:line="269" w:lineRule="auto"/>
        <w:jc w:val="both"/>
      </w:pPr>
      <w:r>
        <w:rPr>
          <w:rFonts w:ascii="Georgia" w:hAnsi="Georgia"/>
          <w:sz w:val="16"/>
        </w:rPr>
        <w:t>auprès des états-majors. Trente ans plus tard, assis autour de cette table en acajou, je valide des fermetures de sites sans connaître le visage d'un seul ouvrier concerné. L'appareil nous apprend à couper le lien émotionnel pour pouvoir arbitrer froidement. Mais en rompant ce lien, nous perdons aussi l'intelligence de ce qui fait la valeur durable de nos entreprises. » — Président de Conseil d'Administration, groupe industriel</w:t>
      </w:r>
    </w:p>
    <w:p>
      <w:pPr>
        <w:spacing w:before="80" w:after="40"/>
      </w:pPr>
      <w:r>
        <w:rPr>
          <w:rFonts w:ascii="Helvetica Neue" w:hAnsi="Helvetica Neue"/>
          <w:b/>
          <w:color w:val="133968"/>
          <w:sz w:val="17"/>
        </w:rPr>
        <w:t>▌ DONNÉES D'ÉTAGE — VU D'EN HAUT</w:t>
      </w:r>
    </w:p>
    <w:p>
      <w:pPr>
        <w:spacing w:before="0" w:after="60" w:line="269" w:lineRule="auto"/>
        <w:jc w:val="both"/>
      </w:pPr>
      <w:r>
        <w:rPr>
          <w:rFonts w:ascii="Georgia" w:hAnsi="Georgia"/>
          <w:sz w:val="16"/>
        </w:rPr>
        <w:t>INDICATEUR RÉALITÉ OBSERVÉE</w:t>
      </w:r>
    </w:p>
    <w:p>
      <w:pPr>
        <w:spacing w:before="0" w:after="60" w:line="269" w:lineRule="auto"/>
        <w:jc w:val="both"/>
      </w:pPr>
      <w:r>
        <w:rPr>
          <w:rFonts w:ascii="Georgia" w:hAnsi="Georgia"/>
          <w:sz w:val="16"/>
        </w:rPr>
        <w:t>Rôle institutionnel Arbitrage actionnarial, garantie de la gouvernance à long terme</w:t>
      </w:r>
    </w:p>
    <w:p>
      <w:pPr>
        <w:spacing w:before="0" w:after="60" w:line="269" w:lineRule="auto"/>
        <w:jc w:val="both"/>
      </w:pPr>
      <w:r>
        <w:rPr>
          <w:rFonts w:ascii="Georgia" w:hAnsi="Georgia"/>
          <w:sz w:val="16"/>
        </w:rPr>
        <w:t>Plus de 25 ans depuis la dernière responsabilité opérationnelle directe</w:t>
      </w:r>
    </w:p>
    <w:p>
      <w:pPr>
        <w:spacing w:before="0" w:after="60" w:line="269" w:lineRule="auto"/>
        <w:jc w:val="both"/>
      </w:pPr>
      <w:r>
        <w:rPr>
          <w:rFonts w:ascii="Georgia" w:hAnsi="Georgia"/>
          <w:sz w:val="16"/>
        </w:rPr>
        <w:t>Distance temporelle avec le terrain</w:t>
      </w:r>
    </w:p>
    <w:p>
      <w:pPr>
        <w:spacing w:before="0" w:after="60" w:line="269" w:lineRule="auto"/>
        <w:jc w:val="both"/>
      </w:pPr>
      <w:r>
        <w:rPr>
          <w:rFonts w:ascii="Georgia" w:hAnsi="Georgia"/>
          <w:sz w:val="16"/>
        </w:rPr>
        <w:t>Prisme d'analyse Rendement du capital, conformité légale, préservation de la réputation</w:t>
      </w:r>
    </w:p>
    <w:p>
      <w:pPr>
        <w:spacing w:before="0" w:after="60" w:line="269" w:lineRule="auto"/>
        <w:jc w:val="both"/>
      </w:pPr>
      <w:r>
        <w:rPr>
          <w:rFonts w:ascii="Georgia" w:hAnsi="Georgia"/>
          <w:sz w:val="16"/>
        </w:rPr>
        <w:t>Tension éthique Décalage croissant entre l'expérience d'origine et les contraintes du conseil</w:t>
      </w:r>
    </w:p>
    <w:p>
      <w:r>
        <w:br w:type="page"/>
      </w:r>
    </w:p>
    <w:p>
      <w:pPr>
        <w:spacing w:before="80" w:after="40"/>
      </w:pPr>
      <w:r>
        <w:rPr>
          <w:rFonts w:ascii="Helvetica Neue" w:hAnsi="Helvetica Neue"/>
          <w:b/>
          <w:color w:val="133968"/>
          <w:sz w:val="17"/>
        </w:rPr>
        <w:t>▌ LE TRADUCTEUR DU SOMMET</w:t>
      </w:r>
    </w:p>
    <w:p>
      <w:pPr>
        <w:spacing w:before="0" w:after="60" w:line="269" w:lineRule="auto"/>
        <w:jc w:val="both"/>
      </w:pPr>
      <w:r>
        <w:rPr>
          <w:rFonts w:ascii="Georgia" w:hAnsi="Georgia"/>
          <w:sz w:val="16"/>
        </w:rPr>
        <w:t>CE QUE LE CONSEIL VALIDE EN SÉANCE</w:t>
      </w:r>
    </w:p>
    <w:p>
      <w:pPr>
        <w:spacing w:before="0" w:after="60" w:line="269" w:lineRule="auto"/>
        <w:jc w:val="both"/>
      </w:pPr>
      <w:r>
        <w:rPr>
          <w:rFonts w:ascii="Georgia" w:hAnsi="Georgia"/>
          <w:sz w:val="16"/>
        </w:rPr>
        <w:t>CE QUE LES SALARIÉS VIVENT DANS LES TERRITOIRES</w:t>
      </w:r>
    </w:p>
    <w:p>
      <w:pPr>
        <w:spacing w:before="80" w:after="80"/>
        <w:jc w:val="center"/>
      </w:pPr>
      <w:r>
        <w:rPr>
          <w:rFonts w:ascii="Georgia" w:hAnsi="Georgia"/>
          <w:i/>
          <w:sz w:val="16"/>
        </w:rPr>
        <w:t>« Amélioration du ratio d'efficience opérationnelle. »</w:t>
      </w:r>
    </w:p>
    <w:p>
      <w:pPr>
        <w:spacing w:before="0" w:after="60" w:line="269" w:lineRule="auto"/>
        <w:jc w:val="both"/>
      </w:pPr>
      <w:r>
        <w:rPr>
          <w:rFonts w:ascii="Georgia" w:hAnsi="Georgia"/>
          <w:sz w:val="16"/>
        </w:rPr>
        <w:t>Moins de personnel pour absorber une charge de travail identique.</w:t>
      </w:r>
    </w:p>
    <w:p>
      <w:pPr>
        <w:spacing w:before="80" w:after="80"/>
        <w:jc w:val="center"/>
      </w:pPr>
      <w:r>
        <w:rPr>
          <w:rFonts w:ascii="Georgia" w:hAnsi="Georgia"/>
          <w:i/>
          <w:sz w:val="16"/>
        </w:rPr>
        <w:t>« Recentrage stratégique sur le cœur de métier. »</w:t>
      </w:r>
    </w:p>
    <w:p>
      <w:pPr>
        <w:spacing w:before="0" w:after="60" w:line="269" w:lineRule="auto"/>
        <w:jc w:val="both"/>
      </w:pPr>
      <w:r>
        <w:rPr>
          <w:rFonts w:ascii="Georgia" w:hAnsi="Georgia"/>
          <w:sz w:val="16"/>
        </w:rPr>
        <w:t>Fermeture ou cession d'activités historiques pourtant rentables.</w:t>
      </w:r>
    </w:p>
    <w:p>
      <w:pPr>
        <w:spacing w:before="80" w:after="80"/>
        <w:jc w:val="center"/>
      </w:pPr>
      <w:r>
        <w:rPr>
          <w:rFonts w:ascii="Georgia" w:hAnsi="Georgia"/>
          <w:i/>
          <w:sz w:val="16"/>
        </w:rPr>
        <w:t>« Renforcement des exigences de conformité globale. »</w:t>
      </w:r>
    </w:p>
    <w:p>
      <w:pPr>
        <w:spacing w:before="0" w:after="60" w:line="269" w:lineRule="auto"/>
        <w:jc w:val="both"/>
      </w:pPr>
      <w:r>
        <w:rPr>
          <w:rFonts w:ascii="Georgia" w:hAnsi="Georgia"/>
          <w:sz w:val="16"/>
        </w:rPr>
        <w:t>Alourdissement des démarches administratives pour les équipes de terrain.</w:t>
      </w:r>
    </w:p>
    <w:p>
      <w:pPr>
        <w:spacing w:before="80" w:after="40"/>
      </w:pPr>
      <w:r>
        <w:rPr>
          <w:rFonts w:ascii="Helvetica Neue" w:hAnsi="Helvetica Neue"/>
          <w:b/>
          <w:color w:val="133968"/>
          <w:sz w:val="17"/>
        </w:rPr>
        <w:t>▌ LE SAVIEZ-VOUS ?</w:t>
      </w:r>
    </w:p>
    <w:p>
      <w:pPr>
        <w:spacing w:before="0" w:after="60" w:line="269" w:lineRule="auto"/>
        <w:jc w:val="both"/>
      </w:pPr>
      <w:r>
        <w:rPr>
          <w:rFonts w:ascii="Georgia" w:hAnsi="Georgia"/>
          <w:sz w:val="16"/>
        </w:rPr>
        <w:t>Selon les analyses historiques du cabinet Proxinvest, le ratio moyen entre la rémunération globale des présidents de conseils du SBF 120 et le salaire moyen de leurs salariés est passé de 1 à 15 dans les années 1980 à près de 1 à 90 aujourd'hui.</w:t>
      </w:r>
    </w:p>
    <w:p>
      <w:pPr>
        <w:spacing w:before="0" w:after="60" w:line="269" w:lineRule="auto"/>
        <w:jc w:val="both"/>
      </w:pPr>
      <w:r>
        <w:rPr>
          <w:rFonts w:ascii="Georgia" w:hAnsi="Georgia"/>
          <w:sz w:val="16"/>
        </w:rPr>
        <w:t>Selon les analyses historiques du cabinet Proxinvest, le ratio moyen entre la</w:t>
      </w:r>
    </w:p>
    <w:p>
      <w:pPr>
        <w:spacing w:before="0" w:after="60" w:line="269" w:lineRule="auto"/>
        <w:jc w:val="both"/>
      </w:pPr>
      <w:r>
        <w:rPr>
          <w:rFonts w:ascii="Georgia" w:hAnsi="Georgia"/>
          <w:sz w:val="16"/>
        </w:rPr>
        <w:t>rémunération globale des présidents de conseils du CAC 40 et le salaire médian des salariés des groupes concernés est passé d'un facteur 25 dans les années 1980 à près d'un facteur 100 aujourd'hui, instaurant une dissociation matérielle et sociale sans précédent dans l'histoire économique moderne.</w:t>
      </w:r>
    </w:p>
    <w:p>
      <w:pPr>
        <w:spacing w:before="80" w:after="40"/>
      </w:pPr>
      <w:r>
        <w:rPr>
          <w:rFonts w:ascii="Helvetica Neue" w:hAnsi="Helvetica Neue"/>
          <w:b/>
          <w:color w:val="133968"/>
          <w:sz w:val="17"/>
        </w:rPr>
        <w:t>▌ LA QUESTION DU SOMMET</w:t>
      </w:r>
    </w:p>
    <w:p>
      <w:pPr>
        <w:spacing w:before="0" w:after="60" w:line="269" w:lineRule="auto"/>
        <w:jc w:val="both"/>
      </w:pPr>
      <w:r>
        <w:rPr>
          <w:rFonts w:ascii="Georgia" w:hAnsi="Georgia"/>
          <w:sz w:val="16"/>
        </w:rPr>
        <w:t>« Dans les choix stratégiques soumis à votre arbitrage, quelle part accordez-vous à la réalité vécue par les femmes et les hommes qui font tourner l'entreprise au quotidien, par rapport aux seules exigences du cours de bourse ? »</w:t>
      </w:r>
    </w:p>
    <w:p>
      <w:pPr>
        <w:spacing w:before="80" w:after="80"/>
        <w:jc w:val="center"/>
      </w:pPr>
      <w:r>
        <w:rPr>
          <w:rFonts w:ascii="Georgia" w:hAnsi="Georgia"/>
          <w:i/>
          <w:sz w:val="16"/>
        </w:rPr>
        <w:t>« Dans les choix stratégiques soumis à votre arbitrage, quelle part accordez- vous à la préservation du capital humain et des savoir-faire techniques face à l'injonction de rentabilité financière immédiate ? »</w:t>
      </w:r>
    </w:p>
    <w:p>
      <w:r>
        <w:br w:type="page"/>
      </w:r>
    </w:p>
    <w:p>
      <w:pPr>
        <w:spacing w:before="80" w:after="80"/>
        <w:jc w:val="center"/>
      </w:pPr>
      <w:r>
        <w:rPr>
          <w:rFonts w:ascii="Georgia" w:hAnsi="Georgia"/>
          <w:i/>
          <w:sz w:val="17"/>
        </w:rPr>
        <w:t>« Ce qu'on ne regarde pas ne disparaît pas : cela continue d'agir sans</w:t>
      </w:r>
    </w:p>
    <w:p>
      <w:pPr>
        <w:spacing w:before="0" w:after="90" w:line="278" w:lineRule="auto"/>
        <w:jc w:val="both"/>
      </w:pPr>
      <w:r>
        <w:rPr>
          <w:rFonts w:ascii="Georgia" w:hAnsi="Georgia"/>
          <w:sz w:val="17"/>
        </w:rPr>
        <w:t>nous. »</w:t>
      </w:r>
    </w:p>
    <w:p>
      <w:pPr>
        <w:spacing w:before="0" w:after="90" w:line="278" w:lineRule="auto"/>
        <w:jc w:val="both"/>
      </w:pPr>
      <w:r>
        <w:rPr>
          <w:rFonts w:ascii="Georgia" w:hAnsi="Georgia"/>
          <w:sz w:val="17"/>
        </w:rPr>
        <w:t>— L E S 9 É TAG E S DE L A TO U R</w:t>
      </w:r>
    </w:p>
    <w:p>
      <w:r>
        <w:br w:type="page"/>
      </w:r>
    </w:p>
    <w:p>
      <w:pPr>
        <w:spacing w:before="0" w:after="90" w:line="278" w:lineRule="auto"/>
        <w:jc w:val="both"/>
      </w:pPr>
      <w:r>
        <w:rPr>
          <w:rFonts w:ascii="Georgia" w:hAnsi="Georgia"/>
          <w:sz w:val="17"/>
        </w:rPr>
        <w:t>É T A G E 6 — F A I T M A R Q U A N T</w:t>
      </w:r>
    </w:p>
    <w:p>
      <w:pPr>
        <w:spacing w:before="0" w:after="90" w:line="278" w:lineRule="auto"/>
        <w:jc w:val="both"/>
      </w:pPr>
      <w:r>
        <w:rPr>
          <w:rFonts w:ascii="Georgia" w:hAnsi="Georgia"/>
          <w:b/>
          <w:sz w:val="17"/>
        </w:rPr>
        <w:t xml:space="preserve">Le piège de la standardisation globale : </w:t>
      </w:r>
      <w:r>
        <w:rPr>
          <w:rFonts w:ascii="Georgia" w:hAnsi="Georgia"/>
          <w:sz w:val="17"/>
        </w:rPr>
        <w:t>plus les procédures sont uniformisées d'en haut, plus les équipes</w:t>
      </w:r>
    </w:p>
    <w:p>
      <w:pPr>
        <w:spacing w:before="0" w:after="90" w:line="278" w:lineRule="auto"/>
        <w:jc w:val="both"/>
      </w:pPr>
      <w:r>
        <w:rPr>
          <w:rFonts w:ascii="Georgia" w:hAnsi="Georgia"/>
          <w:sz w:val="17"/>
        </w:rPr>
        <w:t>locales développent des systèmes clandestins pour</w:t>
      </w:r>
    </w:p>
    <w:p>
      <w:pPr>
        <w:spacing w:before="0" w:after="90" w:line="278" w:lineRule="auto"/>
        <w:jc w:val="both"/>
      </w:pPr>
      <w:r>
        <w:rPr>
          <w:rFonts w:ascii="Georgia" w:hAnsi="Georgia"/>
          <w:sz w:val="17"/>
        </w:rPr>
        <w:t>faire fonctionner l'activité réelle.</w:t>
      </w:r>
    </w:p>
    <w:p>
      <w:pPr>
        <w:spacing w:before="0" w:after="90" w:line="278" w:lineRule="auto"/>
        <w:jc w:val="both"/>
      </w:pPr>
      <w:r>
        <w:rPr>
          <w:rFonts w:ascii="Georgia" w:hAnsi="Georgia"/>
          <w:sz w:val="17"/>
        </w:rPr>
        <w:t>HARVARD BUSINESS REVIEW — THE LIMITS OF GLOBAL STANDARDIZATION</w:t>
      </w:r>
    </w:p>
    <w:p>
      <w:r>
        <w:br w:type="page"/>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781"/>
        <w:gridCol w:w="781"/>
        <w:gridCol w:w="781"/>
        <w:gridCol w:w="781"/>
        <w:gridCol w:w="781"/>
        <w:gridCol w:w="781"/>
        <w:gridCol w:w="781"/>
        <w:gridCol w:w="781"/>
        <w:gridCol w:w="781"/>
      </w:tblGrid>
      <w:tr>
        <w:trPr>
          <w:trHeight w:val="160" w:hRule="exact"/>
        </w:trPr>
        <w:tc>
          <w:tcPr>
            <w:tcW w:type="dxa" w:w="198"/>
            <w:tcMar>
              <w:top w:w="10" w:type="dxa"/>
              <w:bottom w:w="10" w:type="dxa"/>
              <w:left w:w="10" w:type="dxa"/>
              <w:right w:w="10" w:type="dxa"/>
            </w:tcMar>
            <w:shd w:val="clear" w:color="auto" w:fill="D4D4D8"/>
          </w:tcPr>
          <w:p>
            <w:pPr>
              <w:spacing w:before="0" w:after="0"/>
            </w:pPr>
            <w:r>
              <w:rPr>
                <w:sz w:val="2"/>
              </w:rPr>
            </w:r>
          </w:p>
        </w:tc>
        <w:tc>
          <w:tcPr>
            <w:tcW w:type="dxa" w:w="198"/>
            <w:tcMar>
              <w:top w:w="10" w:type="dxa"/>
              <w:bottom w:w="10" w:type="dxa"/>
              <w:left w:w="10" w:type="dxa"/>
              <w:right w:w="10" w:type="dxa"/>
            </w:tcMar>
            <w:shd w:val="clear" w:color="auto" w:fill="D4D4D8"/>
          </w:tcPr>
          <w:p>
            <w:pPr>
              <w:spacing w:before="0" w:after="0"/>
            </w:pPr>
            <w:r>
              <w:rPr>
                <w:sz w:val="2"/>
              </w:rPr>
            </w:r>
          </w:p>
        </w:tc>
        <w:tc>
          <w:tcPr>
            <w:tcW w:type="dxa" w:w="198"/>
            <w:tcMar>
              <w:top w:w="10" w:type="dxa"/>
              <w:bottom w:w="10" w:type="dxa"/>
              <w:left w:w="10" w:type="dxa"/>
              <w:right w:w="10" w:type="dxa"/>
            </w:tcMar>
            <w:shd w:val="clear" w:color="auto" w:fill="D4D4D8"/>
          </w:tcPr>
          <w:p>
            <w:pPr>
              <w:spacing w:before="0" w:after="0"/>
            </w:pPr>
            <w:r>
              <w:rPr>
                <w:sz w:val="2"/>
              </w:rPr>
            </w:r>
          </w:p>
        </w:tc>
        <w:tc>
          <w:tcPr>
            <w:tcW w:type="dxa" w:w="198"/>
            <w:tcMar>
              <w:top w:w="10" w:type="dxa"/>
              <w:bottom w:w="10" w:type="dxa"/>
              <w:left w:w="10" w:type="dxa"/>
              <w:right w:w="10" w:type="dxa"/>
            </w:tcMar>
            <w:shd w:val="clear" w:color="auto" w:fill="D4D4D8"/>
          </w:tcPr>
          <w:p>
            <w:pPr>
              <w:spacing w:before="0" w:after="0"/>
            </w:pPr>
            <w:r>
              <w:rPr>
                <w:sz w:val="2"/>
              </w:rPr>
            </w:r>
          </w:p>
        </w:tc>
        <w:tc>
          <w:tcPr>
            <w:tcW w:type="dxa" w:w="198"/>
            <w:tcMar>
              <w:top w:w="10" w:type="dxa"/>
              <w:bottom w:w="10" w:type="dxa"/>
              <w:left w:w="10" w:type="dxa"/>
              <w:right w:w="10" w:type="dxa"/>
            </w:tcMar>
            <w:shd w:val="clear" w:color="auto" w:fill="D4D4D8"/>
          </w:tcPr>
          <w:p>
            <w:pPr>
              <w:spacing w:before="0" w:after="0"/>
            </w:pPr>
            <w:r>
              <w:rPr>
                <w:sz w:val="2"/>
              </w:rPr>
            </w:r>
          </w:p>
        </w:tc>
        <w:tc>
          <w:tcPr>
            <w:tcW w:type="dxa" w:w="198"/>
            <w:tcMar>
              <w:top w:w="10" w:type="dxa"/>
              <w:bottom w:w="10" w:type="dxa"/>
              <w:left w:w="10" w:type="dxa"/>
              <w:right w:w="10" w:type="dxa"/>
            </w:tcMar>
            <w:shd w:val="clear" w:color="auto" w:fill="D4D4D8"/>
          </w:tcPr>
          <w:p>
            <w:pPr>
              <w:spacing w:before="0" w:after="0"/>
            </w:pPr>
            <w:r>
              <w:rPr>
                <w:sz w:val="2"/>
              </w:rPr>
            </w:r>
          </w:p>
        </w:tc>
        <w:tc>
          <w:tcPr>
            <w:tcW w:type="dxa" w:w="198"/>
            <w:tcMar>
              <w:top w:w="10" w:type="dxa"/>
              <w:bottom w:w="10" w:type="dxa"/>
              <w:left w:w="10" w:type="dxa"/>
              <w:right w:w="10" w:type="dxa"/>
            </w:tcMar>
            <w:shd w:val="clear" w:color="auto" w:fill="111111"/>
          </w:tcPr>
          <w:p>
            <w:pPr>
              <w:spacing w:before="0" w:after="0"/>
            </w:pPr>
            <w:r>
              <w:rPr>
                <w:sz w:val="2"/>
              </w:rPr>
            </w:r>
          </w:p>
        </w:tc>
        <w:tc>
          <w:tcPr>
            <w:tcW w:type="dxa" w:w="198"/>
            <w:tcMar>
              <w:top w:w="10" w:type="dxa"/>
              <w:bottom w:w="10" w:type="dxa"/>
              <w:left w:w="10" w:type="dxa"/>
              <w:right w:w="10" w:type="dxa"/>
            </w:tcMar>
            <w:shd w:val="clear" w:color="auto" w:fill="D4D4D8"/>
          </w:tcPr>
          <w:p>
            <w:pPr>
              <w:spacing w:before="0" w:after="0"/>
            </w:pPr>
            <w:r>
              <w:rPr>
                <w:sz w:val="2"/>
              </w:rPr>
            </w:r>
          </w:p>
        </w:tc>
        <w:tc>
          <w:tcPr>
            <w:tcW w:type="dxa" w:w="198"/>
            <w:tcMar>
              <w:top w:w="10" w:type="dxa"/>
              <w:bottom w:w="10" w:type="dxa"/>
              <w:left w:w="10" w:type="dxa"/>
              <w:right w:w="10" w:type="dxa"/>
            </w:tcMar>
            <w:shd w:val="clear" w:color="auto" w:fill="D4D4D8"/>
          </w:tcPr>
          <w:p>
            <w:pPr>
              <w:spacing w:before="0" w:after="0"/>
            </w:pPr>
            <w:r>
              <w:rPr>
                <w:sz w:val="2"/>
              </w:rPr>
            </w:r>
          </w:p>
        </w:tc>
      </w:tr>
    </w:tbl>
    <w:p>
      <w:pPr>
        <w:spacing w:before="40" w:after="120"/>
        <w:jc w:val="center"/>
      </w:pPr>
      <w:r>
        <w:rPr>
          <w:rFonts w:ascii="Helvetica Neue" w:hAnsi="Helvetica Neue"/>
          <w:b/>
          <w:color w:val="737373"/>
          <w:sz w:val="13"/>
        </w:rPr>
        <w:t>ÉTAGE 6 SUR 8</w:t>
      </w:r>
    </w:p>
    <w:p>
      <w:pPr>
        <w:spacing w:after="60"/>
        <w:jc w:val="center"/>
      </w:pPr>
      <w:r>
        <w:rPr>
          <w:rFonts w:ascii="Helvetica Neue" w:hAnsi="Helvetica Neue"/>
          <w:b/>
          <w:color w:val="111827"/>
          <w:sz w:val="26"/>
        </w:rPr>
        <w:t>ÉTAGE 6 — LE PRÉSIDENT</w:t>
      </w:r>
    </w:p>
    <w:p>
      <w:pPr>
        <w:spacing w:after="120"/>
        <w:pBdr>
          <w:bottom w:val="single" w:sz="6" w:space="3" w:color="18181B"/>
        </w:pBdr>
      </w:pPr>
    </w:p>
    <w:p>
      <w:pPr>
        <w:spacing w:after="160"/>
        <w:jc w:val="center"/>
      </w:pPr>
      <w:r>
        <w:rPr>
          <w:rFonts w:ascii="Georgia" w:hAnsi="Georgia"/>
          <w:b/>
          <w:sz w:val="20"/>
        </w:rPr>
        <w:t>INTERNATIONAL</w:t>
      </w:r>
    </w:p>
    <w:p>
      <w:pPr>
        <w:spacing w:after="100" w:line="278" w:lineRule="auto"/>
        <w:jc w:val="both"/>
      </w:pPr>
      <w:r>
        <w:rPr>
          <w:rFonts w:ascii="Georgia" w:hAnsi="Georgia"/>
          <w:sz w:val="18"/>
        </w:rPr>
        <w:t>L'illusion du contrôle global à 10 000 mètres d'altitude</w:t>
      </w:r>
    </w:p>
    <w:p>
      <w:pPr>
        <w:spacing w:after="100" w:line="278" w:lineRule="auto"/>
        <w:jc w:val="both"/>
      </w:pPr>
      <w:r>
        <w:rPr>
          <w:rFonts w:ascii="Georgia" w:hAnsi="Georgia"/>
          <w:sz w:val="18"/>
        </w:rPr>
        <w:t>L'Étage 6 vit dans un décalage horaire permanent. Sur les murs d'écrans du salon de direction clignotent les fuseaux de Singapour, Munich, Chicago, Tokyo et São Paulo. Le Président International passe plus d'un tiers de ses semaines de travail dans des cabines d'avion, des salons d'affaires VIP et des chaînes d'hôtels identiques d'un continent à l'autre.</w:t>
      </w:r>
    </w:p>
    <w:p>
      <w:pPr>
        <w:spacing w:after="100" w:line="278" w:lineRule="auto"/>
        <w:jc w:val="both"/>
      </w:pPr>
      <w:r>
        <w:rPr>
          <w:rFonts w:ascii="Georgia" w:hAnsi="Georgia"/>
          <w:sz w:val="18"/>
        </w:rPr>
        <w:t>À ce niveau de l'organigramme, la planète est découpée en blocs géographiques abstraits : EMEA, APAC, LATAM, NORAM. Chaque région représente une entité statistique assortie d'un taux de pénétration de marché, d'une marge brute d'exploitation et d'un coût horaire moyen de main-d'œuvre.</w:t>
      </w:r>
    </w:p>
    <w:p>
      <w:pPr>
        <w:spacing w:after="100" w:line="278" w:lineRule="auto"/>
        <w:jc w:val="both"/>
      </w:pPr>
      <w:r>
        <w:rPr>
          <w:rFonts w:ascii="Georgia" w:hAnsi="Georgia"/>
          <w:sz w:val="18"/>
        </w:rPr>
        <w:t>LE MIRAGE TECHNOCRATIQUE DE L'UNIFORMISATION MONDIALE</w:t>
      </w:r>
    </w:p>
    <w:p>
      <w:pPr>
        <w:spacing w:after="100" w:line="278" w:lineRule="auto"/>
        <w:jc w:val="both"/>
      </w:pPr>
      <w:r>
        <w:rPr>
          <w:rFonts w:ascii="Georgia" w:hAnsi="Georgia"/>
          <w:sz w:val="18"/>
        </w:rPr>
        <w:t>La feuille de route confiée à l'Étage 6 semble relever d'une logique irréprochable : déployer les mêmes standards de travail, les mêmes progiciels intégrés et les mêmes processus managériaux sur tous les continents sans distinction. Dans les présentations soumises au Comité Exécutif, le concept est séduisant : « Bâtir une organisation mondiale homogène, intégrée et agile. »</w:t>
      </w:r>
    </w:p>
    <w:p>
      <w:pPr>
        <w:spacing w:after="100" w:line="278" w:lineRule="auto"/>
        <w:jc w:val="both"/>
      </w:pPr>
      <w:r>
        <w:rPr>
          <w:rFonts w:ascii="Georgia" w:hAnsi="Georgia"/>
          <w:sz w:val="18"/>
        </w:rPr>
        <w:t>Mais sur le terrain concret des filiales, la diversité humaine, culturelle et réglementaire résiste avec une force tenace aux abstractions du siège :</w:t>
      </w:r>
    </w:p>
    <w:p>
      <w:pPr>
        <w:spacing w:after="100" w:line="278" w:lineRule="auto"/>
        <w:jc w:val="both"/>
      </w:pPr>
      <w:r>
        <w:rPr>
          <w:rFonts w:ascii="Georgia" w:hAnsi="Georgia"/>
          <w:sz w:val="18"/>
        </w:rPr>
        <w:t>Les procédures de sécurité standardisées conçues en Allemagne s'avèrent inapplicables sur un chantier d'infrastructure soumis à des chaleurs extrêmes dans le Golfe.</w:t>
      </w:r>
    </w:p>
    <w:p>
      <w:pPr>
        <w:spacing w:after="100" w:line="278" w:lineRule="auto"/>
        <w:jc w:val="both"/>
      </w:pPr>
      <w:r>
        <w:rPr>
          <w:rFonts w:ascii="Georgia" w:hAnsi="Georgia"/>
          <w:sz w:val="18"/>
        </w:rPr>
        <w:t>Le progiciel de gestion des stocks élaboré sur la côte Ouest américaine ignore les spécificités fiscales et douanières du marché brésilien.</w:t>
      </w:r>
    </w:p>
    <w:p>
      <w:r>
        <w:br w:type="page"/>
      </w:r>
    </w:p>
    <w:p>
      <w:pPr>
        <w:spacing w:before="0" w:after="60" w:line="269" w:lineRule="auto"/>
        <w:jc w:val="both"/>
      </w:pPr>
      <w:r>
        <w:rPr>
          <w:rFonts w:ascii="Georgia" w:hAnsi="Georgia"/>
          <w:sz w:val="16"/>
        </w:rPr>
        <w:t>La grille d'évaluation annuelle standardisée crée un sentiment d'humiliation et de rupture relationnelle profonde au sein des filiales asiatiques.</w:t>
      </w:r>
    </w:p>
    <w:p>
      <w:pPr>
        <w:spacing w:before="0" w:after="60" w:line="269" w:lineRule="auto"/>
        <w:jc w:val="both"/>
      </w:pPr>
      <w:r>
        <w:rPr>
          <w:rFonts w:ascii="Georgia" w:hAnsi="Georgia"/>
          <w:sz w:val="16"/>
        </w:rPr>
        <w:t>Pour dissimuler ces décalages flagrants, les directions locales développent une double comptabilité permanente : une conformité affichée pour satisfaire les audits périodiques venus du siège, et une mosaïque d'aménagements clandestins indispensables pour continuer à servir les clients au quotidien.</w:t>
      </w:r>
    </w:p>
    <w:p>
      <w:pPr>
        <w:spacing w:before="0" w:after="60" w:line="269" w:lineRule="auto"/>
        <w:jc w:val="both"/>
      </w:pPr>
      <w:r>
        <w:rPr>
          <w:rFonts w:ascii="Georgia" w:hAnsi="Georgia"/>
          <w:sz w:val="16"/>
        </w:rPr>
        <w:t>LA SATURATION COGNITIVE ET LA TYRANNIE DE L'IMMÉDIATETÉ</w:t>
      </w:r>
    </w:p>
    <w:p>
      <w:pPr>
        <w:spacing w:before="0" w:after="60" w:line="269" w:lineRule="auto"/>
        <w:jc w:val="both"/>
      </w:pPr>
      <w:r>
        <w:rPr>
          <w:rFonts w:ascii="Georgia" w:hAnsi="Georgia"/>
          <w:sz w:val="16"/>
        </w:rPr>
        <w:t>Le Président International est pris dans un tourbillon d'urgences continues : visioconférences stratégiques dès 6h du matin avec l'Asie, arbitrages budgétaires à 14h pour l'Europe, comités de crise à 21h avec les équipes américaines.</w:t>
      </w:r>
    </w:p>
    <w:p>
      <w:pPr>
        <w:spacing w:before="0" w:after="60" w:line="269" w:lineRule="auto"/>
        <w:jc w:val="both"/>
      </w:pPr>
      <w:r>
        <w:rPr>
          <w:rFonts w:ascii="Georgia" w:hAnsi="Georgia"/>
          <w:sz w:val="16"/>
        </w:rPr>
        <w:t>Cette saturation cognitive permanente produit un effet redoutable : elle détruit toute possibilité de recul et de réflexion de fond. Les décisions organisationnelles les plus lourdes sont tranchées sous la forme de choix binaires en quelques minutes entre deux correspondances aériennes, sur la base de synthèses rédigées par des consultants qui n'ont jamais passé une journée en immersion dans les usines concernées.</w:t>
      </w:r>
    </w:p>
    <w:p>
      <w:pPr>
        <w:spacing w:before="0" w:after="60" w:line="269" w:lineRule="auto"/>
        <w:jc w:val="both"/>
      </w:pPr>
      <w:r>
        <w:rPr>
          <w:rFonts w:ascii="Georgia" w:hAnsi="Georgia"/>
          <w:b/>
          <w:sz w:val="16"/>
        </w:rPr>
        <w:t xml:space="preserve">LE DILEMME DE LA SALLE DE DÉCISION : </w:t>
      </w:r>
      <w:r>
        <w:rPr>
          <w:rFonts w:ascii="Georgia" w:hAnsi="Georgia"/>
          <w:sz w:val="16"/>
        </w:rPr>
        <w:t>QUAND L'ARBITRAGE HEURTE LE RÉEL</w:t>
      </w:r>
    </w:p>
    <w:p>
      <w:pPr>
        <w:spacing w:before="0" w:after="60" w:line="269" w:lineRule="auto"/>
        <w:jc w:val="both"/>
      </w:pPr>
      <w:r>
        <w:rPr>
          <w:rFonts w:ascii="Georgia" w:hAnsi="Georgia"/>
          <w:sz w:val="16"/>
        </w:rPr>
        <w:t>En direct de Tokyo à 5h30 du matin, le Président International doit trancher un conflit entre le siège européen et la direction Asie-Pacifique. Le siège veut imposer une grille d'évaluation des performances individuelle mensuelle stricte. Le directeur de la filiale japonaise alerte sur le fait que cette individualisation détruira l'esprit de corps et provoquera des démissions collectives. À dix mille kilomètres de distance, sur un écran partagé, la nuance culturelle paraît secondaire face à la promesse d'un reporting mondial harmonisé.</w:t>
      </w:r>
    </w:p>
    <w:p>
      <w:pPr>
        <w:spacing w:before="0" w:after="60" w:line="269" w:lineRule="auto"/>
        <w:jc w:val="both"/>
      </w:pPr>
      <w:r>
        <w:rPr>
          <w:rFonts w:ascii="Georgia" w:hAnsi="Georgia"/>
          <w:sz w:val="16"/>
        </w:rPr>
        <w:t>À dix mille kilomètres de distance, les nuances culturelles n'ont pas de case dans un reporting harmonisé. La direction japonaise avait raison : l'individualisation des objectifs a provoqué quatorze démissions en six mois. Mais ce chiffre n'est apparu dans aucun comité exécutif — il était noyé sous la ligne « turn-over Asie- Pacifique ».</w:t>
      </w:r>
    </w:p>
    <w:p>
      <w:r>
        <w:br w:type="page"/>
      </w:r>
    </w:p>
    <w:p>
      <w:pPr>
        <w:spacing w:before="80" w:after="40"/>
      </w:pPr>
      <w:r>
        <w:rPr>
          <w:rFonts w:ascii="Helvetica Neue" w:hAnsi="Helvetica Neue"/>
          <w:b/>
          <w:color w:val="133968"/>
          <w:sz w:val="17"/>
        </w:rPr>
        <w:t>CAS D'ÉTUDE OPÉRATIONNEL : L'ÉCHEC DE L'ERP UNIFIÉ SUR LA ZONE LATAM</w:t>
      </w:r>
    </w:p>
    <w:p>
      <w:pPr>
        <w:spacing w:before="0" w:after="40" w:line="259" w:lineRule="auto"/>
        <w:jc w:val="both"/>
      </w:pPr>
      <w:r>
        <w:rPr>
          <w:rFonts w:ascii="Georgia" w:hAnsi="Georgia"/>
          <w:sz w:val="15"/>
        </w:rPr>
        <w:t>Le siège international déploie en direct de Munich un logiciel unique de facturation pour les filiales brésiliennes et mexicaines. Conçu pour le droit fiscal européen, le système bloque 80 % des expéditions de marchandises en douane à São Paulo en raison de l'incompatibilité avec la législation fiscale locale. Pendant six semaines, les directeurs régionaux réembauchent en urgence 40 comptables temporaires pour saisir les formulaires manuellement et sauver le chiffre d'affaires du trimestre.</w:t>
      </w:r>
    </w:p>
    <w:p>
      <w:pPr>
        <w:spacing w:before="80" w:after="40"/>
      </w:pPr>
      <w:r>
        <w:rPr>
          <w:rFonts w:ascii="Helvetica Neue" w:hAnsi="Helvetica Neue"/>
          <w:b/>
          <w:color w:val="133968"/>
          <w:sz w:val="17"/>
        </w:rPr>
        <w:t>▌ VOIX DU SOMMET</w:t>
      </w:r>
    </w:p>
    <w:p>
      <w:pPr>
        <w:spacing w:before="0" w:after="40" w:line="259" w:lineRule="auto"/>
        <w:jc w:val="both"/>
      </w:pPr>
      <w:r>
        <w:rPr>
          <w:rFonts w:ascii="Georgia" w:hAnsi="Georgia"/>
          <w:sz w:val="15"/>
        </w:rPr>
        <w:t>« Je supervise formellement des activités dans quarante-deux pays. Mais la vérité inavouable, c'est que je ne comprends la réalité intime d'aucun d'entre eux. Les dirigeants locaux me présentent ce que je souhaite entendre car ils savent que je repars le lendemain soir. Le contrôle global est une fiction rassurante que nous entretenons tous pour préserver notre légitimité. » — Executive Vice-President International, groupe de transport et logistique</w:t>
      </w:r>
    </w:p>
    <w:p>
      <w:pPr>
        <w:spacing w:before="80" w:after="40"/>
      </w:pPr>
      <w:r>
        <w:rPr>
          <w:rFonts w:ascii="Helvetica Neue" w:hAnsi="Helvetica Neue"/>
          <w:b/>
          <w:color w:val="133968"/>
          <w:sz w:val="17"/>
        </w:rPr>
        <w:t>▌ DONNÉES D'ÉTAGE — VU D'EN HAUT</w:t>
      </w:r>
    </w:p>
    <w:p>
      <w:pPr>
        <w:spacing w:before="0" w:after="40" w:line="259" w:lineRule="auto"/>
        <w:jc w:val="both"/>
      </w:pPr>
      <w:r>
        <w:rPr>
          <w:rFonts w:ascii="Georgia" w:hAnsi="Georgia"/>
          <w:sz w:val="15"/>
        </w:rPr>
        <w:t>INDICATEUR RÉALITÉ OBSERVÉE</w:t>
      </w:r>
    </w:p>
    <w:p>
      <w:pPr>
        <w:spacing w:before="0" w:after="40" w:line="259" w:lineRule="auto"/>
        <w:jc w:val="both"/>
      </w:pPr>
      <w:r>
        <w:rPr>
          <w:rFonts w:ascii="Georgia" w:hAnsi="Georgia"/>
          <w:sz w:val="15"/>
        </w:rPr>
        <w:t>Périmètre d'action Déploiements globaux, intégrations multi-pays, arbitrage des coûts régionaux</w:t>
      </w:r>
    </w:p>
    <w:p>
      <w:pPr>
        <w:spacing w:before="0" w:after="40" w:line="259" w:lineRule="auto"/>
        <w:jc w:val="both"/>
      </w:pPr>
      <w:r>
        <w:rPr>
          <w:rFonts w:ascii="Georgia" w:hAnsi="Georgia"/>
          <w:sz w:val="15"/>
        </w:rPr>
        <w:t>Rythme de travail Déplacements incessants, sommeil fractionné, visioconférences en continu</w:t>
      </w:r>
    </w:p>
    <w:p>
      <w:pPr>
        <w:spacing w:before="0" w:after="40" w:line="259" w:lineRule="auto"/>
        <w:jc w:val="both"/>
      </w:pPr>
      <w:r>
        <w:rPr>
          <w:rFonts w:ascii="Georgia" w:hAnsi="Georgia"/>
          <w:sz w:val="15"/>
        </w:rPr>
        <w:t>Biais méthodologique Croyance en la supériorité de la standardisation universelle des processus</w:t>
      </w:r>
    </w:p>
    <w:p>
      <w:pPr>
        <w:spacing w:before="0" w:after="40" w:line="259" w:lineRule="auto"/>
        <w:jc w:val="both"/>
      </w:pPr>
      <w:r>
        <w:rPr>
          <w:rFonts w:ascii="Georgia" w:hAnsi="Georgia"/>
          <w:sz w:val="15"/>
        </w:rPr>
        <w:t>Conséquence directe Multiplication de procédures centrales déconnectées des contraintes locales</w:t>
      </w:r>
    </w:p>
    <w:p>
      <w:pPr>
        <w:spacing w:before="80" w:after="40"/>
      </w:pPr>
      <w:r>
        <w:rPr>
          <w:rFonts w:ascii="Helvetica Neue" w:hAnsi="Helvetica Neue"/>
          <w:b/>
          <w:color w:val="133968"/>
          <w:sz w:val="17"/>
        </w:rPr>
        <w:t>▌ LE TRADUCTEUR DU SOMMET</w:t>
      </w:r>
    </w:p>
    <w:p>
      <w:pPr>
        <w:spacing w:before="0" w:after="40" w:line="259" w:lineRule="auto"/>
        <w:jc w:val="both"/>
      </w:pPr>
      <w:r>
        <w:rPr>
          <w:rFonts w:ascii="Georgia" w:hAnsi="Georgia"/>
          <w:sz w:val="15"/>
        </w:rPr>
        <w:t>CE QUE LE PRÉSIDENT INTERNATIONAL ANNONCE</w:t>
      </w:r>
    </w:p>
    <w:p>
      <w:pPr>
        <w:spacing w:before="0" w:after="40" w:line="259" w:lineRule="auto"/>
        <w:jc w:val="both"/>
      </w:pPr>
      <w:r>
        <w:rPr>
          <w:rFonts w:ascii="Georgia" w:hAnsi="Georgia"/>
          <w:sz w:val="15"/>
        </w:rPr>
        <w:t>CE QUE LES FILIALES RÉGIONALES VIVENT AU SOL</w:t>
      </w:r>
    </w:p>
    <w:p>
      <w:pPr>
        <w:spacing w:before="80" w:after="80"/>
        <w:jc w:val="center"/>
      </w:pPr>
      <w:r>
        <w:rPr>
          <w:rFonts w:ascii="Georgia" w:hAnsi="Georgia"/>
          <w:i/>
          <w:sz w:val="15"/>
        </w:rPr>
        <w:t>« Nous déployons notre Core Model unifié. » « Le siège nous impose un logiciel inadapté à notre réglementation. »</w:t>
      </w:r>
    </w:p>
    <w:p>
      <w:pPr>
        <w:spacing w:before="80" w:after="80"/>
        <w:jc w:val="center"/>
      </w:pPr>
      <w:r>
        <w:rPr>
          <w:rFonts w:ascii="Georgia" w:hAnsi="Georgia"/>
          <w:i/>
          <w:sz w:val="15"/>
        </w:rPr>
        <w:t>« Nous harmonisons nos pratiques managériales. »</w:t>
      </w:r>
    </w:p>
    <w:p>
      <w:pPr>
        <w:spacing w:before="80" w:after="80"/>
        <w:jc w:val="center"/>
      </w:pPr>
      <w:r>
        <w:rPr>
          <w:rFonts w:ascii="Georgia" w:hAnsi="Georgia"/>
          <w:i/>
          <w:sz w:val="15"/>
        </w:rPr>
        <w:t>« On nous interdit d'adapter nos règles aux réalités culturelles de nos équipes. »</w:t>
      </w:r>
    </w:p>
    <w:p>
      <w:pPr>
        <w:spacing w:before="80" w:after="80"/>
        <w:jc w:val="center"/>
      </w:pPr>
      <w:r>
        <w:rPr>
          <w:rFonts w:ascii="Georgia" w:hAnsi="Georgia"/>
          <w:i/>
          <w:sz w:val="15"/>
        </w:rPr>
        <w:t>« Nous créons des centres d'excellence partagés. »</w:t>
      </w:r>
    </w:p>
    <w:p>
      <w:pPr>
        <w:spacing w:before="80" w:after="80"/>
        <w:jc w:val="center"/>
      </w:pPr>
      <w:r>
        <w:rPr>
          <w:rFonts w:ascii="Georgia" w:hAnsi="Georgia"/>
          <w:i/>
          <w:sz w:val="15"/>
        </w:rPr>
        <w:t>« On délocalise le support technique à 6 000 km des usines de production. »</w:t>
      </w:r>
    </w:p>
    <w:p>
      <w:r>
        <w:br w:type="page"/>
      </w:r>
    </w:p>
    <w:p>
      <w:pPr>
        <w:spacing w:before="80" w:after="40"/>
      </w:pPr>
      <w:r>
        <w:rPr>
          <w:rFonts w:ascii="Helvetica Neue" w:hAnsi="Helvetica Neue"/>
          <w:b/>
          <w:color w:val="133968"/>
          <w:sz w:val="17"/>
        </w:rPr>
        <w:t>LE SAVIEZ-VOUS ?</w:t>
      </w:r>
    </w:p>
    <w:p>
      <w:pPr>
        <w:spacing w:before="0" w:after="90" w:line="278" w:lineRule="auto"/>
        <w:jc w:val="both"/>
      </w:pPr>
      <w:r>
        <w:rPr>
          <w:rFonts w:ascii="Georgia" w:hAnsi="Georgia"/>
          <w:sz w:val="17"/>
        </w:rPr>
        <w:t>Les études en management international démontrent que les projets de standardisation descendante échouent massivement à générer les gains prévus, contournés systématiquement par l'ingéniosité clandestine des équipes locales pour maintenir la production.</w:t>
      </w:r>
    </w:p>
    <w:p>
      <w:pPr>
        <w:spacing w:before="80" w:after="40"/>
      </w:pPr>
      <w:r>
        <w:rPr>
          <w:rFonts w:ascii="Helvetica Neue" w:hAnsi="Helvetica Neue"/>
          <w:b/>
          <w:color w:val="133968"/>
          <w:sz w:val="17"/>
        </w:rPr>
        <w:t>LA QUESTION DU SOMMET</w:t>
      </w:r>
    </w:p>
    <w:p>
      <w:pPr>
        <w:spacing w:before="80" w:after="80"/>
        <w:jc w:val="center"/>
      </w:pPr>
      <w:r>
        <w:rPr>
          <w:rFonts w:ascii="Georgia" w:hAnsi="Georgia"/>
          <w:i/>
          <w:sz w:val="17"/>
        </w:rPr>
        <w:t>« Vos politiques de standardisation globale laissent-elles aux équipes locales l'espace nécessaire pour s'adapter à la réalité de leur terrain, ou imposent-elles une uniformité qui détruit l'intelligence collective ? »</w:t>
      </w:r>
    </w:p>
    <w:p>
      <w:r>
        <w:br w:type="page"/>
      </w:r>
    </w:p>
    <w:p>
      <w:pPr>
        <w:spacing w:before="80" w:after="80"/>
        <w:jc w:val="center"/>
      </w:pPr>
      <w:r>
        <w:rPr>
          <w:rFonts w:ascii="Georgia" w:hAnsi="Georgia"/>
          <w:i/>
          <w:sz w:val="17"/>
        </w:rPr>
        <w:t>« L'autonomie n'est pas une concession du pouvoir, c'est la condition</w:t>
      </w:r>
    </w:p>
    <w:p>
      <w:pPr>
        <w:spacing w:before="0" w:after="90" w:line="278" w:lineRule="auto"/>
        <w:jc w:val="both"/>
      </w:pPr>
      <w:r>
        <w:rPr>
          <w:rFonts w:ascii="Georgia" w:hAnsi="Georgia"/>
          <w:sz w:val="17"/>
        </w:rPr>
        <w:t>vitale de l'action. »</w:t>
      </w:r>
    </w:p>
    <w:p>
      <w:pPr>
        <w:spacing w:before="0" w:after="90" w:line="278" w:lineRule="auto"/>
        <w:jc w:val="both"/>
      </w:pPr>
      <w:r>
        <w:rPr>
          <w:rFonts w:ascii="Georgia" w:hAnsi="Georgia"/>
          <w:sz w:val="17"/>
        </w:rPr>
        <w:t>— PR I N C I PE S DE G O U VE R N A N C E VIVA N T E</w:t>
      </w:r>
    </w:p>
    <w:p>
      <w:r>
        <w:br w:type="page"/>
      </w:r>
    </w:p>
    <w:p>
      <w:pPr>
        <w:spacing w:before="800"/>
      </w:pPr>
    </w:p>
    <w:p>
      <w:pPr>
        <w:spacing w:after="240"/>
        <w:jc w:val="center"/>
      </w:pPr>
      <w:r>
        <w:rPr>
          <w:rFonts w:ascii="Helvetica Neue" w:hAnsi="Helvetica Neue"/>
          <w:b/>
          <w:color w:val="133968"/>
          <w:sz w:val="15"/>
        </w:rPr>
        <w:t>É T A G E   5   —   CHIFFRE CLÉ</w:t>
      </w:r>
    </w:p>
    <w:p>
      <w:pPr>
        <w:spacing w:after="280" w:line="293" w:lineRule="auto"/>
        <w:jc w:val="center"/>
      </w:pPr>
      <w:r>
        <w:rPr>
          <w:rFonts w:ascii="Georgia" w:hAnsi="Georgia"/>
          <w:i/>
          <w:color w:val="111827"/>
          <w:sz w:val="22"/>
        </w:rPr>
        <w:t>La durée médiane des mandats exécutifs est passée sous les 5 ans (-30 % en vingt ans), incitant à des plans cosmétiques plutôt qu’à des réformes durables. SPENCER STUART — CEO TRANSITIONS REPORT</w:t>
      </w:r>
    </w:p>
    <w:p>
      <w:r>
        <w:br w:type="page"/>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781"/>
        <w:gridCol w:w="781"/>
        <w:gridCol w:w="781"/>
        <w:gridCol w:w="781"/>
        <w:gridCol w:w="781"/>
        <w:gridCol w:w="781"/>
        <w:gridCol w:w="781"/>
        <w:gridCol w:w="781"/>
        <w:gridCol w:w="781"/>
      </w:tblGrid>
      <w:tr>
        <w:trPr>
          <w:trHeight w:val="160" w:hRule="exact"/>
        </w:trPr>
        <w:tc>
          <w:tcPr>
            <w:tcW w:type="dxa" w:w="198"/>
            <w:tcMar>
              <w:top w:w="10" w:type="dxa"/>
              <w:bottom w:w="10" w:type="dxa"/>
              <w:left w:w="10" w:type="dxa"/>
              <w:right w:w="10" w:type="dxa"/>
            </w:tcMar>
            <w:shd w:val="clear" w:color="auto" w:fill="D4D4D8"/>
          </w:tcPr>
          <w:p>
            <w:pPr>
              <w:spacing w:before="0" w:after="0"/>
            </w:pPr>
            <w:r>
              <w:rPr>
                <w:sz w:val="2"/>
              </w:rPr>
            </w:r>
          </w:p>
        </w:tc>
        <w:tc>
          <w:tcPr>
            <w:tcW w:type="dxa" w:w="198"/>
            <w:tcMar>
              <w:top w:w="10" w:type="dxa"/>
              <w:bottom w:w="10" w:type="dxa"/>
              <w:left w:w="10" w:type="dxa"/>
              <w:right w:w="10" w:type="dxa"/>
            </w:tcMar>
            <w:shd w:val="clear" w:color="auto" w:fill="D4D4D8"/>
          </w:tcPr>
          <w:p>
            <w:pPr>
              <w:spacing w:before="0" w:after="0"/>
            </w:pPr>
            <w:r>
              <w:rPr>
                <w:sz w:val="2"/>
              </w:rPr>
            </w:r>
          </w:p>
        </w:tc>
        <w:tc>
          <w:tcPr>
            <w:tcW w:type="dxa" w:w="198"/>
            <w:tcMar>
              <w:top w:w="10" w:type="dxa"/>
              <w:bottom w:w="10" w:type="dxa"/>
              <w:left w:w="10" w:type="dxa"/>
              <w:right w:w="10" w:type="dxa"/>
            </w:tcMar>
            <w:shd w:val="clear" w:color="auto" w:fill="D4D4D8"/>
          </w:tcPr>
          <w:p>
            <w:pPr>
              <w:spacing w:before="0" w:after="0"/>
            </w:pPr>
            <w:r>
              <w:rPr>
                <w:sz w:val="2"/>
              </w:rPr>
            </w:r>
          </w:p>
        </w:tc>
        <w:tc>
          <w:tcPr>
            <w:tcW w:type="dxa" w:w="198"/>
            <w:tcMar>
              <w:top w:w="10" w:type="dxa"/>
              <w:bottom w:w="10" w:type="dxa"/>
              <w:left w:w="10" w:type="dxa"/>
              <w:right w:w="10" w:type="dxa"/>
            </w:tcMar>
            <w:shd w:val="clear" w:color="auto" w:fill="D4D4D8"/>
          </w:tcPr>
          <w:p>
            <w:pPr>
              <w:spacing w:before="0" w:after="0"/>
            </w:pPr>
            <w:r>
              <w:rPr>
                <w:sz w:val="2"/>
              </w:rPr>
            </w:r>
          </w:p>
        </w:tc>
        <w:tc>
          <w:tcPr>
            <w:tcW w:type="dxa" w:w="198"/>
            <w:tcMar>
              <w:top w:w="10" w:type="dxa"/>
              <w:bottom w:w="10" w:type="dxa"/>
              <w:left w:w="10" w:type="dxa"/>
              <w:right w:w="10" w:type="dxa"/>
            </w:tcMar>
            <w:shd w:val="clear" w:color="auto" w:fill="D4D4D8"/>
          </w:tcPr>
          <w:p>
            <w:pPr>
              <w:spacing w:before="0" w:after="0"/>
            </w:pPr>
            <w:r>
              <w:rPr>
                <w:sz w:val="2"/>
              </w:rPr>
            </w:r>
          </w:p>
        </w:tc>
        <w:tc>
          <w:tcPr>
            <w:tcW w:type="dxa" w:w="198"/>
            <w:tcMar>
              <w:top w:w="10" w:type="dxa"/>
              <w:bottom w:w="10" w:type="dxa"/>
              <w:left w:w="10" w:type="dxa"/>
              <w:right w:w="10" w:type="dxa"/>
            </w:tcMar>
            <w:shd w:val="clear" w:color="auto" w:fill="111111"/>
          </w:tcPr>
          <w:p>
            <w:pPr>
              <w:spacing w:before="0" w:after="0"/>
            </w:pPr>
            <w:r>
              <w:rPr>
                <w:sz w:val="2"/>
              </w:rPr>
            </w:r>
          </w:p>
        </w:tc>
        <w:tc>
          <w:tcPr>
            <w:tcW w:type="dxa" w:w="198"/>
            <w:tcMar>
              <w:top w:w="10" w:type="dxa"/>
              <w:bottom w:w="10" w:type="dxa"/>
              <w:left w:w="10" w:type="dxa"/>
              <w:right w:w="10" w:type="dxa"/>
            </w:tcMar>
            <w:shd w:val="clear" w:color="auto" w:fill="D4D4D8"/>
          </w:tcPr>
          <w:p>
            <w:pPr>
              <w:spacing w:before="0" w:after="0"/>
            </w:pPr>
            <w:r>
              <w:rPr>
                <w:sz w:val="2"/>
              </w:rPr>
            </w:r>
          </w:p>
        </w:tc>
        <w:tc>
          <w:tcPr>
            <w:tcW w:type="dxa" w:w="198"/>
            <w:tcMar>
              <w:top w:w="10" w:type="dxa"/>
              <w:bottom w:w="10" w:type="dxa"/>
              <w:left w:w="10" w:type="dxa"/>
              <w:right w:w="10" w:type="dxa"/>
            </w:tcMar>
            <w:shd w:val="clear" w:color="auto" w:fill="D4D4D8"/>
          </w:tcPr>
          <w:p>
            <w:pPr>
              <w:spacing w:before="0" w:after="0"/>
            </w:pPr>
            <w:r>
              <w:rPr>
                <w:sz w:val="2"/>
              </w:rPr>
            </w:r>
          </w:p>
        </w:tc>
        <w:tc>
          <w:tcPr>
            <w:tcW w:type="dxa" w:w="198"/>
            <w:tcMar>
              <w:top w:w="10" w:type="dxa"/>
              <w:bottom w:w="10" w:type="dxa"/>
              <w:left w:w="10" w:type="dxa"/>
              <w:right w:w="10" w:type="dxa"/>
            </w:tcMar>
            <w:shd w:val="clear" w:color="auto" w:fill="D4D4D8"/>
          </w:tcPr>
          <w:p>
            <w:pPr>
              <w:spacing w:before="0" w:after="0"/>
            </w:pPr>
            <w:r>
              <w:rPr>
                <w:sz w:val="2"/>
              </w:rPr>
            </w:r>
          </w:p>
        </w:tc>
      </w:tr>
    </w:tbl>
    <w:p>
      <w:pPr>
        <w:spacing w:before="40" w:after="120"/>
        <w:jc w:val="center"/>
      </w:pPr>
      <w:r>
        <w:rPr>
          <w:rFonts w:ascii="Helvetica Neue" w:hAnsi="Helvetica Neue"/>
          <w:b/>
          <w:color w:val="737373"/>
          <w:sz w:val="13"/>
        </w:rPr>
        <w:t>ÉTAGE 5 SUR 8</w:t>
      </w:r>
    </w:p>
    <w:p>
      <w:pPr>
        <w:spacing w:after="60"/>
        <w:jc w:val="center"/>
      </w:pPr>
      <w:r>
        <w:rPr>
          <w:rFonts w:ascii="Helvetica Neue" w:hAnsi="Helvetica Neue"/>
          <w:b/>
          <w:color w:val="111827"/>
          <w:sz w:val="26"/>
        </w:rPr>
        <w:t>ÉTAGE 5 — LE PRÉSIDENT DE DIVISION</w:t>
      </w:r>
    </w:p>
    <w:p>
      <w:pPr>
        <w:spacing w:after="120"/>
        <w:pBdr>
          <w:bottom w:val="single" w:sz="6" w:space="3" w:color="18181B"/>
        </w:pBdr>
      </w:pPr>
    </w:p>
    <w:p>
      <w:pPr>
        <w:spacing w:after="70" w:line="269" w:lineRule="auto"/>
        <w:jc w:val="both"/>
      </w:pPr>
      <w:r>
        <w:rPr>
          <w:rFonts w:ascii="Georgia" w:hAnsi="Georgia"/>
          <w:sz w:val="17"/>
        </w:rPr>
        <w:t>La fabrique des Town Halls et le langage managérial désincarné</w:t>
      </w:r>
    </w:p>
    <w:p>
      <w:pPr>
        <w:spacing w:after="70" w:line="269" w:lineRule="auto"/>
        <w:jc w:val="both"/>
      </w:pPr>
      <w:r>
        <w:rPr>
          <w:rFonts w:ascii="Georgia" w:hAnsi="Georgia"/>
          <w:sz w:val="17"/>
        </w:rPr>
        <w:t>À l'Étage 5, la communication institutionnelle devient le cœur battant de l'activité. Le Président de Division pilote un ensemble cohérent d'usines, de réseaux de distribution ou de centres de services partagés. Sa mission est complexe : traduire les orientations financières abstraites du Comité Exécutif en un récit mobilisateur capable d'engager des milliers de salariés au quotidien.</w:t>
      </w:r>
    </w:p>
    <w:p>
      <w:pPr>
        <w:spacing w:after="70" w:line="269" w:lineRule="auto"/>
        <w:jc w:val="both"/>
      </w:pPr>
      <w:r>
        <w:rPr>
          <w:rFonts w:ascii="Georgia" w:hAnsi="Georgia"/>
          <w:sz w:val="17"/>
        </w:rPr>
        <w:t>C'est à cet étage que sont conçues les grandes conventions annuelles, les chartes de valeurs d'entreprise et les fameuses réunions trimestrielles en visioconférence (Town Halls).</w:t>
      </w:r>
    </w:p>
    <w:p>
      <w:pPr>
        <w:spacing w:after="70" w:line="269" w:lineRule="auto"/>
        <w:jc w:val="both"/>
      </w:pPr>
      <w:r>
        <w:rPr>
          <w:rFonts w:ascii="Georgia" w:hAnsi="Georgia"/>
          <w:sz w:val="17"/>
        </w:rPr>
        <w:t>LA LANGUE DE BOIS COMME ARMURE PROTECTRICE</w:t>
      </w:r>
    </w:p>
    <w:p>
      <w:pPr>
        <w:spacing w:after="70" w:line="269" w:lineRule="auto"/>
        <w:jc w:val="both"/>
      </w:pPr>
      <w:r>
        <w:rPr>
          <w:rFonts w:ascii="Georgia" w:hAnsi="Georgia"/>
          <w:sz w:val="17"/>
        </w:rPr>
        <w:t>Pour s'adresser simultanément à des populations professionnelles aux intérêts divergents, l'Étage 5 élabore un vocabulaire soigneusement neutralisé et épuré. Les aspérités du travail réel — les pannes récurrentes, le manque de personnel, la vétusté du matériel, la fatigue des équipes — sont méthodiquement gommées au profit d'une rhétorique positive standardisée :</w:t>
      </w:r>
    </w:p>
    <w:p>
      <w:pPr>
        <w:spacing w:after="70" w:line="269" w:lineRule="auto"/>
        <w:jc w:val="both"/>
      </w:pPr>
      <w:r>
        <w:rPr>
          <w:rFonts w:ascii="Georgia" w:hAnsi="Georgia"/>
          <w:sz w:val="17"/>
        </w:rPr>
        <w:t>Une réduction d'effectifs devient une « optimisation de l'agilité organisationnelle ».</w:t>
      </w:r>
    </w:p>
    <w:p>
      <w:pPr>
        <w:spacing w:after="70" w:line="269" w:lineRule="auto"/>
        <w:jc w:val="both"/>
      </w:pPr>
      <w:r>
        <w:rPr>
          <w:rFonts w:ascii="Georgia" w:hAnsi="Georgia"/>
          <w:sz w:val="17"/>
        </w:rPr>
        <w:t>Un gel d'investissements matériels devient un « recentrage sur les priorités stratégiques ».</w:t>
      </w:r>
    </w:p>
    <w:p>
      <w:pPr>
        <w:spacing w:after="70" w:line="269" w:lineRule="auto"/>
        <w:jc w:val="both"/>
      </w:pPr>
      <w:r>
        <w:rPr>
          <w:rFonts w:ascii="Georgia" w:hAnsi="Georgia"/>
          <w:sz w:val="17"/>
        </w:rPr>
        <w:t>Une augmentation de la charge de travail devient une « opportunité d'élargissement des compétences ».</w:t>
      </w:r>
    </w:p>
    <w:p>
      <w:pPr>
        <w:spacing w:after="70" w:line="269" w:lineRule="auto"/>
        <w:jc w:val="both"/>
      </w:pPr>
      <w:r>
        <w:rPr>
          <w:rFonts w:ascii="Georgia" w:hAnsi="Georgia"/>
          <w:sz w:val="17"/>
        </w:rPr>
        <w:t>Cette sémantique lissée ne procède pas d'une volonté délibérée de manipulation. Elle fonctionne comme une armure pour le dirigeant lui-même : reconnaître publiquement l'ampleur des dysfonctionnements matériels obligerait à y allouer des ressources financières dont il ne dispose pas.</w:t>
      </w:r>
    </w:p>
    <w:p>
      <w:r>
        <w:br w:type="page"/>
      </w:r>
    </w:p>
    <w:p>
      <w:pPr>
        <w:spacing w:before="0" w:after="60" w:line="269" w:lineRule="auto"/>
        <w:jc w:val="both"/>
      </w:pPr>
      <w:r>
        <w:rPr>
          <w:rFonts w:ascii="Georgia" w:hAnsi="Georgia"/>
          <w:sz w:val="16"/>
        </w:rPr>
        <w:t>LE RITUEL MILLIMÉTRÉ DU DIRECT SANS CONTRADICTEUR RÉEL</w:t>
      </w:r>
    </w:p>
    <w:p>
      <w:pPr>
        <w:spacing w:before="0" w:after="60" w:line="269" w:lineRule="auto"/>
        <w:jc w:val="both"/>
      </w:pPr>
      <w:r>
        <w:rPr>
          <w:rFonts w:ascii="Georgia" w:hAnsi="Georgia"/>
          <w:sz w:val="16"/>
        </w:rPr>
        <w:t>Deux fois par an, le Président de Division s'adresse en direct vidéo à l'ensemble de ses troupes. Le dispositif technique est impressionnant : plateau soigné, éclairage chaleureux, graphismes modernes. Le discours se veut inspirant et fédérateur : « Bâtir ensemble l'organisation de demain. »</w:t>
      </w:r>
    </w:p>
    <w:p>
      <w:pPr>
        <w:spacing w:before="0" w:after="60" w:line="269" w:lineRule="auto"/>
        <w:jc w:val="both"/>
      </w:pPr>
      <w:r>
        <w:rPr>
          <w:rFonts w:ascii="Georgia" w:hAnsi="Georgia"/>
          <w:sz w:val="16"/>
        </w:rPr>
        <w:t>Mais lors de la séquence consacrée aux questions-réponses avec la salle virtuelle, les mécanismes de contrôle reprennent immédiatement leurs droits. Les interrogations soumises par les salariés sont collectées sur une plateforme numérique, triées et filtrées par l'équipe de communication interne, puis reformulées en thèmes généraux inoffensifs.</w:t>
      </w:r>
    </w:p>
    <w:p>
      <w:pPr>
        <w:spacing w:before="0" w:after="60" w:line="269" w:lineRule="auto"/>
        <w:jc w:val="both"/>
      </w:pPr>
      <w:r>
        <w:rPr>
          <w:rFonts w:ascii="Georgia" w:hAnsi="Georgia"/>
          <w:sz w:val="16"/>
        </w:rPr>
        <w:t>Les véritables préoccupations du terrain — l'érosion du pouvoir d'achat, les logiciels dysfonctionnels, le non-remplacement des départs en retraite — restent bloquées dans la file de modération.</w:t>
      </w:r>
    </w:p>
    <w:p>
      <w:pPr>
        <w:spacing w:before="0" w:after="60" w:line="269" w:lineRule="auto"/>
        <w:jc w:val="both"/>
      </w:pPr>
      <w:r>
        <w:rPr>
          <w:rFonts w:ascii="Georgia" w:hAnsi="Georgia"/>
          <w:sz w:val="16"/>
        </w:rPr>
        <w:t>Le dirigeant quitte le plateau avec le sentiment d'avoir instauré un dialogue direct et transparent. Les salariés éteignent leur écran avec le sentiment amer d'un monologue institutionnel qui ignore leur réalité vécue.</w:t>
      </w:r>
    </w:p>
    <w:p>
      <w:pPr>
        <w:spacing w:before="0" w:after="60" w:line="269" w:lineRule="auto"/>
        <w:jc w:val="both"/>
      </w:pPr>
      <w:r>
        <w:rPr>
          <w:rFonts w:ascii="Georgia" w:hAnsi="Georgia"/>
          <w:b/>
          <w:sz w:val="16"/>
        </w:rPr>
        <w:t xml:space="preserve">LE DILEMME DE LA SALLE DE DÉCISION : </w:t>
      </w:r>
      <w:r>
        <w:rPr>
          <w:rFonts w:ascii="Georgia" w:hAnsi="Georgia"/>
          <w:sz w:val="16"/>
        </w:rPr>
        <w:t>QUAND L'ARBITRAGE HEURTE LE RÉEL</w:t>
      </w:r>
    </w:p>
    <w:p>
      <w:pPr>
        <w:spacing w:before="0" w:after="60" w:line="269" w:lineRule="auto"/>
        <w:jc w:val="both"/>
      </w:pPr>
      <w:r>
        <w:rPr>
          <w:rFonts w:ascii="Georgia" w:hAnsi="Georgia"/>
          <w:sz w:val="16"/>
        </w:rPr>
        <w:t>En préparant son allocution pour la convention des cadres, le Président de Division relit les résultats de l'enquête interne d'engagement : 62 % des managers intermédiaires se disent en situation de surcharge mentale sévère. Le directeur de la communication lui suggère d'insister sur « la résilience et la dynamique collective ». Mais au fond de lui, il mesure l'inconfort d'un discours qui esquive la question des moyens réels alloués aux services.</w:t>
      </w:r>
    </w:p>
    <w:p>
      <w:pPr>
        <w:spacing w:before="0" w:after="60" w:line="269" w:lineRule="auto"/>
        <w:jc w:val="both"/>
      </w:pPr>
      <w:r>
        <w:rPr>
          <w:rFonts w:ascii="Georgia" w:hAnsi="Georgia"/>
          <w:sz w:val="16"/>
        </w:rPr>
        <w:t>Le directeur de communication a gagné — l'allocution présente « la résilience collective » comme une force. Mais dans la salle, 62 % des cadres savent ce que ça signifie vraiment : travailler plus, avec moins, et sourire pour les caméras. Le Président de Division qui voit cette fracture et ose la nommer est le seul qui mérite encore d'être écouté.</w:t>
      </w:r>
    </w:p>
    <w:p>
      <w:r>
        <w:br w:type="page"/>
      </w:r>
    </w:p>
    <w:p>
      <w:pPr>
        <w:spacing w:before="80" w:after="40"/>
      </w:pPr>
      <w:r>
        <w:rPr>
          <w:rFonts w:ascii="Helvetica Neue" w:hAnsi="Helvetica Neue"/>
          <w:b/>
          <w:color w:val="133968"/>
          <w:sz w:val="17"/>
        </w:rPr>
        <w:t>CAS D'ÉTUDE OPÉRATIONNEL : LE TOWN HALL DU TROISIÈME TRIMESTRE</w:t>
      </w:r>
    </w:p>
    <w:p>
      <w:pPr>
        <w:spacing w:before="0" w:after="90" w:line="278" w:lineRule="auto"/>
        <w:jc w:val="both"/>
      </w:pPr>
      <w:r>
        <w:rPr>
          <w:rFonts w:ascii="Georgia" w:hAnsi="Georgia"/>
          <w:sz w:val="17"/>
        </w:rPr>
        <w:t>Lors de la convention annuelle retransmise en direct à 8 000 salariés, le Président de Division annonce un plan d'agilité organisationnelle baptisé 'Cap 2030'. Sur la plateforme de questions anonymes, 142 salariés demandent pourquoi les primes de vacances ont été réduites de moitié alors que les dividendes ont augmenté de 15 %. L'équipe de modération interne sélectionne uniquement la question : 'Comment le groupe compte-t-il encourager le covoiturage entre collègues ?'. Le décalage de perception devient un sujet de dérision virale dans les ateliers.</w:t>
      </w:r>
    </w:p>
    <w:p>
      <w:pPr>
        <w:spacing w:before="80" w:after="40"/>
      </w:pPr>
      <w:r>
        <w:rPr>
          <w:rFonts w:ascii="Helvetica Neue" w:hAnsi="Helvetica Neue"/>
          <w:b/>
          <w:color w:val="133968"/>
          <w:sz w:val="17"/>
        </w:rPr>
        <w:t>▌ VOIX DU SOMMET</w:t>
      </w:r>
    </w:p>
    <w:p>
      <w:pPr>
        <w:spacing w:before="80" w:after="80"/>
        <w:jc w:val="center"/>
      </w:pPr>
      <w:r>
        <w:rPr>
          <w:rFonts w:ascii="Georgia" w:hAnsi="Georgia"/>
          <w:i/>
          <w:sz w:val="17"/>
        </w:rPr>
        <w:t>« Lorsque je prépare mes interventions publiques devant les équipes, chaque</w:t>
      </w:r>
    </w:p>
    <w:p>
      <w:pPr>
        <w:spacing w:before="0" w:after="90" w:line="278" w:lineRule="auto"/>
        <w:jc w:val="both"/>
      </w:pPr>
      <w:r>
        <w:rPr>
          <w:rFonts w:ascii="Georgia" w:hAnsi="Georgia"/>
          <w:sz w:val="17"/>
        </w:rPr>
        <w:t>paragraphe est relu et amendé par le service juridique et la communication. Au final, le texte est tellement policé qu'il perd toute substance humaine. Je sais pertinemment que les salariés dans les ateliers hochent la tête avec scepticisme. Mais si je décrivais la réalité brute de nos contraintes budgétaires, le siège me le reprocherait immédiatement. » — Directrice de Division, secteur des services aux entreprises</w:t>
      </w:r>
    </w:p>
    <w:p>
      <w:pPr>
        <w:spacing w:before="80" w:after="40"/>
      </w:pPr>
      <w:r>
        <w:rPr>
          <w:rFonts w:ascii="Helvetica Neue" w:hAnsi="Helvetica Neue"/>
          <w:b/>
          <w:color w:val="133968"/>
          <w:sz w:val="17"/>
        </w:rPr>
        <w:t>▌ DONNÉES D'ÉTAGE — VU D'EN HAUT</w:t>
      </w:r>
    </w:p>
    <w:p>
      <w:pPr>
        <w:spacing w:before="0" w:after="90" w:line="278" w:lineRule="auto"/>
        <w:jc w:val="both"/>
      </w:pPr>
      <w:r>
        <w:rPr>
          <w:rFonts w:ascii="Georgia" w:hAnsi="Georgia"/>
          <w:sz w:val="17"/>
        </w:rPr>
        <w:t>INDICATEUR RÉALITÉ OBSERVÉE</w:t>
      </w:r>
    </w:p>
    <w:p>
      <w:pPr>
        <w:spacing w:before="0" w:after="90" w:line="278" w:lineRule="auto"/>
        <w:jc w:val="both"/>
      </w:pPr>
      <w:r>
        <w:rPr>
          <w:rFonts w:ascii="Georgia" w:hAnsi="Georgia"/>
          <w:sz w:val="17"/>
        </w:rPr>
        <w:t>Mission principale Traduction de la stratégie du Comex en récit mobilisateur d'entreprise</w:t>
      </w:r>
    </w:p>
    <w:p>
      <w:pPr>
        <w:spacing w:before="0" w:after="90" w:line="278" w:lineRule="auto"/>
        <w:jc w:val="both"/>
      </w:pPr>
      <w:r>
        <w:rPr>
          <w:rFonts w:ascii="Georgia" w:hAnsi="Georgia"/>
          <w:sz w:val="17"/>
        </w:rPr>
        <w:t>Outils de prédilection Conventions annuelles, vidéos institutionnelles, webinaires interactifs</w:t>
      </w:r>
    </w:p>
    <w:p>
      <w:pPr>
        <w:spacing w:before="0" w:after="90" w:line="278" w:lineRule="auto"/>
        <w:jc w:val="both"/>
      </w:pPr>
      <w:r>
        <w:rPr>
          <w:rFonts w:ascii="Georgia" w:hAnsi="Georgia"/>
          <w:sz w:val="17"/>
        </w:rPr>
        <w:t>Filtre instauré Modération systématique des retours du terrain pour préserver le consensus</w:t>
      </w:r>
    </w:p>
    <w:p>
      <w:pPr>
        <w:spacing w:before="0" w:after="90" w:line="278" w:lineRule="auto"/>
        <w:jc w:val="both"/>
      </w:pPr>
      <w:r>
        <w:rPr>
          <w:rFonts w:ascii="Georgia" w:hAnsi="Georgia"/>
          <w:sz w:val="17"/>
        </w:rPr>
        <w:t>Effet pervers Déconnexion croissante entre la parole officielle et l'expérience vécue au sol</w:t>
      </w:r>
    </w:p>
    <w:p>
      <w:r>
        <w:br w:type="page"/>
      </w:r>
    </w:p>
    <w:p>
      <w:pPr>
        <w:spacing w:before="80" w:after="40"/>
      </w:pPr>
      <w:r>
        <w:rPr>
          <w:rFonts w:ascii="Helvetica Neue" w:hAnsi="Helvetica Neue"/>
          <w:b/>
          <w:color w:val="133968"/>
          <w:sz w:val="17"/>
        </w:rPr>
        <w:t>▌ LE TRADUCTEUR DU SOMMET</w:t>
      </w:r>
    </w:p>
    <w:p>
      <w:pPr>
        <w:spacing w:before="0" w:after="40" w:line="259" w:lineRule="auto"/>
        <w:jc w:val="both"/>
      </w:pPr>
      <w:r>
        <w:rPr>
          <w:rFonts w:ascii="Georgia" w:hAnsi="Georgia"/>
          <w:sz w:val="15"/>
        </w:rPr>
        <w:t>CE QUE LE DIRIGEANT DÉCLARE LORS DU TOWN HALL</w:t>
      </w:r>
    </w:p>
    <w:p>
      <w:pPr>
        <w:spacing w:before="0" w:after="40" w:line="259" w:lineRule="auto"/>
        <w:jc w:val="both"/>
      </w:pPr>
      <w:r>
        <w:rPr>
          <w:rFonts w:ascii="Georgia" w:hAnsi="Georgia"/>
          <w:sz w:val="15"/>
        </w:rPr>
        <w:t>CE QUE LES SALARIÉS RESSENTENT DANS LES SERVICES</w:t>
      </w:r>
    </w:p>
    <w:p>
      <w:pPr>
        <w:spacing w:before="80" w:after="80"/>
        <w:jc w:val="center"/>
      </w:pPr>
      <w:r>
        <w:rPr>
          <w:rFonts w:ascii="Georgia" w:hAnsi="Georgia"/>
          <w:i/>
          <w:sz w:val="15"/>
        </w:rPr>
        <w:t>« Nous devons faire preuve d'agilité collective. » « Vous allez devoir travailler plus vite avec moins de ressources. »</w:t>
      </w:r>
    </w:p>
    <w:p>
      <w:pPr>
        <w:spacing w:before="80" w:after="80"/>
        <w:jc w:val="center"/>
      </w:pPr>
      <w:r>
        <w:rPr>
          <w:rFonts w:ascii="Georgia" w:hAnsi="Georgia"/>
          <w:i/>
          <w:sz w:val="15"/>
        </w:rPr>
        <w:t>« L'innovation participative est au cœur de notre ADN. »</w:t>
      </w:r>
    </w:p>
    <w:p>
      <w:pPr>
        <w:spacing w:before="80" w:after="80"/>
        <w:jc w:val="center"/>
      </w:pPr>
      <w:r>
        <w:rPr>
          <w:rFonts w:ascii="Georgia" w:hAnsi="Georgia"/>
          <w:i/>
          <w:sz w:val="15"/>
        </w:rPr>
        <w:t>« Trouvez des solutions par vous-mêmes sans nous demander de budget. »</w:t>
      </w:r>
    </w:p>
    <w:p>
      <w:pPr>
        <w:spacing w:before="80" w:after="80"/>
        <w:jc w:val="center"/>
      </w:pPr>
      <w:r>
        <w:rPr>
          <w:rFonts w:ascii="Georgia" w:hAnsi="Georgia"/>
          <w:i/>
          <w:sz w:val="15"/>
        </w:rPr>
        <w:t>« Le dialogue direct est une valeur cardinale. » « Posez uniquement des questions courtoises lors des réunions modérées. »</w:t>
      </w:r>
    </w:p>
    <w:p>
      <w:pPr>
        <w:spacing w:before="80" w:after="40"/>
      </w:pPr>
      <w:r>
        <w:rPr>
          <w:rFonts w:ascii="Helvetica Neue" w:hAnsi="Helvetica Neue"/>
          <w:b/>
          <w:color w:val="133968"/>
          <w:sz w:val="17"/>
        </w:rPr>
        <w:t>▌ LE SAVIEZ-VOUS ?</w:t>
      </w:r>
    </w:p>
    <w:p>
      <w:pPr>
        <w:spacing w:before="0" w:after="40" w:line="259" w:lineRule="auto"/>
        <w:jc w:val="both"/>
      </w:pPr>
      <w:r>
        <w:rPr>
          <w:rFonts w:ascii="Georgia" w:hAnsi="Georgia"/>
          <w:sz w:val="15"/>
        </w:rPr>
        <w:t>D'après l'Edelman Trust Barometer, la confiance des salariés est avant tout locale : 78 % font confiance à leurs collègues directs et à leur supérieur immédiat, contre seulement 48 % accordant leur confiance au PDG ou au comité de direction.</w:t>
      </w:r>
    </w:p>
    <w:p>
      <w:pPr>
        <w:spacing w:before="0" w:after="40" w:line="259" w:lineRule="auto"/>
        <w:jc w:val="both"/>
      </w:pPr>
      <w:r>
        <w:rPr>
          <w:rFonts w:ascii="Georgia" w:hAnsi="Georgia"/>
          <w:sz w:val="15"/>
        </w:rPr>
        <w:t>D'après l'Edelman Trust Barometer, la confiance des salariés est avant tout locale : près de 80 % des collaborateurs accordent leur confiance à leurs collègues directs et à leur manager de proximité, tandis que la parole des dirigeants souffre d'un déficit de crédibilité majeur dès lors que le dialogue direct est rompu.</w:t>
      </w:r>
    </w:p>
    <w:p>
      <w:pPr>
        <w:spacing w:before="0" w:after="40" w:line="259" w:lineRule="auto"/>
        <w:jc w:val="both"/>
      </w:pPr>
      <w:r>
        <w:rPr>
          <w:rFonts w:ascii="Georgia" w:hAnsi="Georgia"/>
          <w:sz w:val="15"/>
        </w:rPr>
        <w:t>D'après l'Edelman Trust Barometer, la confiance des salariés est avant tout locale : près de 80 % des collaborateurs accordent leur confiance à leurs collègues directs et à leur manager de proximité, tandis que la parole des dirigeants souffre d’un déficit de crédibilité majeur dès lors que le dialogue direct est rompu.</w:t>
      </w:r>
    </w:p>
    <w:p>
      <w:pPr>
        <w:spacing w:before="80" w:after="40"/>
      </w:pPr>
      <w:r>
        <w:rPr>
          <w:rFonts w:ascii="Helvetica Neue" w:hAnsi="Helvetica Neue"/>
          <w:b/>
          <w:color w:val="133968"/>
          <w:sz w:val="17"/>
        </w:rPr>
        <w:t>▌ LA QUESTION DU SOMMET</w:t>
      </w:r>
    </w:p>
    <w:p>
      <w:pPr>
        <w:spacing w:before="80" w:after="80"/>
        <w:jc w:val="center"/>
      </w:pPr>
      <w:r>
        <w:rPr>
          <w:rFonts w:ascii="Georgia" w:hAnsi="Georgia"/>
          <w:i/>
          <w:sz w:val="15"/>
        </w:rPr>
        <w:t>« Combien de questions posées par vos salariés lors de vos grands rassemblements d'entreprise restent sans réponse concrète, étouffées sous les éléments de langage de votre communication ? »</w:t>
      </w:r>
    </w:p>
    <w:p>
      <w:pPr>
        <w:spacing w:before="80" w:after="80"/>
        <w:jc w:val="center"/>
      </w:pPr>
      <w:r>
        <w:rPr>
          <w:rFonts w:ascii="Georgia" w:hAnsi="Georgia"/>
          <w:i/>
          <w:sz w:val="15"/>
        </w:rPr>
        <w:t>« Combien de questions posées par vos salariés lors de vos grands rassemblements internes restent sans réponse publique parce qu'elles touchent aux véritables tabous de votre organisation ? »</w:t>
      </w:r>
    </w:p>
    <w:p>
      <w:r>
        <w:br w:type="page"/>
      </w:r>
    </w:p>
    <w:p>
      <w:pPr>
        <w:spacing w:before="80" w:after="80"/>
        <w:jc w:val="center"/>
      </w:pPr>
      <w:r>
        <w:rPr>
          <w:rFonts w:ascii="Georgia" w:hAnsi="Georgia"/>
          <w:i/>
          <w:sz w:val="17"/>
        </w:rPr>
        <w:t>« Quand le sommet s'isole, la base s'organise en silence pour survivre. »</w:t>
      </w:r>
    </w:p>
    <w:p>
      <w:pPr>
        <w:spacing w:before="0" w:after="90" w:line="278" w:lineRule="auto"/>
        <w:jc w:val="both"/>
      </w:pPr>
      <w:r>
        <w:rPr>
          <w:rFonts w:ascii="Georgia" w:hAnsi="Georgia"/>
          <w:sz w:val="17"/>
        </w:rPr>
        <w:t>— L E S 9 É TAG E S DE L A TO U R</w:t>
      </w:r>
    </w:p>
    <w:p>
      <w:r>
        <w:br w:type="page"/>
      </w:r>
    </w:p>
    <w:p>
      <w:pPr>
        <w:spacing w:before="0" w:after="90" w:line="278" w:lineRule="auto"/>
        <w:jc w:val="both"/>
      </w:pPr>
      <w:r>
        <w:rPr>
          <w:rFonts w:ascii="Georgia" w:hAnsi="Georgia"/>
          <w:sz w:val="17"/>
        </w:rPr>
        <w:t>É T A G E 4 — P O U R R É F L É C H I R</w:t>
      </w:r>
    </w:p>
    <w:p>
      <w:pPr>
        <w:spacing w:before="0" w:after="90" w:line="278" w:lineRule="auto"/>
        <w:jc w:val="both"/>
      </w:pPr>
      <w:r>
        <w:rPr>
          <w:rFonts w:ascii="Georgia" w:hAnsi="Georgia"/>
          <w:b/>
          <w:sz w:val="17"/>
        </w:rPr>
        <w:t xml:space="preserve">Le vice-président pilote des lignes budgétaires. </w:t>
      </w:r>
      <w:r>
        <w:rPr>
          <w:rFonts w:ascii="Georgia" w:hAnsi="Georgia"/>
          <w:sz w:val="17"/>
        </w:rPr>
        <w:t>Il</w:t>
      </w:r>
    </w:p>
    <w:p>
      <w:pPr>
        <w:spacing w:before="0" w:after="90" w:line="278" w:lineRule="auto"/>
        <w:jc w:val="both"/>
      </w:pPr>
      <w:r>
        <w:rPr>
          <w:rFonts w:ascii="Georgia" w:hAnsi="Georgia"/>
          <w:sz w:val="17"/>
        </w:rPr>
        <w:t>ne voit plus de visages. Et les cellules Excel ne</w:t>
      </w:r>
    </w:p>
    <w:p>
      <w:pPr>
        <w:spacing w:before="0" w:after="90" w:line="278" w:lineRule="auto"/>
        <w:jc w:val="both"/>
      </w:pPr>
      <w:r>
        <w:rPr>
          <w:rFonts w:ascii="Georgia" w:hAnsi="Georgia"/>
          <w:sz w:val="17"/>
        </w:rPr>
        <w:t>contestent jamais les ordres.</w:t>
      </w:r>
    </w:p>
    <w:p>
      <w:pPr>
        <w:spacing w:before="0" w:after="90" w:line="278" w:lineRule="auto"/>
        <w:jc w:val="both"/>
      </w:pPr>
      <w:r>
        <w:rPr>
          <w:rFonts w:ascii="Georgia" w:hAnsi="Georgia"/>
          <w:sz w:val="17"/>
        </w:rPr>
        <w:t>D ’A P R È S H E N R Y M I N T Z B E R G — S T R U C T U R E E T DY N A M I Q U E D E S</w:t>
      </w:r>
    </w:p>
    <w:p>
      <w:pPr>
        <w:spacing w:before="0" w:after="90" w:line="278" w:lineRule="auto"/>
        <w:jc w:val="both"/>
      </w:pPr>
      <w:r>
        <w:rPr>
          <w:rFonts w:ascii="Georgia" w:hAnsi="Georgia"/>
          <w:sz w:val="17"/>
        </w:rPr>
        <w:t>O R G A N I S AT I O N S</w:t>
      </w:r>
    </w:p>
    <w:p>
      <w:r>
        <w:br w:type="page"/>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781"/>
        <w:gridCol w:w="781"/>
        <w:gridCol w:w="781"/>
        <w:gridCol w:w="781"/>
        <w:gridCol w:w="781"/>
        <w:gridCol w:w="781"/>
        <w:gridCol w:w="781"/>
        <w:gridCol w:w="781"/>
        <w:gridCol w:w="781"/>
      </w:tblGrid>
      <w:tr>
        <w:trPr>
          <w:trHeight w:val="160" w:hRule="exact"/>
        </w:trPr>
        <w:tc>
          <w:tcPr>
            <w:tcW w:type="dxa" w:w="198"/>
            <w:tcMar>
              <w:top w:w="10" w:type="dxa"/>
              <w:bottom w:w="10" w:type="dxa"/>
              <w:left w:w="10" w:type="dxa"/>
              <w:right w:w="10" w:type="dxa"/>
            </w:tcMar>
            <w:shd w:val="clear" w:color="auto" w:fill="D4D4D8"/>
          </w:tcPr>
          <w:p>
            <w:pPr>
              <w:spacing w:before="0" w:after="0"/>
            </w:pPr>
            <w:r>
              <w:rPr>
                <w:sz w:val="2"/>
              </w:rPr>
            </w:r>
          </w:p>
        </w:tc>
        <w:tc>
          <w:tcPr>
            <w:tcW w:type="dxa" w:w="198"/>
            <w:tcMar>
              <w:top w:w="10" w:type="dxa"/>
              <w:bottom w:w="10" w:type="dxa"/>
              <w:left w:w="10" w:type="dxa"/>
              <w:right w:w="10" w:type="dxa"/>
            </w:tcMar>
            <w:shd w:val="clear" w:color="auto" w:fill="D4D4D8"/>
          </w:tcPr>
          <w:p>
            <w:pPr>
              <w:spacing w:before="0" w:after="0"/>
            </w:pPr>
            <w:r>
              <w:rPr>
                <w:sz w:val="2"/>
              </w:rPr>
            </w:r>
          </w:p>
        </w:tc>
        <w:tc>
          <w:tcPr>
            <w:tcW w:type="dxa" w:w="198"/>
            <w:tcMar>
              <w:top w:w="10" w:type="dxa"/>
              <w:bottom w:w="10" w:type="dxa"/>
              <w:left w:w="10" w:type="dxa"/>
              <w:right w:w="10" w:type="dxa"/>
            </w:tcMar>
            <w:shd w:val="clear" w:color="auto" w:fill="D4D4D8"/>
          </w:tcPr>
          <w:p>
            <w:pPr>
              <w:spacing w:before="0" w:after="0"/>
            </w:pPr>
            <w:r>
              <w:rPr>
                <w:sz w:val="2"/>
              </w:rPr>
            </w:r>
          </w:p>
        </w:tc>
        <w:tc>
          <w:tcPr>
            <w:tcW w:type="dxa" w:w="198"/>
            <w:tcMar>
              <w:top w:w="10" w:type="dxa"/>
              <w:bottom w:w="10" w:type="dxa"/>
              <w:left w:w="10" w:type="dxa"/>
              <w:right w:w="10" w:type="dxa"/>
            </w:tcMar>
            <w:shd w:val="clear" w:color="auto" w:fill="D4D4D8"/>
          </w:tcPr>
          <w:p>
            <w:pPr>
              <w:spacing w:before="0" w:after="0"/>
            </w:pPr>
            <w:r>
              <w:rPr>
                <w:sz w:val="2"/>
              </w:rPr>
            </w:r>
          </w:p>
        </w:tc>
        <w:tc>
          <w:tcPr>
            <w:tcW w:type="dxa" w:w="198"/>
            <w:tcMar>
              <w:top w:w="10" w:type="dxa"/>
              <w:bottom w:w="10" w:type="dxa"/>
              <w:left w:w="10" w:type="dxa"/>
              <w:right w:w="10" w:type="dxa"/>
            </w:tcMar>
            <w:shd w:val="clear" w:color="auto" w:fill="111111"/>
          </w:tcPr>
          <w:p>
            <w:pPr>
              <w:spacing w:before="0" w:after="0"/>
            </w:pPr>
            <w:r>
              <w:rPr>
                <w:sz w:val="2"/>
              </w:rPr>
            </w:r>
          </w:p>
        </w:tc>
        <w:tc>
          <w:tcPr>
            <w:tcW w:type="dxa" w:w="198"/>
            <w:tcMar>
              <w:top w:w="10" w:type="dxa"/>
              <w:bottom w:w="10" w:type="dxa"/>
              <w:left w:w="10" w:type="dxa"/>
              <w:right w:w="10" w:type="dxa"/>
            </w:tcMar>
            <w:shd w:val="clear" w:color="auto" w:fill="D4D4D8"/>
          </w:tcPr>
          <w:p>
            <w:pPr>
              <w:spacing w:before="0" w:after="0"/>
            </w:pPr>
            <w:r>
              <w:rPr>
                <w:sz w:val="2"/>
              </w:rPr>
            </w:r>
          </w:p>
        </w:tc>
        <w:tc>
          <w:tcPr>
            <w:tcW w:type="dxa" w:w="198"/>
            <w:tcMar>
              <w:top w:w="10" w:type="dxa"/>
              <w:bottom w:w="10" w:type="dxa"/>
              <w:left w:w="10" w:type="dxa"/>
              <w:right w:w="10" w:type="dxa"/>
            </w:tcMar>
            <w:shd w:val="clear" w:color="auto" w:fill="D4D4D8"/>
          </w:tcPr>
          <w:p>
            <w:pPr>
              <w:spacing w:before="0" w:after="0"/>
            </w:pPr>
            <w:r>
              <w:rPr>
                <w:sz w:val="2"/>
              </w:rPr>
            </w:r>
          </w:p>
        </w:tc>
        <w:tc>
          <w:tcPr>
            <w:tcW w:type="dxa" w:w="198"/>
            <w:tcMar>
              <w:top w:w="10" w:type="dxa"/>
              <w:bottom w:w="10" w:type="dxa"/>
              <w:left w:w="10" w:type="dxa"/>
              <w:right w:w="10" w:type="dxa"/>
            </w:tcMar>
            <w:shd w:val="clear" w:color="auto" w:fill="D4D4D8"/>
          </w:tcPr>
          <w:p>
            <w:pPr>
              <w:spacing w:before="0" w:after="0"/>
            </w:pPr>
            <w:r>
              <w:rPr>
                <w:sz w:val="2"/>
              </w:rPr>
            </w:r>
          </w:p>
        </w:tc>
        <w:tc>
          <w:tcPr>
            <w:tcW w:type="dxa" w:w="198"/>
            <w:tcMar>
              <w:top w:w="10" w:type="dxa"/>
              <w:bottom w:w="10" w:type="dxa"/>
              <w:left w:w="10" w:type="dxa"/>
              <w:right w:w="10" w:type="dxa"/>
            </w:tcMar>
            <w:shd w:val="clear" w:color="auto" w:fill="D4D4D8"/>
          </w:tcPr>
          <w:p>
            <w:pPr>
              <w:spacing w:before="0" w:after="0"/>
            </w:pPr>
            <w:r>
              <w:rPr>
                <w:sz w:val="2"/>
              </w:rPr>
            </w:r>
          </w:p>
        </w:tc>
      </w:tr>
    </w:tbl>
    <w:p>
      <w:pPr>
        <w:spacing w:before="40" w:after="120"/>
        <w:jc w:val="center"/>
      </w:pPr>
      <w:r>
        <w:rPr>
          <w:rFonts w:ascii="Helvetica Neue" w:hAnsi="Helvetica Neue"/>
          <w:b/>
          <w:color w:val="737373"/>
          <w:sz w:val="13"/>
        </w:rPr>
        <w:t>ÉTAGE 4 SUR 8</w:t>
      </w:r>
    </w:p>
    <w:p>
      <w:pPr>
        <w:spacing w:after="60"/>
        <w:jc w:val="center"/>
      </w:pPr>
      <w:r>
        <w:rPr>
          <w:rFonts w:ascii="Helvetica Neue" w:hAnsi="Helvetica Neue"/>
          <w:b/>
          <w:color w:val="111827"/>
          <w:sz w:val="26"/>
        </w:rPr>
        <w:t>ÉTAGE 4 — LE VICE-PRÉSIDENT</w:t>
      </w:r>
    </w:p>
    <w:p>
      <w:pPr>
        <w:spacing w:after="120"/>
        <w:pBdr>
          <w:bottom w:val="single" w:sz="6" w:space="3" w:color="18181B"/>
        </w:pBdr>
      </w:pPr>
    </w:p>
    <w:p>
      <w:pPr>
        <w:spacing w:after="100" w:line="278" w:lineRule="auto"/>
        <w:jc w:val="both"/>
      </w:pPr>
      <w:r>
        <w:rPr>
          <w:rFonts w:ascii="Georgia" w:hAnsi="Georgia"/>
          <w:sz w:val="18"/>
        </w:rPr>
        <w:t>L'arbitrage budgétaire, les guerres de territoire et la technostructure</w:t>
      </w:r>
    </w:p>
    <w:p>
      <w:pPr>
        <w:spacing w:after="100" w:line="278" w:lineRule="auto"/>
        <w:jc w:val="both"/>
      </w:pPr>
      <w:r>
        <w:rPr>
          <w:rFonts w:ascii="Georgia" w:hAnsi="Georgia"/>
          <w:sz w:val="18"/>
        </w:rPr>
        <w:t>L'Étage 4 est le centre névralgique de la technostructure d'entreprise. Ici résident les Vice-Présidents et Directeurs Centraux : VP Finance, VP Ressources Humaines, VP Supply Chain, VP Qualité, VP Marketing et VP Transformation.</w:t>
      </w:r>
    </w:p>
    <w:p>
      <w:pPr>
        <w:spacing w:after="100" w:line="278" w:lineRule="auto"/>
        <w:jc w:val="both"/>
      </w:pPr>
      <w:r>
        <w:rPr>
          <w:rFonts w:ascii="Georgia" w:hAnsi="Georgia"/>
          <w:sz w:val="18"/>
        </w:rPr>
        <w:t>Chaque VP est à la tête d'un empire fonctionnel autonome. Sa mission officielle : garantir la cohérence méthodologique, la conformité légale et l'optimisation des ressources dans son domaine d'expertise. Sa réalité quotidienne : une lutte d'influence constante pour préserver son enveloppe budgétaire, étendre son périmètre de responsabilité et placer ses propres indicateurs de performance au cœur de l'agenda stratégique du groupe.</w:t>
      </w:r>
    </w:p>
    <w:p>
      <w:pPr>
        <w:spacing w:after="100" w:line="278" w:lineRule="auto"/>
        <w:jc w:val="both"/>
      </w:pPr>
      <w:r>
        <w:rPr>
          <w:rFonts w:ascii="Georgia" w:hAnsi="Georgia"/>
          <w:sz w:val="18"/>
        </w:rPr>
        <w:t>LA GUERRE INTESTINE DES INDICATEURS CONTRADICTOIRES</w:t>
      </w:r>
    </w:p>
    <w:p>
      <w:pPr>
        <w:spacing w:after="100" w:line="278" w:lineRule="auto"/>
        <w:jc w:val="both"/>
      </w:pPr>
      <w:r>
        <w:rPr>
          <w:rFonts w:ascii="Georgia" w:hAnsi="Georgia"/>
          <w:sz w:val="18"/>
        </w:rPr>
        <w:t>À cet étage de l'organisation, le travail réel de l'entreprise cesse d'être une réalité humaine ou technique : il devient une matière statistique manipulable. Chaque direction fonctionnelle conçoit et déploie ses propres grilles de conformité et ses propres objectifs prioritaires :</w:t>
      </w:r>
    </w:p>
    <w:p>
      <w:pPr>
        <w:spacing w:after="100" w:line="278" w:lineRule="auto"/>
        <w:jc w:val="both"/>
      </w:pPr>
      <w:r>
        <w:rPr>
          <w:rFonts w:ascii="Georgia" w:hAnsi="Georgia"/>
          <w:sz w:val="18"/>
        </w:rPr>
        <w:t>La Direction Financière exige la compression immédiate du besoin en fonds de roulement et le report systématique des dépenses d'entretien matériel non vitales.</w:t>
      </w:r>
    </w:p>
    <w:p>
      <w:pPr>
        <w:spacing w:after="100" w:line="278" w:lineRule="auto"/>
        <w:jc w:val="both"/>
      </w:pPr>
      <w:r>
        <w:rPr>
          <w:rFonts w:ascii="Georgia" w:hAnsi="Georgia"/>
          <w:sz w:val="18"/>
        </w:rPr>
        <w:t>La Direction Supply Chain impose des cadences d'approvisionnement tendues à l'extrême pour réduire à zéro les coûts d'entreposage.</w:t>
      </w:r>
    </w:p>
    <w:p>
      <w:pPr>
        <w:spacing w:after="100" w:line="278" w:lineRule="auto"/>
        <w:jc w:val="both"/>
      </w:pPr>
      <w:r>
        <w:rPr>
          <w:rFonts w:ascii="Georgia" w:hAnsi="Georgia"/>
          <w:sz w:val="18"/>
        </w:rPr>
        <w:t>La Direction Qualité multiplie les formulaires de traçabilité, les audits de contrôle inopinés et les fiches de non-conformité.</w:t>
      </w:r>
    </w:p>
    <w:p>
      <w:pPr>
        <w:spacing w:after="100" w:line="278" w:lineRule="auto"/>
        <w:jc w:val="both"/>
      </w:pPr>
      <w:r>
        <w:rPr>
          <w:rFonts w:ascii="Georgia" w:hAnsi="Georgia"/>
          <w:sz w:val="18"/>
        </w:rPr>
        <w:t>La Direction des Ressources Humaines déploie des modules d'évaluation obligatoires sur le bien-être au travail tout en pilotant un plan de départs non remplacés.</w:t>
      </w:r>
    </w:p>
    <w:p>
      <w:r>
        <w:br w:type="page"/>
      </w:r>
    </w:p>
    <w:p>
      <w:pPr>
        <w:spacing w:before="0" w:after="40" w:line="259" w:lineRule="auto"/>
        <w:jc w:val="both"/>
      </w:pPr>
      <w:r>
        <w:rPr>
          <w:rFonts w:ascii="Georgia" w:hAnsi="Georgia"/>
          <w:sz w:val="15"/>
        </w:rPr>
        <w:t>Considérée isolément sur une diapositive de présentation, chaque directive fonctionnelle semble parfaitement légitime et rationnelle. Mais lorsque l'ensemble de ces injonctions contradictoires s'abat simultanément sur les épaules d'un chef d'atelier ou d'une responsable d'agence, elles créent une paralysie opérationnelle complète.</w:t>
      </w:r>
    </w:p>
    <w:p>
      <w:pPr>
        <w:spacing w:before="0" w:after="40" w:line="259" w:lineRule="auto"/>
        <w:jc w:val="both"/>
      </w:pPr>
      <w:r>
        <w:rPr>
          <w:rFonts w:ascii="Georgia" w:hAnsi="Georgia"/>
          <w:sz w:val="15"/>
        </w:rPr>
        <w:t>LE RÈGNE DES COMITÉS DE VALIDATION ET LA DILUTION DU COURAGE INDIVIDUEL</w:t>
      </w:r>
    </w:p>
    <w:p>
      <w:pPr>
        <w:spacing w:before="0" w:after="40" w:line="259" w:lineRule="auto"/>
        <w:jc w:val="both"/>
      </w:pPr>
      <w:r>
        <w:rPr>
          <w:rFonts w:ascii="Georgia" w:hAnsi="Georgia"/>
          <w:sz w:val="15"/>
        </w:rPr>
        <w:t>À l'Étage 4, assumer seul une décision audacieuse représente un risque personnel qu'aucun manager avisé ne prend volontiers. On crée donc des instances collégiales de délibération permanente : comités de pilotage (Copil), comités de suivi (Cosui), comités des investissements (Capex Committee).</w:t>
      </w:r>
    </w:p>
    <w:p>
      <w:pPr>
        <w:spacing w:before="0" w:after="40" w:line="259" w:lineRule="auto"/>
        <w:jc w:val="both"/>
      </w:pPr>
      <w:r>
        <w:rPr>
          <w:rFonts w:ascii="Georgia" w:hAnsi="Georgia"/>
          <w:sz w:val="15"/>
        </w:rPr>
        <w:t>Pour débloquer un budget modeste de 3 000 euros destiné à réparer un pont élévateur en panne ou à acquérir une licence de logiciel indispensable, il faut désormais constituer un dossier de justification de rentabilité (business case), recueillir l'aval de quatre signatures électroniques hiérarchiques et attendre le passage en comité mensuel.</w:t>
      </w:r>
    </w:p>
    <w:p>
      <w:pPr>
        <w:spacing w:before="0" w:after="40" w:line="259" w:lineRule="auto"/>
        <w:jc w:val="both"/>
      </w:pPr>
      <w:r>
        <w:rPr>
          <w:rFonts w:ascii="Georgia" w:hAnsi="Georgia"/>
          <w:sz w:val="15"/>
        </w:rPr>
        <w:t>Pendant que le dossier chemine lentement de boîte de réception en boîte de réception pendant huit semaines, les équipes sur le terrain bricolent des solutions de fortune avec du fil de fer et du ruban adhésif pour continuer à honorer les commandes clients.</w:t>
      </w:r>
    </w:p>
    <w:p>
      <w:pPr>
        <w:spacing w:before="0" w:after="40" w:line="259" w:lineRule="auto"/>
        <w:jc w:val="both"/>
      </w:pPr>
      <w:r>
        <w:rPr>
          <w:rFonts w:ascii="Georgia" w:hAnsi="Georgia"/>
          <w:b/>
          <w:sz w:val="15"/>
        </w:rPr>
        <w:t xml:space="preserve">LE DILEMME DE LA SALLE DE DÉCISION : </w:t>
      </w:r>
      <w:r>
        <w:rPr>
          <w:rFonts w:ascii="Georgia" w:hAnsi="Georgia"/>
          <w:sz w:val="15"/>
        </w:rPr>
        <w:t>QUAND L'ARBITRAGE HEURTE LE RÉEL</w:t>
      </w:r>
    </w:p>
    <w:p>
      <w:pPr>
        <w:spacing w:before="0" w:after="40" w:line="259" w:lineRule="auto"/>
        <w:jc w:val="both"/>
      </w:pPr>
      <w:r>
        <w:rPr>
          <w:rFonts w:ascii="Georgia" w:hAnsi="Georgia"/>
          <w:sz w:val="15"/>
        </w:rPr>
        <w:t>Lors de la conférence budgétaire d'automne, le VP Finance et le VP Qualité s'affrontent sur le renouvellement du parc d'instruments de mesure de précision. Pour économiser 300 000 euros, la finance préconise d'étendre la durée d'amortissement de deux ans. La qualité prévient que les risques de dérive métrologique augmenteront de 15 %. La décision finale est prise à bulletin secret : l'économie budgétaire immédiate l'emporte, reportant le risque sur les épaules des contrôleurs d'atelier.</w:t>
      </w:r>
    </w:p>
    <w:p>
      <w:pPr>
        <w:spacing w:before="0" w:after="40" w:line="259" w:lineRule="auto"/>
        <w:jc w:val="both"/>
      </w:pPr>
      <w:r>
        <w:rPr>
          <w:rFonts w:ascii="Georgia" w:hAnsi="Georgia"/>
          <w:sz w:val="15"/>
        </w:rPr>
        <w:t>Personne dans cette salle ne travaille près d'un instrument de mesure. Le risque de dérive métrologique est une abstraction. Dans l'atelier, c'est une réalité concrète avec des conséquences sur la qualité du produit livré. L'économie de 300 000 euros a été approuvée à bulletin secret — la responsabilité a été transférée sur les épaules des techniciens de contrôle.</w:t>
      </w:r>
    </w:p>
    <w:p>
      <w:r>
        <w:br w:type="page"/>
      </w:r>
    </w:p>
    <w:p>
      <w:pPr>
        <w:spacing w:before="80" w:after="40"/>
      </w:pPr>
      <w:r>
        <w:rPr>
          <w:rFonts w:ascii="Helvetica Neue" w:hAnsi="Helvetica Neue"/>
          <w:b/>
          <w:color w:val="133968"/>
          <w:sz w:val="17"/>
        </w:rPr>
        <w:t>CAS D'ÉTUDE OPÉRATIONNEL : LA BATAILLE DES BUDGETS DE MAINTENANCE PRÉVENTIVE</w:t>
      </w:r>
    </w:p>
    <w:p>
      <w:pPr>
        <w:spacing w:before="0" w:after="40" w:line="259" w:lineRule="auto"/>
        <w:jc w:val="both"/>
      </w:pPr>
      <w:r>
        <w:rPr>
          <w:rFonts w:ascii="Georgia" w:hAnsi="Georgia"/>
          <w:sz w:val="15"/>
        </w:rPr>
        <w:t>En comité budgétaire d'arbitrage, le VP Finance impose une coupe uniforme de 10 % sur tous les budgets de fonctionnement indirects. Le service maintenance de l'usine principale voit son enveloppe de pièces de rechange réduite de 80 000 euros. Trois mois plus tard, la rupture d'un roulement à billes non remplacé entraîne l'arrêt complet de la ligne d'assemblage principale pendant 72 heures, générant 650 000 euros de pertes d'exploitation directes et de pénalités clients.</w:t>
      </w:r>
    </w:p>
    <w:p>
      <w:pPr>
        <w:spacing w:before="80" w:after="40"/>
      </w:pPr>
      <w:r>
        <w:rPr>
          <w:rFonts w:ascii="Helvetica Neue" w:hAnsi="Helvetica Neue"/>
          <w:b/>
          <w:color w:val="133968"/>
          <w:sz w:val="17"/>
        </w:rPr>
        <w:t>▌ VOIX DU SOMMET</w:t>
      </w:r>
    </w:p>
    <w:p>
      <w:pPr>
        <w:spacing w:before="0" w:after="40" w:line="259" w:lineRule="auto"/>
        <w:jc w:val="both"/>
      </w:pPr>
      <w:r>
        <w:rPr>
          <w:rFonts w:ascii="Georgia" w:hAnsi="Georgia"/>
          <w:sz w:val="15"/>
        </w:rPr>
        <w:t>« Nous passons près de 70 % de notre semaine de travail à négocier des arbitrages budgétaires et des compromis politiques entre directions fonctionnelles. Chacun défend son pré carré avec une énergie farouche. Ce qui est terrifiant, c'est que nous finissons par oublier totalement que derrière chaque ligne de coupe budgétaire de 10 000 euros, il y a des équipes qui devront travailler au quotidien avec des machines dégradées ou des logiciels dysfonctionnels. » — Vice-Président Contrôle de Gestion &amp; Performance</w:t>
      </w:r>
    </w:p>
    <w:p>
      <w:pPr>
        <w:spacing w:before="80" w:after="40"/>
      </w:pPr>
      <w:r>
        <w:rPr>
          <w:rFonts w:ascii="Helvetica Neue" w:hAnsi="Helvetica Neue"/>
          <w:b/>
          <w:color w:val="133968"/>
          <w:sz w:val="17"/>
        </w:rPr>
        <w:t>▌ DONNÉES D'ÉTAGE — VU D'EN HAUT</w:t>
      </w:r>
    </w:p>
    <w:p>
      <w:pPr>
        <w:spacing w:before="0" w:after="40" w:line="259" w:lineRule="auto"/>
        <w:jc w:val="both"/>
      </w:pPr>
      <w:r>
        <w:rPr>
          <w:rFonts w:ascii="Georgia" w:hAnsi="Georgia"/>
          <w:sz w:val="15"/>
        </w:rPr>
        <w:t>INDICATEUR RÉALITÉ OBSERVÉE</w:t>
      </w:r>
    </w:p>
    <w:p>
      <w:pPr>
        <w:spacing w:before="0" w:after="40" w:line="259" w:lineRule="auto"/>
        <w:jc w:val="both"/>
      </w:pPr>
      <w:r>
        <w:rPr>
          <w:rFonts w:ascii="Georgia" w:hAnsi="Georgia"/>
          <w:sz w:val="15"/>
        </w:rPr>
        <w:t>Enjeu dominant Négociations budgétaires transverses, protection des pré-carrés fonctionnels</w:t>
      </w:r>
    </w:p>
    <w:p>
      <w:pPr>
        <w:spacing w:before="0" w:after="40" w:line="259" w:lineRule="auto"/>
        <w:jc w:val="both"/>
      </w:pPr>
      <w:r>
        <w:rPr>
          <w:rFonts w:ascii="Georgia" w:hAnsi="Georgia"/>
          <w:sz w:val="15"/>
        </w:rPr>
        <w:t>Temps passé en réunion Plus de 25 heures hebdomadaires en comités d'arbitrage et de pilotage</w:t>
      </w:r>
    </w:p>
    <w:p>
      <w:pPr>
        <w:spacing w:before="0" w:after="40" w:line="259" w:lineRule="auto"/>
        <w:jc w:val="both"/>
      </w:pPr>
      <w:r>
        <w:rPr>
          <w:rFonts w:ascii="Georgia" w:hAnsi="Georgia"/>
          <w:sz w:val="15"/>
        </w:rPr>
        <w:t>Conséquence directe Dilution complète de la responsabilité décisionnelle individuelle</w:t>
      </w:r>
    </w:p>
    <w:p>
      <w:pPr>
        <w:spacing w:before="0" w:after="40" w:line="259" w:lineRule="auto"/>
        <w:jc w:val="both"/>
      </w:pPr>
      <w:r>
        <w:rPr>
          <w:rFonts w:ascii="Georgia" w:hAnsi="Georgia"/>
          <w:sz w:val="15"/>
        </w:rPr>
        <w:t>Impact terrain Délais de plusieurs mois pour débloquer des investissements matériels de base</w:t>
      </w:r>
    </w:p>
    <w:p>
      <w:r>
        <w:br w:type="page"/>
      </w:r>
    </w:p>
    <w:p>
      <w:pPr>
        <w:spacing w:before="80" w:after="40"/>
      </w:pPr>
      <w:r>
        <w:rPr>
          <w:rFonts w:ascii="Helvetica Neue" w:hAnsi="Helvetica Neue"/>
          <w:b/>
          <w:color w:val="133968"/>
          <w:sz w:val="17"/>
        </w:rPr>
        <w:t>▌ LE TRADUCTEUR DU SOMMET</w:t>
      </w:r>
    </w:p>
    <w:p>
      <w:pPr>
        <w:spacing w:before="0" w:after="60" w:line="269" w:lineRule="auto"/>
        <w:jc w:val="both"/>
      </w:pPr>
      <w:r>
        <w:rPr>
          <w:rFonts w:ascii="Georgia" w:hAnsi="Georgia"/>
          <w:sz w:val="16"/>
        </w:rPr>
        <w:t>CE QUE LE VP DÉCLARE EN COMITÉ EXÉCUTIF</w:t>
      </w:r>
    </w:p>
    <w:p>
      <w:pPr>
        <w:spacing w:before="0" w:after="60" w:line="269" w:lineRule="auto"/>
        <w:jc w:val="both"/>
      </w:pPr>
      <w:r>
        <w:rPr>
          <w:rFonts w:ascii="Georgia" w:hAnsi="Georgia"/>
          <w:sz w:val="16"/>
        </w:rPr>
        <w:t>CE QUI SE PASSE CONCRÈTEMENT SUR LE TERRAIN</w:t>
      </w:r>
    </w:p>
    <w:p>
      <w:pPr>
        <w:spacing w:before="80" w:after="80"/>
        <w:jc w:val="center"/>
      </w:pPr>
      <w:r>
        <w:rPr>
          <w:rFonts w:ascii="Georgia" w:hAnsi="Georgia"/>
          <w:i/>
          <w:sz w:val="16"/>
        </w:rPr>
        <w:t>« Nous devons optimiser nos coûts d'achats indirects. »</w:t>
      </w:r>
    </w:p>
    <w:p>
      <w:pPr>
        <w:spacing w:before="0" w:after="60" w:line="269" w:lineRule="auto"/>
        <w:jc w:val="both"/>
      </w:pPr>
      <w:r>
        <w:rPr>
          <w:rFonts w:ascii="Georgia" w:hAnsi="Georgia"/>
          <w:sz w:val="16"/>
        </w:rPr>
        <w:t>Les équipes manquent d'outillage, de gants et de consommables de base.</w:t>
      </w:r>
    </w:p>
    <w:p>
      <w:pPr>
        <w:spacing w:before="80" w:after="80"/>
        <w:jc w:val="center"/>
      </w:pPr>
      <w:r>
        <w:rPr>
          <w:rFonts w:ascii="Georgia" w:hAnsi="Georgia"/>
          <w:i/>
          <w:sz w:val="16"/>
        </w:rPr>
        <w:t>« Nous renforçons la gouvernance globale des projets. »</w:t>
      </w:r>
    </w:p>
    <w:p>
      <w:pPr>
        <w:spacing w:before="0" w:after="60" w:line="269" w:lineRule="auto"/>
        <w:jc w:val="both"/>
      </w:pPr>
      <w:r>
        <w:rPr>
          <w:rFonts w:ascii="Georgia" w:hAnsi="Georgia"/>
          <w:sz w:val="16"/>
        </w:rPr>
        <w:t>Trois nouveaux formulaires de validation administrative à remplir par semaine.</w:t>
      </w:r>
    </w:p>
    <w:p>
      <w:pPr>
        <w:spacing w:before="80" w:after="80"/>
        <w:jc w:val="center"/>
      </w:pPr>
      <w:r>
        <w:rPr>
          <w:rFonts w:ascii="Georgia" w:hAnsi="Georgia"/>
          <w:i/>
          <w:sz w:val="16"/>
        </w:rPr>
        <w:t>« Nous rationalisons nos processus transverses. »</w:t>
      </w:r>
    </w:p>
    <w:p>
      <w:pPr>
        <w:spacing w:before="0" w:after="60" w:line="269" w:lineRule="auto"/>
        <w:jc w:val="both"/>
      </w:pPr>
      <w:r>
        <w:rPr>
          <w:rFonts w:ascii="Georgia" w:hAnsi="Georgia"/>
          <w:sz w:val="16"/>
        </w:rPr>
        <w:t>Suppression des postes d'assistance et report de la saisie sur les opérationnels.</w:t>
      </w:r>
    </w:p>
    <w:p>
      <w:pPr>
        <w:spacing w:before="80" w:after="80"/>
        <w:jc w:val="center"/>
      </w:pPr>
      <w:r>
        <w:rPr>
          <w:rFonts w:ascii="Georgia" w:hAnsi="Georgia"/>
          <w:i/>
          <w:sz w:val="16"/>
        </w:rPr>
        <w:t>« Nous déployons un nouvel outil digital unifié. »</w:t>
      </w:r>
    </w:p>
    <w:p>
      <w:pPr>
        <w:spacing w:before="0" w:after="60" w:line="269" w:lineRule="auto"/>
        <w:jc w:val="both"/>
      </w:pPr>
      <w:r>
        <w:rPr>
          <w:rFonts w:ascii="Georgia" w:hAnsi="Georgia"/>
          <w:sz w:val="16"/>
        </w:rPr>
        <w:t>Un logiciel lourd qui impose dix clics là où une seconde suffisait.</w:t>
      </w:r>
    </w:p>
    <w:p>
      <w:pPr>
        <w:spacing w:before="80" w:after="40"/>
      </w:pPr>
      <w:r>
        <w:rPr>
          <w:rFonts w:ascii="Helvetica Neue" w:hAnsi="Helvetica Neue"/>
          <w:b/>
          <w:color w:val="133968"/>
          <w:sz w:val="17"/>
        </w:rPr>
        <w:t>▌ LE SAVIEZ-VOUS ?</w:t>
      </w:r>
    </w:p>
    <w:p>
      <w:pPr>
        <w:spacing w:before="0" w:after="60" w:line="269" w:lineRule="auto"/>
        <w:jc w:val="both"/>
      </w:pPr>
      <w:r>
        <w:rPr>
          <w:rFonts w:ascii="Georgia" w:hAnsi="Georgia"/>
          <w:sz w:val="16"/>
        </w:rPr>
        <w:t>Les recherches de la Harvard Business Review sur l'emploi du temps des dirigeants montrent que ceux-ci passent plus de 70 % de leur temps en réunions de coordination interne, laissant moins de 3 % de leur agenda au contact direct des clients et du terrain.</w:t>
      </w:r>
    </w:p>
    <w:p>
      <w:pPr>
        <w:spacing w:before="0" w:after="60" w:line="269" w:lineRule="auto"/>
        <w:jc w:val="both"/>
      </w:pPr>
      <w:r>
        <w:rPr>
          <w:rFonts w:ascii="Georgia" w:hAnsi="Georgia"/>
          <w:sz w:val="16"/>
        </w:rPr>
        <w:t>Les recherches de la Harvard Business Review sur l’emploi du temps des dirigeants montrent que ceux-ci passent plus de 70 % de leur temps en réunions de coordination interne, laissant moins de 3 % de leur agenda au contact direct des clients et du terrain.</w:t>
      </w:r>
    </w:p>
    <w:p>
      <w:pPr>
        <w:spacing w:before="80" w:after="40"/>
      </w:pPr>
      <w:r>
        <w:rPr>
          <w:rFonts w:ascii="Helvetica Neue" w:hAnsi="Helvetica Neue"/>
          <w:b/>
          <w:color w:val="133968"/>
          <w:sz w:val="17"/>
        </w:rPr>
        <w:t>▌ LA QUESTION DU SOMMET</w:t>
      </w:r>
    </w:p>
    <w:p>
      <w:pPr>
        <w:spacing w:before="80" w:after="80"/>
        <w:jc w:val="center"/>
      </w:pPr>
      <w:r>
        <w:rPr>
          <w:rFonts w:ascii="Georgia" w:hAnsi="Georgia"/>
          <w:i/>
          <w:sz w:val="16"/>
        </w:rPr>
        <w:t>« Vos comités de validation ont-ils été créés pour accélérer la performance opérationnelle, ou pour diluer la responsabilité individuelle des décideurs ? »</w:t>
      </w:r>
    </w:p>
    <w:p>
      <w:r>
        <w:br w:type="page"/>
      </w:r>
    </w:p>
    <w:p>
      <w:pPr>
        <w:spacing w:before="80" w:after="80"/>
        <w:jc w:val="center"/>
      </w:pPr>
      <w:r>
        <w:rPr>
          <w:rFonts w:ascii="Georgia" w:hAnsi="Georgia"/>
          <w:i/>
          <w:sz w:val="17"/>
        </w:rPr>
        <w:t>« Une organisation qui n'écoute plus ses mains finit par perdre sa tête. »</w:t>
      </w:r>
    </w:p>
    <w:p>
      <w:pPr>
        <w:spacing w:before="0" w:after="90" w:line="278" w:lineRule="auto"/>
        <w:jc w:val="both"/>
      </w:pPr>
      <w:r>
        <w:rPr>
          <w:rFonts w:ascii="Georgia" w:hAnsi="Georgia"/>
          <w:sz w:val="17"/>
        </w:rPr>
        <w:t>— N OT E S D'O B S E R VAT I O N M A N AG É R I A L E</w:t>
      </w:r>
    </w:p>
    <w:p>
      <w:r>
        <w:br w:type="page"/>
      </w:r>
    </w:p>
    <w:p>
      <w:pPr>
        <w:spacing w:before="800"/>
      </w:pPr>
    </w:p>
    <w:p>
      <w:pPr>
        <w:spacing w:after="240"/>
        <w:jc w:val="center"/>
      </w:pPr>
      <w:r>
        <w:rPr>
          <w:rFonts w:ascii="Helvetica Neue" w:hAnsi="Helvetica Neue"/>
          <w:b/>
          <w:color w:val="133968"/>
          <w:sz w:val="15"/>
        </w:rPr>
        <w:t>É T A G E   3   —   CHIFFRE CLÉ</w:t>
      </w:r>
    </w:p>
    <w:p>
      <w:pPr>
        <w:spacing w:after="280" w:line="293" w:lineRule="auto"/>
        <w:jc w:val="center"/>
      </w:pPr>
      <w:r>
        <w:rPr>
          <w:rFonts w:ascii="Georgia" w:hAnsi="Georgia"/>
          <w:i/>
          <w:color w:val="111827"/>
          <w:sz w:val="22"/>
        </w:rPr>
        <w:t>Deux tiers des dirigeants d’entreprise (67 %) constatent que leur structure est devenue trop complexe, freinant la décision et les coupant de leur base opérationnelle.</w:t>
      </w:r>
    </w:p>
    <w:p>
      <w:pPr>
        <w:spacing w:before="120"/>
        <w:jc w:val="center"/>
      </w:pPr>
      <w:r>
        <w:rPr>
          <w:rFonts w:ascii="Helvetica Neue" w:hAnsi="Helvetica Neue"/>
          <w:color w:val="737373"/>
          <w:sz w:val="13"/>
        </w:rPr>
        <w:t>MCKINSEY &amp; COMPANY — THE STATE OF ORGANIZATIONS</w:t>
      </w:r>
    </w:p>
    <w:p>
      <w:r>
        <w:br w:type="page"/>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781"/>
        <w:gridCol w:w="781"/>
        <w:gridCol w:w="781"/>
        <w:gridCol w:w="781"/>
        <w:gridCol w:w="781"/>
        <w:gridCol w:w="781"/>
        <w:gridCol w:w="781"/>
        <w:gridCol w:w="781"/>
        <w:gridCol w:w="781"/>
      </w:tblGrid>
      <w:tr>
        <w:trPr>
          <w:trHeight w:val="160" w:hRule="exact"/>
        </w:trPr>
        <w:tc>
          <w:tcPr>
            <w:tcW w:type="dxa" w:w="198"/>
            <w:tcMar>
              <w:top w:w="10" w:type="dxa"/>
              <w:bottom w:w="10" w:type="dxa"/>
              <w:left w:w="10" w:type="dxa"/>
              <w:right w:w="10" w:type="dxa"/>
            </w:tcMar>
            <w:shd w:val="clear" w:color="auto" w:fill="D4D4D8"/>
          </w:tcPr>
          <w:p>
            <w:pPr>
              <w:spacing w:before="0" w:after="0"/>
            </w:pPr>
            <w:r>
              <w:rPr>
                <w:sz w:val="2"/>
              </w:rPr>
            </w:r>
          </w:p>
        </w:tc>
        <w:tc>
          <w:tcPr>
            <w:tcW w:type="dxa" w:w="198"/>
            <w:tcMar>
              <w:top w:w="10" w:type="dxa"/>
              <w:bottom w:w="10" w:type="dxa"/>
              <w:left w:w="10" w:type="dxa"/>
              <w:right w:w="10" w:type="dxa"/>
            </w:tcMar>
            <w:shd w:val="clear" w:color="auto" w:fill="D4D4D8"/>
          </w:tcPr>
          <w:p>
            <w:pPr>
              <w:spacing w:before="0" w:after="0"/>
            </w:pPr>
            <w:r>
              <w:rPr>
                <w:sz w:val="2"/>
              </w:rPr>
            </w:r>
          </w:p>
        </w:tc>
        <w:tc>
          <w:tcPr>
            <w:tcW w:type="dxa" w:w="198"/>
            <w:tcMar>
              <w:top w:w="10" w:type="dxa"/>
              <w:bottom w:w="10" w:type="dxa"/>
              <w:left w:w="10" w:type="dxa"/>
              <w:right w:w="10" w:type="dxa"/>
            </w:tcMar>
            <w:shd w:val="clear" w:color="auto" w:fill="D4D4D8"/>
          </w:tcPr>
          <w:p>
            <w:pPr>
              <w:spacing w:before="0" w:after="0"/>
            </w:pPr>
            <w:r>
              <w:rPr>
                <w:sz w:val="2"/>
              </w:rPr>
            </w:r>
          </w:p>
        </w:tc>
        <w:tc>
          <w:tcPr>
            <w:tcW w:type="dxa" w:w="198"/>
            <w:tcMar>
              <w:top w:w="10" w:type="dxa"/>
              <w:bottom w:w="10" w:type="dxa"/>
              <w:left w:w="10" w:type="dxa"/>
              <w:right w:w="10" w:type="dxa"/>
            </w:tcMar>
            <w:shd w:val="clear" w:color="auto" w:fill="111111"/>
          </w:tcPr>
          <w:p>
            <w:pPr>
              <w:spacing w:before="0" w:after="0"/>
            </w:pPr>
            <w:r>
              <w:rPr>
                <w:sz w:val="2"/>
              </w:rPr>
            </w:r>
          </w:p>
        </w:tc>
        <w:tc>
          <w:tcPr>
            <w:tcW w:type="dxa" w:w="198"/>
            <w:tcMar>
              <w:top w:w="10" w:type="dxa"/>
              <w:bottom w:w="10" w:type="dxa"/>
              <w:left w:w="10" w:type="dxa"/>
              <w:right w:w="10" w:type="dxa"/>
            </w:tcMar>
            <w:shd w:val="clear" w:color="auto" w:fill="D4D4D8"/>
          </w:tcPr>
          <w:p>
            <w:pPr>
              <w:spacing w:before="0" w:after="0"/>
            </w:pPr>
            <w:r>
              <w:rPr>
                <w:sz w:val="2"/>
              </w:rPr>
            </w:r>
          </w:p>
        </w:tc>
        <w:tc>
          <w:tcPr>
            <w:tcW w:type="dxa" w:w="198"/>
            <w:tcMar>
              <w:top w:w="10" w:type="dxa"/>
              <w:bottom w:w="10" w:type="dxa"/>
              <w:left w:w="10" w:type="dxa"/>
              <w:right w:w="10" w:type="dxa"/>
            </w:tcMar>
            <w:shd w:val="clear" w:color="auto" w:fill="D4D4D8"/>
          </w:tcPr>
          <w:p>
            <w:pPr>
              <w:spacing w:before="0" w:after="0"/>
            </w:pPr>
            <w:r>
              <w:rPr>
                <w:sz w:val="2"/>
              </w:rPr>
            </w:r>
          </w:p>
        </w:tc>
        <w:tc>
          <w:tcPr>
            <w:tcW w:type="dxa" w:w="198"/>
            <w:tcMar>
              <w:top w:w="10" w:type="dxa"/>
              <w:bottom w:w="10" w:type="dxa"/>
              <w:left w:w="10" w:type="dxa"/>
              <w:right w:w="10" w:type="dxa"/>
            </w:tcMar>
            <w:shd w:val="clear" w:color="auto" w:fill="D4D4D8"/>
          </w:tcPr>
          <w:p>
            <w:pPr>
              <w:spacing w:before="0" w:after="0"/>
            </w:pPr>
            <w:r>
              <w:rPr>
                <w:sz w:val="2"/>
              </w:rPr>
            </w:r>
          </w:p>
        </w:tc>
        <w:tc>
          <w:tcPr>
            <w:tcW w:type="dxa" w:w="198"/>
            <w:tcMar>
              <w:top w:w="10" w:type="dxa"/>
              <w:bottom w:w="10" w:type="dxa"/>
              <w:left w:w="10" w:type="dxa"/>
              <w:right w:w="10" w:type="dxa"/>
            </w:tcMar>
            <w:shd w:val="clear" w:color="auto" w:fill="D4D4D8"/>
          </w:tcPr>
          <w:p>
            <w:pPr>
              <w:spacing w:before="0" w:after="0"/>
            </w:pPr>
            <w:r>
              <w:rPr>
                <w:sz w:val="2"/>
              </w:rPr>
            </w:r>
          </w:p>
        </w:tc>
        <w:tc>
          <w:tcPr>
            <w:tcW w:type="dxa" w:w="198"/>
            <w:tcMar>
              <w:top w:w="10" w:type="dxa"/>
              <w:bottom w:w="10" w:type="dxa"/>
              <w:left w:w="10" w:type="dxa"/>
              <w:right w:w="10" w:type="dxa"/>
            </w:tcMar>
            <w:shd w:val="clear" w:color="auto" w:fill="D4D4D8"/>
          </w:tcPr>
          <w:p>
            <w:pPr>
              <w:spacing w:before="0" w:after="0"/>
            </w:pPr>
            <w:r>
              <w:rPr>
                <w:sz w:val="2"/>
              </w:rPr>
            </w:r>
          </w:p>
        </w:tc>
      </w:tr>
    </w:tbl>
    <w:p>
      <w:pPr>
        <w:spacing w:before="40" w:after="120"/>
        <w:jc w:val="center"/>
      </w:pPr>
      <w:r>
        <w:rPr>
          <w:rFonts w:ascii="Helvetica Neue" w:hAnsi="Helvetica Neue"/>
          <w:b/>
          <w:color w:val="737373"/>
          <w:sz w:val="13"/>
        </w:rPr>
        <w:t>ÉTAGE 3 SUR 8</w:t>
      </w:r>
    </w:p>
    <w:p>
      <w:pPr>
        <w:spacing w:after="60"/>
        <w:jc w:val="center"/>
      </w:pPr>
      <w:r>
        <w:rPr>
          <w:rFonts w:ascii="Helvetica Neue" w:hAnsi="Helvetica Neue"/>
          <w:b/>
          <w:color w:val="111827"/>
          <w:sz w:val="26"/>
        </w:rPr>
        <w:t>ÉTAGE 3 — LE DIRECTEUR DE SITE</w:t>
      </w:r>
    </w:p>
    <w:p>
      <w:pPr>
        <w:spacing w:after="120"/>
        <w:pBdr>
          <w:bottom w:val="single" w:sz="6" w:space="3" w:color="18181B"/>
        </w:pBdr>
      </w:pPr>
    </w:p>
    <w:p>
      <w:pPr>
        <w:spacing w:after="100" w:line="278" w:lineRule="auto"/>
        <w:jc w:val="both"/>
      </w:pPr>
      <w:r>
        <w:rPr>
          <w:rFonts w:ascii="Georgia" w:hAnsi="Georgia"/>
          <w:sz w:val="18"/>
        </w:rPr>
        <w:t>L'étau entre la stratégie corporate et la résistance physique du terrain</w:t>
      </w:r>
    </w:p>
    <w:p>
      <w:pPr>
        <w:spacing w:after="100" w:line="278" w:lineRule="auto"/>
        <w:jc w:val="both"/>
      </w:pPr>
      <w:r>
        <w:rPr>
          <w:rFonts w:ascii="Georgia" w:hAnsi="Georgia"/>
          <w:sz w:val="18"/>
        </w:rPr>
        <w:t>L'Étage 3 est le premier palier où la pression venue du haut rencontre directement la résistance physique du bas. Le Directeur de Site (ou d'établissement industriel, ou de centre hospitalier, ou de plateforme logistique) n'a plus le privilège de l'abstraction pure : son bureau se trouve sur le site même de l'exploitation.</w:t>
      </w:r>
    </w:p>
    <w:p>
      <w:pPr>
        <w:spacing w:after="100" w:line="278" w:lineRule="auto"/>
        <w:jc w:val="both"/>
      </w:pPr>
      <w:r>
        <w:rPr>
          <w:rFonts w:ascii="Georgia" w:hAnsi="Georgia"/>
          <w:sz w:val="18"/>
        </w:rPr>
        <w:t>Depuis sa fenêtre, il entend les bruits des machines, voit les camions manœuvrer sur les quais et croise les représentants syndicaux dans les couloirs. Mais dans sa boîte de réception atterrissent chaque jour les directives impératives et standardisées du siège central.</w:t>
      </w:r>
    </w:p>
    <w:p>
      <w:pPr>
        <w:spacing w:after="100" w:line="278" w:lineRule="auto"/>
        <w:jc w:val="both"/>
      </w:pPr>
      <w:r>
        <w:rPr>
          <w:rFonts w:ascii="Georgia" w:hAnsi="Georgia"/>
          <w:sz w:val="18"/>
        </w:rPr>
        <w:t>L'ART DIFFICILE ET ÉPUISANT DU GRAND ÉCART PERMANENT</w:t>
      </w:r>
    </w:p>
    <w:p>
      <w:pPr>
        <w:spacing w:after="100" w:line="278" w:lineRule="auto"/>
        <w:jc w:val="both"/>
      </w:pPr>
      <w:r>
        <w:rPr>
          <w:rFonts w:ascii="Georgia" w:hAnsi="Georgia"/>
          <w:sz w:val="18"/>
        </w:rPr>
        <w:t>Le Directeur de Site vit dans un étau permanent :</w:t>
      </w:r>
    </w:p>
    <w:p>
      <w:pPr>
        <w:spacing w:after="100" w:line="278" w:lineRule="auto"/>
        <w:jc w:val="both"/>
      </w:pPr>
      <w:r>
        <w:rPr>
          <w:rFonts w:ascii="Georgia" w:hAnsi="Georgia"/>
          <w:sz w:val="18"/>
        </w:rPr>
        <w:t>Vers le haut : il doit afficher une conformité sans faille aux objectifs de productivité du groupe, respecter scrupuleusement les budgets alloués et envoyer des reportings hebdomadaires immaculés.</w:t>
      </w:r>
    </w:p>
    <w:p>
      <w:pPr>
        <w:spacing w:after="100" w:line="278" w:lineRule="auto"/>
        <w:jc w:val="both"/>
      </w:pPr>
      <w:r>
        <w:rPr>
          <w:rFonts w:ascii="Georgia" w:hAnsi="Georgia"/>
          <w:sz w:val="18"/>
        </w:rPr>
        <w:t>Vers le bas : il doit faire tourner les installations avec des effectifs réduits, gérer l'usure du matériel, négocier avec des équipes sous tension et trouver des solutions d'urgence quand les pièces de rechange n'arrivent pas.</w:t>
      </w:r>
    </w:p>
    <w:p>
      <w:pPr>
        <w:spacing w:after="100" w:line="278" w:lineRule="auto"/>
        <w:jc w:val="both"/>
      </w:pPr>
      <w:r>
        <w:rPr>
          <w:rFonts w:ascii="Georgia" w:hAnsi="Georgia"/>
          <w:sz w:val="18"/>
        </w:rPr>
        <w:t>S'il applique les règles du siège à la lettre, le site s'arrête en quarante-huit heures par engorgement procédural. S'il laisse le terrain agir en totale liberté, il est sanctionné par le siège pour non-respect des processus de conformité.</w:t>
      </w:r>
    </w:p>
    <w:p>
      <w:r>
        <w:br w:type="page"/>
      </w:r>
    </w:p>
    <w:p>
      <w:pPr>
        <w:spacing w:before="0" w:after="40" w:line="259" w:lineRule="auto"/>
        <w:jc w:val="both"/>
      </w:pPr>
      <w:r>
        <w:rPr>
          <w:rFonts w:ascii="Georgia" w:hAnsi="Georgia"/>
          <w:b/>
          <w:sz w:val="15"/>
        </w:rPr>
        <w:t xml:space="preserve">LE JOUR DE L'IMMERSION : </w:t>
      </w:r>
      <w:r>
        <w:rPr>
          <w:rFonts w:ascii="Georgia" w:hAnsi="Georgia"/>
          <w:sz w:val="15"/>
        </w:rPr>
        <w:t>L'HISTOIRE DE LAURENT</w:t>
      </w:r>
    </w:p>
    <w:p>
      <w:pPr>
        <w:spacing w:before="0" w:after="40" w:line="259" w:lineRule="auto"/>
        <w:jc w:val="both"/>
      </w:pPr>
      <w:r>
        <w:rPr>
          <w:rFonts w:ascii="Georgia" w:hAnsi="Georgia"/>
          <w:sz w:val="15"/>
        </w:rPr>
        <w:t>Laurent, Directeur de Site d'une usine métallurgique de 600 salariés, a un jour décidé de briser la routine protocolaire. Un mardi matin à 7h30, sans prévenir son comité de direction, il a enfilé une veste de travail et des chaussures de sécurité pour passer une journée complète d'observation silencieuse dans les ateliers.</w:t>
      </w:r>
    </w:p>
    <w:p>
      <w:pPr>
        <w:spacing w:before="0" w:after="40" w:line="259" w:lineRule="auto"/>
        <w:jc w:val="both"/>
      </w:pPr>
      <w:r>
        <w:rPr>
          <w:rFonts w:ascii="Georgia" w:hAnsi="Georgia"/>
          <w:sz w:val="15"/>
        </w:rPr>
        <w:t>Ce qu'il a découvert n'était mentionné dans aucun de ses rapports mensuels :</w:t>
      </w:r>
    </w:p>
    <w:p>
      <w:pPr>
        <w:spacing w:before="0" w:after="40" w:line="259" w:lineRule="auto"/>
        <w:jc w:val="both"/>
      </w:pPr>
      <w:r>
        <w:rPr>
          <w:rFonts w:ascii="Georgia" w:hAnsi="Georgia"/>
          <w:sz w:val="15"/>
        </w:rPr>
        <w:t>1. La climatisation réparée au scotch argenté : Dans la zone de conditionnement,</w:t>
      </w:r>
    </w:p>
    <w:p>
      <w:pPr>
        <w:spacing w:before="0" w:after="40" w:line="259" w:lineRule="auto"/>
        <w:jc w:val="both"/>
      </w:pPr>
      <w:r>
        <w:rPr>
          <w:rFonts w:ascii="Georgia" w:hAnsi="Georgia"/>
          <w:sz w:val="15"/>
        </w:rPr>
        <w:t>une bouche de ventilation en panne depuis huit mois était maintenue par du gros ruban adhésif. Le devis de réparation (800 euros) avait été rejeté par le comité d'investissement du siège au motif qu'il fallait attendre le prochain exercice fiscal. En attendant, les salariés travaillaient sous une chaleur étouffante.</w:t>
      </w:r>
    </w:p>
    <w:p>
      <w:pPr>
        <w:spacing w:before="0" w:after="40" w:line="259" w:lineRule="auto"/>
        <w:jc w:val="both"/>
      </w:pPr>
      <w:r>
        <w:rPr>
          <w:rFonts w:ascii="Georgia" w:hAnsi="Georgia"/>
          <w:sz w:val="15"/>
        </w:rPr>
        <w:t>2. L'application clandestine : Au pupitre de commande, une opératrice utilisait un</w:t>
      </w:r>
    </w:p>
    <w:p>
      <w:pPr>
        <w:spacing w:before="0" w:after="40" w:line="259" w:lineRule="auto"/>
        <w:jc w:val="both"/>
      </w:pPr>
      <w:r>
        <w:rPr>
          <w:rFonts w:ascii="Georgia" w:hAnsi="Georgia"/>
          <w:sz w:val="15"/>
        </w:rPr>
        <w:t>petit logiciel fluide développé sur mesure par Patrick, un technicien de maintenance expérimenté de 28 ans d'ancienneté. Cet outil artisanal, non homologué par la direction informatique centrale, faisait gagner deux heures par jour à l'atelier tout entier.</w:t>
      </w:r>
    </w:p>
    <w:p>
      <w:pPr>
        <w:spacing w:before="0" w:after="40" w:line="259" w:lineRule="auto"/>
        <w:jc w:val="both"/>
      </w:pPr>
      <w:r>
        <w:rPr>
          <w:rFonts w:ascii="Georgia" w:hAnsi="Georgia"/>
          <w:sz w:val="15"/>
        </w:rPr>
        <w:t>3. Le panneau de liège aux 47 idées : Dans le local technique, un tableau affichait</w:t>
      </w:r>
    </w:p>
    <w:p>
      <w:pPr>
        <w:spacing w:before="0" w:after="40" w:line="259" w:lineRule="auto"/>
        <w:jc w:val="both"/>
      </w:pPr>
      <w:r>
        <w:rPr>
          <w:rFonts w:ascii="Georgia" w:hAnsi="Georgia"/>
          <w:sz w:val="15"/>
        </w:rPr>
        <w:t>47 suggestions d'amélioration rédigées à la main par les équipes de nuit. Au bas du panneau, une note désabusée indiquait : « Idées soumises : 47. Idées appliquées : 0. »</w:t>
      </w:r>
    </w:p>
    <w:p>
      <w:pPr>
        <w:spacing w:before="0" w:after="40" w:line="259" w:lineRule="auto"/>
        <w:jc w:val="both"/>
      </w:pPr>
      <w:r>
        <w:rPr>
          <w:rFonts w:ascii="Georgia" w:hAnsi="Georgia"/>
          <w:b/>
          <w:sz w:val="15"/>
        </w:rPr>
        <w:t xml:space="preserve">Cette journée d'immersion a provoqué un choc salutaire. </w:t>
      </w:r>
      <w:r>
        <w:rPr>
          <w:rFonts w:ascii="Georgia" w:hAnsi="Georgia"/>
          <w:sz w:val="15"/>
        </w:rPr>
        <w:t>Laurent a compris que le terrain ne manquait ni d'idées ni de compétence : il manquait simplement d'écoute et d'autorisation d'agir.</w:t>
      </w:r>
    </w:p>
    <w:p>
      <w:pPr>
        <w:spacing w:before="0" w:after="40" w:line="259" w:lineRule="auto"/>
        <w:jc w:val="both"/>
      </w:pPr>
      <w:r>
        <w:rPr>
          <w:rFonts w:ascii="Georgia" w:hAnsi="Georgia"/>
          <w:b/>
          <w:sz w:val="15"/>
        </w:rPr>
        <w:t xml:space="preserve">LE DILEMME DE LA SALLE DE DÉCISION : </w:t>
      </w:r>
      <w:r>
        <w:rPr>
          <w:rFonts w:ascii="Georgia" w:hAnsi="Georgia"/>
          <w:sz w:val="15"/>
        </w:rPr>
        <w:t>QUAND L'ARBITRAGE HEURTE LE RÉEL</w:t>
      </w:r>
    </w:p>
    <w:p>
      <w:pPr>
        <w:spacing w:before="0" w:after="40" w:line="259" w:lineRule="auto"/>
        <w:jc w:val="both"/>
      </w:pPr>
      <w:r>
        <w:rPr>
          <w:rFonts w:ascii="Georgia" w:hAnsi="Georgia"/>
          <w:sz w:val="15"/>
        </w:rPr>
        <w:t>Laurent reçoit un courriel comminatoire de la direction industrielle centrale : son usine doit réduire ses coûts de fonctionnement de 4,5 % sur le trimestre tout en absorbant une hausse de production de 10 %. S'il applique la directive, il doit annuler les contrats des intérimaires qui épaulent les équipes de nuit. S'il refuse, il est convoqué au siège pour insuffisance de résultats. Il décide de passer sa soirée dans l'atelier pour trouver une solution avec ses chefs d'équipe.</w:t>
      </w:r>
    </w:p>
    <w:p>
      <w:r>
        <w:br w:type="page"/>
      </w:r>
    </w:p>
    <w:p>
      <w:pPr>
        <w:spacing w:before="0" w:after="40" w:line="259" w:lineRule="auto"/>
        <w:jc w:val="both"/>
      </w:pPr>
      <w:r>
        <w:rPr>
          <w:rFonts w:ascii="Georgia" w:hAnsi="Georgia"/>
          <w:sz w:val="15"/>
        </w:rPr>
        <w:t>Laurent ne choisit ni l'obéissance aveugle ni la désobéissance ouverte. Il se rend dans l'atelier à 20h pour trouver avec ses chefs d'équipe une troisième voie — celle que seul un directeur encore ancré dans le réel peut négocier. C'est exactement la marge de manœuvre que le siège prétend lui avoir donnée, et qu'il ne sait pas qu'il possède.</w:t>
      </w:r>
    </w:p>
    <w:p>
      <w:pPr>
        <w:spacing w:before="80" w:after="40"/>
      </w:pPr>
      <w:r>
        <w:rPr>
          <w:rFonts w:ascii="Helvetica Neue" w:hAnsi="Helvetica Neue"/>
          <w:b/>
          <w:color w:val="133968"/>
          <w:sz w:val="17"/>
        </w:rPr>
        <w:t>CAS D'ÉTUDE OPÉRATIONNEL : L'AUDIT SURPRISE DE LA DIRECTION QUALITÉ CENTRALE</w:t>
      </w:r>
    </w:p>
    <w:p>
      <w:pPr>
        <w:spacing w:before="0" w:after="40" w:line="259" w:lineRule="auto"/>
        <w:jc w:val="both"/>
      </w:pPr>
      <w:r>
        <w:rPr>
          <w:rFonts w:ascii="Georgia" w:hAnsi="Georgia"/>
          <w:sz w:val="15"/>
        </w:rPr>
        <w:t>Une équipe de quatre auditeurs du siège débarque sans prévenir sur le site de Laurent pour évaluer la conformité des postes de travail. Ils sanctionnent l'atelier de conditionnement pour la présence d'un établi en bois non standardisé fabriqué par les ouvriers. Cet établi artisanal, conçu pour adapter la hauteur du plan de travail à la morphologie des opératrices, avait pourtant permis de diviser par quatre les arrêts maladie pour lombalgie en deux ans.</w:t>
      </w:r>
    </w:p>
    <w:p>
      <w:pPr>
        <w:spacing w:before="80" w:after="40"/>
      </w:pPr>
      <w:r>
        <w:rPr>
          <w:rFonts w:ascii="Helvetica Neue" w:hAnsi="Helvetica Neue"/>
          <w:b/>
          <w:color w:val="133968"/>
          <w:sz w:val="17"/>
        </w:rPr>
        <w:t>▌ VOIX DU SOMMET</w:t>
      </w:r>
    </w:p>
    <w:p>
      <w:pPr>
        <w:spacing w:before="0" w:after="40" w:line="259" w:lineRule="auto"/>
        <w:jc w:val="both"/>
      </w:pPr>
      <w:r>
        <w:rPr>
          <w:rFonts w:ascii="Georgia" w:hAnsi="Georgia"/>
          <w:sz w:val="15"/>
        </w:rPr>
        <w:t>« Je suis coincé entre deux mondes qui ne se comprennent plus. Au siège, on me demande des ratios financiers impossibles. Dans l'atelier, on me demande des vis et des embauches. Si je dis la vérité au siège, je passe pour un mauvais gestionnaire. Si je répète le discours du siège aux équipes, je perds toute crédibilité. Mon travail est devenu un exercice d'équilibrisme permanent. » — Directeur d'usine, industrie agroalimentaire</w:t>
      </w:r>
    </w:p>
    <w:p>
      <w:pPr>
        <w:spacing w:before="80" w:after="40"/>
      </w:pPr>
      <w:r>
        <w:rPr>
          <w:rFonts w:ascii="Helvetica Neue" w:hAnsi="Helvetica Neue"/>
          <w:b/>
          <w:color w:val="133968"/>
          <w:sz w:val="17"/>
        </w:rPr>
        <w:t>▌ DONNÉES D'ÉTAGE — VU D'EN HAUT</w:t>
      </w:r>
    </w:p>
    <w:p>
      <w:pPr>
        <w:spacing w:before="0" w:after="40" w:line="259" w:lineRule="auto"/>
        <w:jc w:val="both"/>
      </w:pPr>
      <w:r>
        <w:rPr>
          <w:rFonts w:ascii="Georgia" w:hAnsi="Georgia"/>
          <w:sz w:val="15"/>
        </w:rPr>
        <w:t>INDICATEUR RÉALITÉ OBSERVÉE</w:t>
      </w:r>
    </w:p>
    <w:p>
      <w:pPr>
        <w:spacing w:before="0" w:after="40" w:line="259" w:lineRule="auto"/>
        <w:jc w:val="both"/>
      </w:pPr>
      <w:r>
        <w:rPr>
          <w:rFonts w:ascii="Georgia" w:hAnsi="Georgia"/>
          <w:sz w:val="15"/>
        </w:rPr>
        <w:t>Position structurelle Interface de choc entre la technostructure et l'appareil de production</w:t>
      </w:r>
    </w:p>
    <w:p>
      <w:pPr>
        <w:spacing w:before="0" w:after="40" w:line="259" w:lineRule="auto"/>
        <w:jc w:val="both"/>
      </w:pPr>
      <w:r>
        <w:rPr>
          <w:rFonts w:ascii="Georgia" w:hAnsi="Georgia"/>
          <w:sz w:val="15"/>
        </w:rPr>
        <w:t>Activité dominante Négociation des contraintes, gestion des crises locales, reporting au siège</w:t>
      </w:r>
    </w:p>
    <w:p>
      <w:pPr>
        <w:spacing w:before="0" w:after="40" w:line="259" w:lineRule="auto"/>
        <w:jc w:val="both"/>
      </w:pPr>
      <w:r>
        <w:rPr>
          <w:rFonts w:ascii="Georgia" w:hAnsi="Georgia"/>
          <w:sz w:val="15"/>
        </w:rPr>
        <w:t>Dilemme éthique Protéger ses équipes de la bureaucratie tout en atteignant les cibles financières</w:t>
      </w:r>
    </w:p>
    <w:p>
      <w:pPr>
        <w:spacing w:before="0" w:after="40" w:line="259" w:lineRule="auto"/>
        <w:jc w:val="both"/>
      </w:pPr>
      <w:r>
        <w:rPr>
          <w:rFonts w:ascii="Georgia" w:hAnsi="Georgia"/>
          <w:sz w:val="15"/>
        </w:rPr>
        <w:t>Ressource manquante Marges de manœuvre budgétaires pour régler les problèmes du quotidien</w:t>
      </w:r>
    </w:p>
    <w:p>
      <w:r>
        <w:br w:type="page"/>
      </w:r>
    </w:p>
    <w:p>
      <w:pPr>
        <w:spacing w:before="80" w:after="40"/>
      </w:pPr>
      <w:r>
        <w:rPr>
          <w:rFonts w:ascii="Helvetica Neue" w:hAnsi="Helvetica Neue"/>
          <w:b/>
          <w:color w:val="133968"/>
          <w:sz w:val="17"/>
        </w:rPr>
        <w:t>▌ LE TRADUCTEUR DU SOMMET</w:t>
      </w:r>
    </w:p>
    <w:p>
      <w:pPr>
        <w:spacing w:before="0" w:after="60" w:line="269" w:lineRule="auto"/>
        <w:jc w:val="both"/>
      </w:pPr>
      <w:r>
        <w:rPr>
          <w:rFonts w:ascii="Georgia" w:hAnsi="Georgia"/>
          <w:sz w:val="16"/>
        </w:rPr>
        <w:t>CE QUE LE DIRECTEUR DE SITE ÉCRIT AU SIÈGE</w:t>
      </w:r>
    </w:p>
    <w:p>
      <w:pPr>
        <w:spacing w:before="0" w:after="60" w:line="269" w:lineRule="auto"/>
        <w:jc w:val="both"/>
      </w:pPr>
      <w:r>
        <w:rPr>
          <w:rFonts w:ascii="Georgia" w:hAnsi="Georgia"/>
          <w:sz w:val="16"/>
        </w:rPr>
        <w:t>CE QUI SE PASSE RÉELLEMENT DANS L'USINE</w:t>
      </w:r>
    </w:p>
    <w:p>
      <w:pPr>
        <w:spacing w:before="80" w:after="80"/>
        <w:jc w:val="center"/>
      </w:pPr>
      <w:r>
        <w:rPr>
          <w:rFonts w:ascii="Georgia" w:hAnsi="Georgia"/>
          <w:i/>
          <w:sz w:val="16"/>
        </w:rPr>
        <w:t>« Les cadences de production sont conformes au plan. »</w:t>
      </w:r>
    </w:p>
    <w:p>
      <w:pPr>
        <w:spacing w:before="0" w:after="60" w:line="269" w:lineRule="auto"/>
        <w:jc w:val="both"/>
      </w:pPr>
      <w:r>
        <w:rPr>
          <w:rFonts w:ascii="Georgia" w:hAnsi="Georgia"/>
          <w:sz w:val="16"/>
        </w:rPr>
        <w:t>Les techniciens ont modifié les réglages machines pour éviter la surchauffe.</w:t>
      </w:r>
    </w:p>
    <w:p>
      <w:pPr>
        <w:spacing w:before="80" w:after="80"/>
        <w:jc w:val="center"/>
      </w:pPr>
      <w:r>
        <w:rPr>
          <w:rFonts w:ascii="Georgia" w:hAnsi="Georgia"/>
          <w:i/>
          <w:sz w:val="16"/>
        </w:rPr>
        <w:t>« Le climat social sur le site est stable. » Les salariés sont résignés et compensent la fatigue par solidarité d'équipe.</w:t>
      </w:r>
    </w:p>
    <w:p>
      <w:pPr>
        <w:spacing w:before="80" w:after="80"/>
        <w:jc w:val="center"/>
      </w:pPr>
      <w:r>
        <w:rPr>
          <w:rFonts w:ascii="Georgia" w:hAnsi="Georgia"/>
          <w:i/>
          <w:sz w:val="16"/>
        </w:rPr>
        <w:t>« Le plan de maintenance préventive est exécuté. »</w:t>
      </w:r>
    </w:p>
    <w:p>
      <w:pPr>
        <w:spacing w:before="0" w:after="60" w:line="269" w:lineRule="auto"/>
        <w:jc w:val="both"/>
      </w:pPr>
      <w:r>
        <w:rPr>
          <w:rFonts w:ascii="Georgia" w:hAnsi="Georgia"/>
          <w:sz w:val="16"/>
        </w:rPr>
        <w:t>On répare au coup par coup faute de pièces détachées disponibles en stock.</w:t>
      </w:r>
    </w:p>
    <w:p>
      <w:pPr>
        <w:spacing w:before="80" w:after="40"/>
      </w:pPr>
      <w:r>
        <w:rPr>
          <w:rFonts w:ascii="Helvetica Neue" w:hAnsi="Helvetica Neue"/>
          <w:b/>
          <w:color w:val="133968"/>
          <w:sz w:val="17"/>
        </w:rPr>
        <w:t>▌ LE SAVIEZ-VOUS ?</w:t>
      </w:r>
    </w:p>
    <w:p>
      <w:pPr>
        <w:spacing w:before="0" w:after="60" w:line="269" w:lineRule="auto"/>
        <w:jc w:val="both"/>
      </w:pPr>
      <w:r>
        <w:rPr>
          <w:rFonts w:ascii="Georgia" w:hAnsi="Georgia"/>
          <w:sz w:val="16"/>
        </w:rPr>
        <w:t>Selon l'Enquête Conditions de Travail du Ministère du Travail (DARES), près d'un salarié sur trois déclare devoir fréquemment contourner les procédures formelles de son entreprise pour pouvoir faire son travail correctement et respecter les délais.</w:t>
      </w:r>
    </w:p>
    <w:p>
      <w:pPr>
        <w:spacing w:before="0" w:after="60" w:line="269" w:lineRule="auto"/>
        <w:jc w:val="both"/>
      </w:pPr>
      <w:r>
        <w:rPr>
          <w:rFonts w:ascii="Georgia" w:hAnsi="Georgia"/>
          <w:sz w:val="16"/>
        </w:rPr>
        <w:t>Selon l'Enquête Conditions de Travail du Ministère du Travail (DARES), près d'un cadre sur deux déclare être confronté régulièrement à des ordres ou des exigences contradictoires, plaçant le management intermédiaire dans un écart permanent entre le travail prescrit et le travail réel.</w:t>
      </w:r>
    </w:p>
    <w:p>
      <w:pPr>
        <w:spacing w:before="80" w:after="40"/>
      </w:pPr>
      <w:r>
        <w:rPr>
          <w:rFonts w:ascii="Helvetica Neue" w:hAnsi="Helvetica Neue"/>
          <w:b/>
          <w:color w:val="133968"/>
          <w:sz w:val="17"/>
        </w:rPr>
        <w:t>▌ LA QUESTION DU SOMMET</w:t>
      </w:r>
    </w:p>
    <w:p>
      <w:pPr>
        <w:spacing w:before="80" w:after="80"/>
        <w:jc w:val="center"/>
      </w:pPr>
      <w:r>
        <w:rPr>
          <w:rFonts w:ascii="Georgia" w:hAnsi="Georgia"/>
          <w:i/>
          <w:sz w:val="16"/>
        </w:rPr>
        <w:t>« Combien de dysfonctionnements chroniques sur votre site sont aujourd'hui masqués par le professionnalisme silencieux de vos équipes, plutôt que résolus par vos arbitrages d'investissement ? »</w:t>
      </w:r>
    </w:p>
    <w:p>
      <w:pPr>
        <w:spacing w:before="80" w:after="80"/>
        <w:jc w:val="center"/>
      </w:pPr>
      <w:r>
        <w:rPr>
          <w:rFonts w:ascii="Georgia" w:hAnsi="Georgia"/>
          <w:i/>
          <w:sz w:val="16"/>
        </w:rPr>
        <w:t>« Combien de dysfonctionnements chroniques sur votre site sont aujourd'hui masqués par l'ingéniosité clandestine de vos équipes pour ne pas dégrader vos indicateurs officiels ? »</w:t>
      </w:r>
    </w:p>
    <w:p>
      <w:r>
        <w:br w:type="page"/>
      </w:r>
    </w:p>
    <w:p>
      <w:pPr>
        <w:spacing w:before="80" w:after="80"/>
        <w:jc w:val="center"/>
      </w:pPr>
      <w:r>
        <w:rPr>
          <w:rFonts w:ascii="Georgia" w:hAnsi="Georgia"/>
          <w:i/>
          <w:sz w:val="17"/>
        </w:rPr>
        <w:t>« Faire confiance a priori coûte infiniment moins cher que contrôler a</w:t>
      </w:r>
    </w:p>
    <w:p>
      <w:pPr>
        <w:spacing w:before="0" w:after="90" w:line="278" w:lineRule="auto"/>
        <w:jc w:val="both"/>
      </w:pPr>
      <w:r>
        <w:rPr>
          <w:rFonts w:ascii="Georgia" w:hAnsi="Georgia"/>
          <w:sz w:val="17"/>
        </w:rPr>
        <w:t>posteriori. »</w:t>
      </w:r>
    </w:p>
    <w:p>
      <w:pPr>
        <w:spacing w:before="0" w:after="90" w:line="278" w:lineRule="auto"/>
        <w:jc w:val="both"/>
      </w:pPr>
      <w:r>
        <w:rPr>
          <w:rFonts w:ascii="Georgia" w:hAnsi="Georgia"/>
          <w:sz w:val="17"/>
        </w:rPr>
        <w:t>— PR I N C I PE S DE G O U VE R N A N C E VIVA N T E</w:t>
      </w:r>
    </w:p>
    <w:p>
      <w:r>
        <w:br w:type="page"/>
      </w:r>
    </w:p>
    <w:p>
      <w:pPr>
        <w:spacing w:before="0" w:after="90" w:line="278" w:lineRule="auto"/>
        <w:jc w:val="both"/>
      </w:pPr>
      <w:r>
        <w:rPr>
          <w:rFonts w:ascii="Georgia" w:hAnsi="Georgia"/>
          <w:sz w:val="17"/>
        </w:rPr>
        <w:t>É T A G E 2 — F A I T M A R Q U A N T</w:t>
      </w:r>
    </w:p>
    <w:p>
      <w:pPr>
        <w:spacing w:before="0" w:after="90" w:line="278" w:lineRule="auto"/>
        <w:jc w:val="both"/>
      </w:pPr>
      <w:r>
        <w:rPr>
          <w:rFonts w:ascii="Georgia" w:hAnsi="Georgia"/>
          <w:b/>
          <w:sz w:val="17"/>
        </w:rPr>
        <w:t xml:space="preserve">L’illusion de la conformité : </w:t>
      </w:r>
      <w:r>
        <w:rPr>
          <w:rFonts w:ascii="Georgia" w:hAnsi="Georgia"/>
          <w:sz w:val="17"/>
        </w:rPr>
        <w:t>les organisations développent</w:t>
      </w:r>
    </w:p>
    <w:p>
      <w:pPr>
        <w:spacing w:before="0" w:after="90" w:line="278" w:lineRule="auto"/>
        <w:jc w:val="both"/>
      </w:pPr>
      <w:r>
        <w:rPr>
          <w:rFonts w:ascii="Georgia" w:hAnsi="Georgia"/>
          <w:sz w:val="17"/>
        </w:rPr>
        <w:t>des « routines défensives » systématiques qui censurent les alertes du terrain pour ne jamais exposer les failles du</w:t>
      </w:r>
    </w:p>
    <w:p>
      <w:pPr>
        <w:spacing w:before="0" w:after="90" w:line="278" w:lineRule="auto"/>
        <w:jc w:val="both"/>
      </w:pPr>
      <w:r>
        <w:rPr>
          <w:rFonts w:ascii="Georgia" w:hAnsi="Georgia"/>
          <w:sz w:val="17"/>
        </w:rPr>
        <w:t>sommet.</w:t>
      </w:r>
    </w:p>
    <w:p>
      <w:pPr>
        <w:spacing w:before="0" w:after="90" w:line="278" w:lineRule="auto"/>
        <w:jc w:val="both"/>
      </w:pPr>
      <w:r>
        <w:rPr>
          <w:rFonts w:ascii="Georgia" w:hAnsi="Georgia"/>
          <w:sz w:val="17"/>
        </w:rPr>
        <w:t>CHRIS ARGYRIS — HARVARD UNIVERSITY, OVERCOMING ORGANIZATIONAL DEFENSES</w:t>
      </w:r>
    </w:p>
    <w:p>
      <w:r>
        <w:br w:type="page"/>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781"/>
        <w:gridCol w:w="781"/>
        <w:gridCol w:w="781"/>
        <w:gridCol w:w="781"/>
        <w:gridCol w:w="781"/>
        <w:gridCol w:w="781"/>
        <w:gridCol w:w="781"/>
        <w:gridCol w:w="781"/>
        <w:gridCol w:w="781"/>
      </w:tblGrid>
      <w:tr>
        <w:trPr>
          <w:trHeight w:val="160" w:hRule="exact"/>
        </w:trPr>
        <w:tc>
          <w:tcPr>
            <w:tcW w:type="dxa" w:w="198"/>
            <w:tcMar>
              <w:top w:w="10" w:type="dxa"/>
              <w:bottom w:w="10" w:type="dxa"/>
              <w:left w:w="10" w:type="dxa"/>
              <w:right w:w="10" w:type="dxa"/>
            </w:tcMar>
            <w:shd w:val="clear" w:color="auto" w:fill="D4D4D8"/>
          </w:tcPr>
          <w:p>
            <w:pPr>
              <w:spacing w:before="0" w:after="0"/>
            </w:pPr>
            <w:r>
              <w:rPr>
                <w:sz w:val="2"/>
              </w:rPr>
            </w:r>
          </w:p>
        </w:tc>
        <w:tc>
          <w:tcPr>
            <w:tcW w:type="dxa" w:w="198"/>
            <w:tcMar>
              <w:top w:w="10" w:type="dxa"/>
              <w:bottom w:w="10" w:type="dxa"/>
              <w:left w:w="10" w:type="dxa"/>
              <w:right w:w="10" w:type="dxa"/>
            </w:tcMar>
            <w:shd w:val="clear" w:color="auto" w:fill="D4D4D8"/>
          </w:tcPr>
          <w:p>
            <w:pPr>
              <w:spacing w:before="0" w:after="0"/>
            </w:pPr>
            <w:r>
              <w:rPr>
                <w:sz w:val="2"/>
              </w:rPr>
            </w:r>
          </w:p>
        </w:tc>
        <w:tc>
          <w:tcPr>
            <w:tcW w:type="dxa" w:w="198"/>
            <w:tcMar>
              <w:top w:w="10" w:type="dxa"/>
              <w:bottom w:w="10" w:type="dxa"/>
              <w:left w:w="10" w:type="dxa"/>
              <w:right w:w="10" w:type="dxa"/>
            </w:tcMar>
            <w:shd w:val="clear" w:color="auto" w:fill="111111"/>
          </w:tcPr>
          <w:p>
            <w:pPr>
              <w:spacing w:before="0" w:after="0"/>
            </w:pPr>
            <w:r>
              <w:rPr>
                <w:sz w:val="2"/>
              </w:rPr>
            </w:r>
          </w:p>
        </w:tc>
        <w:tc>
          <w:tcPr>
            <w:tcW w:type="dxa" w:w="198"/>
            <w:tcMar>
              <w:top w:w="10" w:type="dxa"/>
              <w:bottom w:w="10" w:type="dxa"/>
              <w:left w:w="10" w:type="dxa"/>
              <w:right w:w="10" w:type="dxa"/>
            </w:tcMar>
            <w:shd w:val="clear" w:color="auto" w:fill="D4D4D8"/>
          </w:tcPr>
          <w:p>
            <w:pPr>
              <w:spacing w:before="0" w:after="0"/>
            </w:pPr>
            <w:r>
              <w:rPr>
                <w:sz w:val="2"/>
              </w:rPr>
            </w:r>
          </w:p>
        </w:tc>
        <w:tc>
          <w:tcPr>
            <w:tcW w:type="dxa" w:w="198"/>
            <w:tcMar>
              <w:top w:w="10" w:type="dxa"/>
              <w:bottom w:w="10" w:type="dxa"/>
              <w:left w:w="10" w:type="dxa"/>
              <w:right w:w="10" w:type="dxa"/>
            </w:tcMar>
            <w:shd w:val="clear" w:color="auto" w:fill="D4D4D8"/>
          </w:tcPr>
          <w:p>
            <w:pPr>
              <w:spacing w:before="0" w:after="0"/>
            </w:pPr>
            <w:r>
              <w:rPr>
                <w:sz w:val="2"/>
              </w:rPr>
            </w:r>
          </w:p>
        </w:tc>
        <w:tc>
          <w:tcPr>
            <w:tcW w:type="dxa" w:w="198"/>
            <w:tcMar>
              <w:top w:w="10" w:type="dxa"/>
              <w:bottom w:w="10" w:type="dxa"/>
              <w:left w:w="10" w:type="dxa"/>
              <w:right w:w="10" w:type="dxa"/>
            </w:tcMar>
            <w:shd w:val="clear" w:color="auto" w:fill="D4D4D8"/>
          </w:tcPr>
          <w:p>
            <w:pPr>
              <w:spacing w:before="0" w:after="0"/>
            </w:pPr>
            <w:r>
              <w:rPr>
                <w:sz w:val="2"/>
              </w:rPr>
            </w:r>
          </w:p>
        </w:tc>
        <w:tc>
          <w:tcPr>
            <w:tcW w:type="dxa" w:w="198"/>
            <w:tcMar>
              <w:top w:w="10" w:type="dxa"/>
              <w:bottom w:w="10" w:type="dxa"/>
              <w:left w:w="10" w:type="dxa"/>
              <w:right w:w="10" w:type="dxa"/>
            </w:tcMar>
            <w:shd w:val="clear" w:color="auto" w:fill="D4D4D8"/>
          </w:tcPr>
          <w:p>
            <w:pPr>
              <w:spacing w:before="0" w:after="0"/>
            </w:pPr>
            <w:r>
              <w:rPr>
                <w:sz w:val="2"/>
              </w:rPr>
            </w:r>
          </w:p>
        </w:tc>
        <w:tc>
          <w:tcPr>
            <w:tcW w:type="dxa" w:w="198"/>
            <w:tcMar>
              <w:top w:w="10" w:type="dxa"/>
              <w:bottom w:w="10" w:type="dxa"/>
              <w:left w:w="10" w:type="dxa"/>
              <w:right w:w="10" w:type="dxa"/>
            </w:tcMar>
            <w:shd w:val="clear" w:color="auto" w:fill="D4D4D8"/>
          </w:tcPr>
          <w:p>
            <w:pPr>
              <w:spacing w:before="0" w:after="0"/>
            </w:pPr>
            <w:r>
              <w:rPr>
                <w:sz w:val="2"/>
              </w:rPr>
            </w:r>
          </w:p>
        </w:tc>
        <w:tc>
          <w:tcPr>
            <w:tcW w:type="dxa" w:w="198"/>
            <w:tcMar>
              <w:top w:w="10" w:type="dxa"/>
              <w:bottom w:w="10" w:type="dxa"/>
              <w:left w:w="10" w:type="dxa"/>
              <w:right w:w="10" w:type="dxa"/>
            </w:tcMar>
            <w:shd w:val="clear" w:color="auto" w:fill="D4D4D8"/>
          </w:tcPr>
          <w:p>
            <w:pPr>
              <w:spacing w:before="0" w:after="0"/>
            </w:pPr>
            <w:r>
              <w:rPr>
                <w:sz w:val="2"/>
              </w:rPr>
            </w:r>
          </w:p>
        </w:tc>
      </w:tr>
    </w:tbl>
    <w:p>
      <w:pPr>
        <w:spacing w:before="40" w:after="120"/>
        <w:jc w:val="center"/>
      </w:pPr>
      <w:r>
        <w:rPr>
          <w:rFonts w:ascii="Helvetica Neue" w:hAnsi="Helvetica Neue"/>
          <w:b/>
          <w:color w:val="737373"/>
          <w:sz w:val="13"/>
        </w:rPr>
        <w:t>ÉTAGE 2 SUR 8</w:t>
      </w:r>
    </w:p>
    <w:p>
      <w:pPr>
        <w:spacing w:after="60"/>
        <w:jc w:val="center"/>
      </w:pPr>
      <w:r>
        <w:rPr>
          <w:rFonts w:ascii="Helvetica Neue" w:hAnsi="Helvetica Neue"/>
          <w:b/>
          <w:color w:val="111827"/>
          <w:sz w:val="26"/>
        </w:rPr>
        <w:t>ÉTAGE 2 — LE RESPONSABLE DE SERVICE</w:t>
      </w:r>
    </w:p>
    <w:p>
      <w:pPr>
        <w:spacing w:after="120"/>
        <w:pBdr>
          <w:bottom w:val="single" w:sz="6" w:space="3" w:color="18181B"/>
        </w:pBdr>
      </w:pPr>
    </w:p>
    <w:p>
      <w:pPr>
        <w:spacing w:after="100" w:line="278" w:lineRule="auto"/>
        <w:jc w:val="both"/>
      </w:pPr>
      <w:r>
        <w:rPr>
          <w:rFonts w:ascii="Georgia" w:hAnsi="Georgia"/>
          <w:sz w:val="18"/>
        </w:rPr>
        <w:t>La fabrique des process et le management par tableur</w:t>
      </w:r>
    </w:p>
    <w:p>
      <w:pPr>
        <w:spacing w:after="100" w:line="278" w:lineRule="auto"/>
        <w:jc w:val="both"/>
      </w:pPr>
      <w:r>
        <w:rPr>
          <w:rFonts w:ascii="Georgia" w:hAnsi="Georgia"/>
          <w:sz w:val="18"/>
        </w:rPr>
        <w:t>À l'Étage 2 se trouve le royaume du management intermédiaire : chefs de département, responsables d'exploitation, responsables de service maintenance ou qualité. C'est le niveau qui gère des managers qui gèrent des équipes.</w:t>
      </w:r>
    </w:p>
    <w:p>
      <w:pPr>
        <w:spacing w:after="100" w:line="278" w:lineRule="auto"/>
        <w:jc w:val="both"/>
      </w:pPr>
      <w:r>
        <w:rPr>
          <w:rFonts w:ascii="Georgia" w:hAnsi="Georgia"/>
          <w:sz w:val="18"/>
        </w:rPr>
        <w:t>Ici, le quotidien professionnel s'est presque entièrement dématérialisé. Les journées sont rythmées par l'ouverture compulsive de boîtes de réception saturées, les réunions de calage transverse et la mise à jour minutieuse de tableurs de suivi.</w:t>
      </w:r>
    </w:p>
    <w:p>
      <w:pPr>
        <w:spacing w:after="100" w:line="278" w:lineRule="auto"/>
        <w:jc w:val="both"/>
      </w:pPr>
      <w:r>
        <w:rPr>
          <w:rFonts w:ascii="Georgia" w:hAnsi="Georgia"/>
          <w:sz w:val="18"/>
        </w:rPr>
        <w:t>LA SUBSTITUTION DE LA MESURE AU TRAVAIL RÉEL</w:t>
      </w:r>
    </w:p>
    <w:p>
      <w:pPr>
        <w:spacing w:after="100" w:line="278" w:lineRule="auto"/>
        <w:jc w:val="both"/>
      </w:pPr>
      <w:r>
        <w:rPr>
          <w:rFonts w:ascii="Georgia" w:hAnsi="Georgia"/>
          <w:sz w:val="18"/>
        </w:rPr>
        <w:t>Le Responsable de Service a souvent été recruté ou promu pour ses compétences techniques et son leadership opérationnel. Mais une fois installé à l'Étage 2, le système exige de lui tout autre chose :</w:t>
      </w:r>
    </w:p>
    <w:p>
      <w:pPr>
        <w:spacing w:after="100" w:line="278" w:lineRule="auto"/>
        <w:jc w:val="both"/>
      </w:pPr>
      <w:r>
        <w:rPr>
          <w:rFonts w:ascii="Georgia" w:hAnsi="Georgia"/>
          <w:sz w:val="18"/>
        </w:rPr>
        <w:t>Il ne résout plus les pannes techniques : il renseigne le taux d'indisponibilité machine (MTBF).</w:t>
      </w:r>
    </w:p>
    <w:p>
      <w:pPr>
        <w:spacing w:after="100" w:line="278" w:lineRule="auto"/>
        <w:jc w:val="both"/>
      </w:pPr>
      <w:r>
        <w:rPr>
          <w:rFonts w:ascii="Georgia" w:hAnsi="Georgia"/>
          <w:sz w:val="18"/>
        </w:rPr>
        <w:t>Il ne forme plus les nouveaux arrivants : il vérifie la complétude des modules e- learning obligatoires.</w:t>
      </w:r>
    </w:p>
    <w:p>
      <w:pPr>
        <w:spacing w:after="100" w:line="278" w:lineRule="auto"/>
        <w:jc w:val="both"/>
      </w:pPr>
      <w:r>
        <w:rPr>
          <w:rFonts w:ascii="Georgia" w:hAnsi="Georgia"/>
          <w:sz w:val="18"/>
        </w:rPr>
        <w:t>Il n'organise plus le travail en direct avec ses chefs d'équipe : il arbitre les plannings de congés sur un logiciel de gestion des temps.</w:t>
      </w:r>
    </w:p>
    <w:p>
      <w:pPr>
        <w:spacing w:after="100" w:line="278" w:lineRule="auto"/>
        <w:jc w:val="both"/>
      </w:pPr>
      <w:r>
        <w:rPr>
          <w:rFonts w:ascii="Georgia" w:hAnsi="Georgia"/>
          <w:sz w:val="18"/>
        </w:rPr>
        <w:t>Peu à peu s'installe une confusion délétère : on finit par croire que le tableur EST la réalité. Si un indicateur est vert sur l'écran, le service est réputé performant — même si les équipes sur le terrain s'épuisent à compenser les failles organisationnelles par des heures supplémentaires non comptabilisées.</w:t>
      </w:r>
    </w:p>
    <w:p>
      <w:r>
        <w:br w:type="page"/>
      </w:r>
    </w:p>
    <w:p>
      <w:pPr>
        <w:spacing w:before="0" w:after="90" w:line="278" w:lineRule="auto"/>
        <w:jc w:val="both"/>
      </w:pPr>
      <w:r>
        <w:rPr>
          <w:rFonts w:ascii="Georgia" w:hAnsi="Georgia"/>
          <w:sz w:val="17"/>
        </w:rPr>
        <w:t>LE FARDEAU DE LA RÉORGANISATION PERMANENTE</w:t>
      </w:r>
    </w:p>
    <w:p>
      <w:pPr>
        <w:spacing w:before="0" w:after="90" w:line="278" w:lineRule="auto"/>
        <w:jc w:val="both"/>
      </w:pPr>
      <w:r>
        <w:rPr>
          <w:rFonts w:ascii="Georgia" w:hAnsi="Georgia"/>
          <w:sz w:val="17"/>
        </w:rPr>
        <w:t>L'Étage 2 est le réceptacle de toutes les méthodologies managériales à la mode : déploiement du Lean Six Sigma, passage au management agile, mise en place du self-service RH, digitalisation des processus.</w:t>
      </w:r>
    </w:p>
    <w:p>
      <w:pPr>
        <w:spacing w:before="0" w:after="90" w:line="278" w:lineRule="auto"/>
        <w:jc w:val="both"/>
      </w:pPr>
      <w:r>
        <w:rPr>
          <w:rFonts w:ascii="Georgia" w:hAnsi="Georgia"/>
          <w:b/>
          <w:sz w:val="17"/>
        </w:rPr>
        <w:t xml:space="preserve">Chaque trimestre apporte son nouveau projet de transformation. </w:t>
      </w:r>
      <w:r>
        <w:rPr>
          <w:rFonts w:ascii="Georgia" w:hAnsi="Georgia"/>
          <w:sz w:val="17"/>
        </w:rPr>
        <w:t>Le Responsable de Service passe son temps à former ses équipes à de nouveaux outils qui sont souvent abandonnés avant même d'avoir été pleinement maîtrisés.</w:t>
      </w:r>
    </w:p>
    <w:p>
      <w:pPr>
        <w:spacing w:before="0" w:after="90" w:line="278" w:lineRule="auto"/>
        <w:jc w:val="both"/>
      </w:pPr>
      <w:r>
        <w:rPr>
          <w:rFonts w:ascii="Georgia" w:hAnsi="Georgia"/>
          <w:sz w:val="17"/>
        </w:rPr>
        <w:t>Cette instabilité permanente épuise les managers de proximité et installe un scepticisme généralisé : face à chaque annonce de la direction, le terrain attend simplement que la vague passe en continuant à travailler selon ses propres méthodes éprouvées.</w:t>
      </w:r>
    </w:p>
    <w:p>
      <w:pPr>
        <w:spacing w:before="0" w:after="90" w:line="278" w:lineRule="auto"/>
        <w:jc w:val="both"/>
      </w:pPr>
      <w:r>
        <w:rPr>
          <w:rFonts w:ascii="Georgia" w:hAnsi="Georgia"/>
          <w:b/>
          <w:sz w:val="17"/>
        </w:rPr>
        <w:t xml:space="preserve">LE DILEMME DE LA SALLE DE DÉCISION : </w:t>
      </w:r>
      <w:r>
        <w:rPr>
          <w:rFonts w:ascii="Georgia" w:hAnsi="Georgia"/>
          <w:sz w:val="17"/>
        </w:rPr>
        <w:t>QUAND L'ARBITRAGE HEURTE LE RÉEL</w:t>
      </w:r>
    </w:p>
    <w:p>
      <w:pPr>
        <w:spacing w:before="0" w:after="90" w:line="278" w:lineRule="auto"/>
        <w:jc w:val="both"/>
      </w:pPr>
      <w:r>
        <w:rPr>
          <w:rFonts w:ascii="Georgia" w:hAnsi="Georgia"/>
          <w:sz w:val="17"/>
        </w:rPr>
        <w:t>Le chef de département maintenance passe sa matinée à arbitrer entre trois urgences : une panne de compresseur qui menace d'arrêter la chaîne A, une demande d'audit de sécurité environnementale venue du siège, et la saisie des fiches d'évaluation de ses 24 techniciens sur le portail RH qui bloque son écran. Par lassitude, il reporte la maintenance préventive pour finir ses saisies administratives avant midi.</w:t>
      </w:r>
    </w:p>
    <w:p>
      <w:pPr>
        <w:spacing w:before="0" w:after="90" w:line="278" w:lineRule="auto"/>
        <w:jc w:val="both"/>
      </w:pPr>
      <w:r>
        <w:rPr>
          <w:rFonts w:ascii="Georgia" w:hAnsi="Georgia"/>
          <w:b/>
          <w:sz w:val="17"/>
        </w:rPr>
        <w:t xml:space="preserve">Midi. </w:t>
      </w:r>
      <w:r>
        <w:rPr>
          <w:rFonts w:ascii="Georgia" w:hAnsi="Georgia"/>
          <w:sz w:val="17"/>
        </w:rPr>
        <w:t>Les fiches d'évaluation sont saisies dans le portail RH. La maintenance préventive n'a pas été faite. Le compresseur lâchera jeudi. L'organisation qui a rendu possible cet arbitrage là ne le verra jamais — parce qu'elle mesure le remplissage des fiches, pas l'état du compresseur.</w:t>
      </w:r>
    </w:p>
    <w:p>
      <w:r>
        <w:br w:type="page"/>
      </w:r>
    </w:p>
    <w:p>
      <w:pPr>
        <w:spacing w:before="80" w:after="40"/>
      </w:pPr>
      <w:r>
        <w:rPr>
          <w:rFonts w:ascii="Helvetica Neue" w:hAnsi="Helvetica Neue"/>
          <w:b/>
          <w:color w:val="133968"/>
          <w:sz w:val="17"/>
        </w:rPr>
        <w:t>CAS D'ÉTUDE OPÉRATIONNEL : LA SAISIE DES INDICATEURS D'ACTIVITÉ QUOTIDIENNE</w:t>
      </w:r>
    </w:p>
    <w:p>
      <w:pPr>
        <w:spacing w:before="0" w:after="90" w:line="278" w:lineRule="auto"/>
        <w:jc w:val="both"/>
      </w:pPr>
      <w:r>
        <w:rPr>
          <w:rFonts w:ascii="Georgia" w:hAnsi="Georgia"/>
          <w:sz w:val="17"/>
        </w:rPr>
        <w:t>Le responsable du service maintenance passe 90 minutes chaque matin à renseigner sur le portail intranet le temps passé par ses techniciens sur chaque type d'intervention (corrective, préventive, réglementaire). Pour satisfaire les quotas théoriques imposés par le siège (au moins 60 % de préventif), il passe son temps à requalifier des pannes d'urgence en opérations préventives programmées, transformant le reporting en une pure fiction statistique.</w:t>
      </w:r>
    </w:p>
    <w:p>
      <w:pPr>
        <w:spacing w:before="0" w:after="90" w:line="278" w:lineRule="auto"/>
        <w:jc w:val="both"/>
      </w:pPr>
      <w:r>
        <w:rPr>
          <w:rFonts w:ascii="Georgia" w:hAnsi="Georgia"/>
          <w:sz w:val="17"/>
        </w:rPr>
        <w:t>L'ENGRENAGE DU SUR-CONTRÔLE DOCUMENTAIRE</w:t>
      </w:r>
    </w:p>
    <w:p>
      <w:pPr>
        <w:spacing w:before="0" w:after="90" w:line="278" w:lineRule="auto"/>
        <w:jc w:val="both"/>
      </w:pPr>
      <w:r>
        <w:rPr>
          <w:rFonts w:ascii="Georgia" w:hAnsi="Georgia"/>
          <w:sz w:val="17"/>
        </w:rPr>
        <w:t>Dans la routine quotidienne de l'Étage 2, la prolifération des formulaires finit par remplacer l'action réelle. Lorsqu'une équipe signale une défaillance d'outillage, la première réaction du système n'est pas d'envoyer un technicien, mais d'ouvrir un dossier d'anomalie informatique à renseigner sous 48 heures. Le manager de service passe ainsi plus de la moitié de son temps à documenter les pannes plutôt qu'à donner les moyens techniques à ses collaborateurs pour les résoudre.</w:t>
      </w:r>
    </w:p>
    <w:p>
      <w:pPr>
        <w:spacing w:before="80" w:after="40"/>
      </w:pPr>
      <w:r>
        <w:rPr>
          <w:rFonts w:ascii="Helvetica Neue" w:hAnsi="Helvetica Neue"/>
          <w:b/>
          <w:color w:val="133968"/>
          <w:sz w:val="17"/>
        </w:rPr>
        <w:t>▌ VOIX DU SOMMET</w:t>
      </w:r>
    </w:p>
    <w:p>
      <w:pPr>
        <w:spacing w:before="0" w:after="90" w:line="278" w:lineRule="auto"/>
        <w:jc w:val="both"/>
      </w:pPr>
      <w:r>
        <w:rPr>
          <w:rFonts w:ascii="Georgia" w:hAnsi="Georgia"/>
          <w:sz w:val="17"/>
        </w:rPr>
        <w:t>« J'étais un excellent ingénieur. J'aimais concevoir, tester, résoudre des casse- têtes techniques complexes. On m'a nommé chef de département pour me récompenser. Aujourd'hui, je passe huit heures par jour en réunion budgétaire et en entretiens de cadrage. Je ne touche plus à un schéma, je ne vais plus dans l'atelier. Je suis devenu un gestionnaire de calendrier et de tableurs. Certains soirs, je me demande sérieusement ce que j'ai apporté au monde. » — Responsable de département R&amp;D, secteur automobile</w:t>
      </w:r>
    </w:p>
    <w:p>
      <w:r>
        <w:br w:type="page"/>
      </w:r>
    </w:p>
    <w:p>
      <w:pPr>
        <w:spacing w:before="80" w:after="40"/>
      </w:pPr>
      <w:r>
        <w:rPr>
          <w:rFonts w:ascii="Helvetica Neue" w:hAnsi="Helvetica Neue"/>
          <w:b/>
          <w:color w:val="133968"/>
          <w:sz w:val="17"/>
        </w:rPr>
        <w:t>▌ DONNÉES D'ÉTAGE — VU D'EN HAUT</w:t>
      </w:r>
    </w:p>
    <w:p>
      <w:pPr>
        <w:spacing w:before="0" w:after="40" w:line="259" w:lineRule="auto"/>
        <w:jc w:val="both"/>
      </w:pPr>
      <w:r>
        <w:rPr>
          <w:rFonts w:ascii="Georgia" w:hAnsi="Georgia"/>
          <w:sz w:val="15"/>
        </w:rPr>
        <w:t>INDICATEUR RÉALITÉ OBSERVÉE</w:t>
      </w:r>
    </w:p>
    <w:p>
      <w:pPr>
        <w:spacing w:before="0" w:after="40" w:line="259" w:lineRule="auto"/>
        <w:jc w:val="both"/>
      </w:pPr>
      <w:r>
        <w:rPr>
          <w:rFonts w:ascii="Georgia" w:hAnsi="Georgia"/>
          <w:sz w:val="15"/>
        </w:rPr>
        <w:t>Activité dominante Remplissage de tableurs, réunions de calage, entretiens annuels d'évaluation</w:t>
      </w:r>
    </w:p>
    <w:p>
      <w:pPr>
        <w:spacing w:before="0" w:after="40" w:line="259" w:lineRule="auto"/>
        <w:jc w:val="both"/>
      </w:pPr>
      <w:r>
        <w:rPr>
          <w:rFonts w:ascii="Georgia" w:hAnsi="Georgia"/>
          <w:sz w:val="15"/>
        </w:rPr>
        <w:t>Sentiment dominant Perte de sens liée à l'abandon de l'expertise technique originelle</w:t>
      </w:r>
    </w:p>
    <w:p>
      <w:pPr>
        <w:spacing w:before="0" w:after="40" w:line="259" w:lineRule="auto"/>
        <w:jc w:val="both"/>
      </w:pPr>
      <w:r>
        <w:rPr>
          <w:rFonts w:ascii="Georgia" w:hAnsi="Georgia"/>
          <w:sz w:val="15"/>
        </w:rPr>
        <w:t>Volume de courriels Plus de 120 e-mails reçus par jour, dont 80 % de notifications automatiques</w:t>
      </w:r>
    </w:p>
    <w:p>
      <w:pPr>
        <w:spacing w:before="0" w:after="40" w:line="259" w:lineRule="auto"/>
        <w:jc w:val="both"/>
      </w:pPr>
      <w:r>
        <w:rPr>
          <w:rFonts w:ascii="Georgia" w:hAnsi="Georgia"/>
          <w:sz w:val="15"/>
        </w:rPr>
        <w:t>Fréquence des visites terrain Moins de 2 heures par semaine au contact des équipes d'exécution</w:t>
      </w:r>
    </w:p>
    <w:p>
      <w:pPr>
        <w:spacing w:before="80" w:after="40"/>
      </w:pPr>
      <w:r>
        <w:rPr>
          <w:rFonts w:ascii="Helvetica Neue" w:hAnsi="Helvetica Neue"/>
          <w:b/>
          <w:color w:val="133968"/>
          <w:sz w:val="17"/>
        </w:rPr>
        <w:t>▌ LE TRADUCTEUR DU SOMMET</w:t>
      </w:r>
    </w:p>
    <w:p>
      <w:pPr>
        <w:spacing w:before="0" w:after="40" w:line="259" w:lineRule="auto"/>
        <w:jc w:val="both"/>
      </w:pPr>
      <w:r>
        <w:rPr>
          <w:rFonts w:ascii="Georgia" w:hAnsi="Georgia"/>
          <w:sz w:val="15"/>
        </w:rPr>
        <w:t>CE QUE L'ÉTAGE 3 (LA DIRECTION) LUI DEMANDE</w:t>
      </w:r>
    </w:p>
    <w:p>
      <w:pPr>
        <w:spacing w:before="0" w:after="40" w:line="259" w:lineRule="auto"/>
        <w:jc w:val="both"/>
      </w:pPr>
      <w:r>
        <w:rPr>
          <w:rFonts w:ascii="Georgia" w:hAnsi="Georgia"/>
          <w:sz w:val="15"/>
        </w:rPr>
        <w:t>CE QUE L'ÉTAGE 1 (SES CHEFS D'ÉQUIPE) ATTENDENT DE LUI</w:t>
      </w:r>
    </w:p>
    <w:p>
      <w:pPr>
        <w:spacing w:before="80" w:after="80"/>
        <w:jc w:val="center"/>
      </w:pPr>
      <w:r>
        <w:rPr>
          <w:rFonts w:ascii="Georgia" w:hAnsi="Georgia"/>
          <w:i/>
          <w:sz w:val="15"/>
        </w:rPr>
        <w:t>« Respecte rigoureusement les quotas de formation en ligne. »</w:t>
      </w:r>
    </w:p>
    <w:p>
      <w:pPr>
        <w:spacing w:before="80" w:after="80"/>
        <w:jc w:val="center"/>
      </w:pPr>
      <w:r>
        <w:rPr>
          <w:rFonts w:ascii="Georgia" w:hAnsi="Georgia"/>
          <w:i/>
          <w:sz w:val="15"/>
        </w:rPr>
        <w:t>« Laisse-nous du temps pour former les jeunes sur le poste réel. »</w:t>
      </w:r>
    </w:p>
    <w:p>
      <w:pPr>
        <w:spacing w:before="80" w:after="80"/>
        <w:jc w:val="center"/>
      </w:pPr>
      <w:r>
        <w:rPr>
          <w:rFonts w:ascii="Georgia" w:hAnsi="Georgia"/>
          <w:i/>
          <w:sz w:val="15"/>
        </w:rPr>
        <w:t>« Fais appliquer le nouveau formulaire de demande de congés. »</w:t>
      </w:r>
    </w:p>
    <w:p>
      <w:pPr>
        <w:spacing w:before="80" w:after="80"/>
        <w:jc w:val="center"/>
      </w:pPr>
      <w:r>
        <w:rPr>
          <w:rFonts w:ascii="Georgia" w:hAnsi="Georgia"/>
          <w:i/>
          <w:sz w:val="15"/>
        </w:rPr>
        <w:t>« Valide nos plannings sans nous imposer des démarches inutiles. »</w:t>
      </w:r>
    </w:p>
    <w:p>
      <w:pPr>
        <w:spacing w:before="80" w:after="80"/>
        <w:jc w:val="center"/>
      </w:pPr>
      <w:r>
        <w:rPr>
          <w:rFonts w:ascii="Georgia" w:hAnsi="Georgia"/>
          <w:i/>
          <w:sz w:val="15"/>
        </w:rPr>
        <w:t>« Renseigne les indicateurs de productivité horaire. »</w:t>
      </w:r>
    </w:p>
    <w:p>
      <w:pPr>
        <w:spacing w:before="80" w:after="80"/>
        <w:jc w:val="center"/>
      </w:pPr>
      <w:r>
        <w:rPr>
          <w:rFonts w:ascii="Georgia" w:hAnsi="Georgia"/>
          <w:i/>
          <w:sz w:val="15"/>
        </w:rPr>
        <w:t>« Débloque-nous des pièces de rechange pour que les machines tournent. »</w:t>
      </w:r>
    </w:p>
    <w:p>
      <w:pPr>
        <w:spacing w:before="80" w:after="80"/>
        <w:jc w:val="center"/>
      </w:pPr>
      <w:r>
        <w:rPr>
          <w:rFonts w:ascii="Georgia" w:hAnsi="Georgia"/>
          <w:i/>
          <w:sz w:val="15"/>
        </w:rPr>
        <w:t>« Présente un plan d'économies de fonctionnement de 5 %. »</w:t>
      </w:r>
    </w:p>
    <w:p>
      <w:pPr>
        <w:spacing w:before="80" w:after="80"/>
        <w:jc w:val="center"/>
      </w:pPr>
      <w:r>
        <w:rPr>
          <w:rFonts w:ascii="Georgia" w:hAnsi="Georgia"/>
          <w:i/>
          <w:sz w:val="15"/>
        </w:rPr>
        <w:t>« Protège nos primes et nos effectifs de remplacement. »</w:t>
      </w:r>
    </w:p>
    <w:p>
      <w:pPr>
        <w:spacing w:before="80" w:after="40"/>
      </w:pPr>
      <w:r>
        <w:rPr>
          <w:rFonts w:ascii="Helvetica Neue" w:hAnsi="Helvetica Neue"/>
          <w:b/>
          <w:color w:val="133968"/>
          <w:sz w:val="17"/>
        </w:rPr>
        <w:t>▌ LE SAVIEZ-VOUS ?</w:t>
      </w:r>
    </w:p>
    <w:p>
      <w:pPr>
        <w:spacing w:before="0" w:after="40" w:line="259" w:lineRule="auto"/>
        <w:jc w:val="both"/>
      </w:pPr>
      <w:r>
        <w:rPr>
          <w:rFonts w:ascii="Georgia" w:hAnsi="Georgia"/>
          <w:sz w:val="15"/>
        </w:rPr>
        <w:t>Selon le baromètre IFOP / Wisembly sur les réunions en entreprise, les cadres passent en moyenne 4 heures par jour en réunion, dont plus de la moitié est jugée inutile et improductive par les participants eux-mêmes.</w:t>
      </w:r>
    </w:p>
    <w:p>
      <w:pPr>
        <w:spacing w:before="0" w:after="40" w:line="259" w:lineRule="auto"/>
        <w:jc w:val="both"/>
      </w:pPr>
      <w:r>
        <w:rPr>
          <w:rFonts w:ascii="Georgia" w:hAnsi="Georgia"/>
          <w:sz w:val="15"/>
        </w:rPr>
        <w:t>Selon le baromètre IFOP / Wisembly sur les réunions en entreprise, les cadres passent en moyenne 4,5 heures par semaine dans des réunions jugées totalement inutiles, ce qui représente un coût caché de plusieurs milliards d'euros par an pour l'économie française.</w:t>
      </w:r>
    </w:p>
    <w:p>
      <w:pPr>
        <w:spacing w:before="80" w:after="40"/>
      </w:pPr>
      <w:r>
        <w:rPr>
          <w:rFonts w:ascii="Helvetica Neue" w:hAnsi="Helvetica Neue"/>
          <w:b/>
          <w:color w:val="133968"/>
          <w:sz w:val="17"/>
        </w:rPr>
        <w:t>▌ LA QUESTION DU SOMMET</w:t>
      </w:r>
    </w:p>
    <w:p>
      <w:pPr>
        <w:spacing w:before="80" w:after="80"/>
        <w:jc w:val="center"/>
      </w:pPr>
      <w:r>
        <w:rPr>
          <w:rFonts w:ascii="Georgia" w:hAnsi="Georgia"/>
          <w:i/>
          <w:sz w:val="15"/>
        </w:rPr>
        <w:t>« Quelle proportion de votre temps de travail hebdomadaire est consacrée à des tâches directement utiles à ceux qui fabriquent, réparent ou vendent, par rapport au temps passé à alimenter le système interne ? »</w:t>
      </w:r>
    </w:p>
    <w:p>
      <w:pPr>
        <w:spacing w:before="80" w:after="80"/>
        <w:jc w:val="center"/>
      </w:pPr>
      <w:r>
        <w:rPr>
          <w:rFonts w:ascii="Georgia" w:hAnsi="Georgia"/>
          <w:i/>
          <w:sz w:val="15"/>
        </w:rPr>
        <w:t>« Quelle proportion de votre temps de travail hebdomadaire est consacrée à des tâches d'auto-justification administrative plutôt qu'au soutien concret de vos équipes sur leurs priorités réelles ? »</w:t>
      </w:r>
    </w:p>
    <w:p>
      <w:r>
        <w:br w:type="page"/>
      </w:r>
    </w:p>
    <w:p>
      <w:pPr>
        <w:spacing w:before="80" w:after="80"/>
        <w:jc w:val="center"/>
      </w:pPr>
      <w:r>
        <w:rPr>
          <w:rFonts w:ascii="Georgia" w:hAnsi="Georgia"/>
          <w:i/>
          <w:sz w:val="17"/>
        </w:rPr>
        <w:t>« La distance n'efface pas les conséquences : elle ne fait qu'en retarder le</w:t>
      </w:r>
    </w:p>
    <w:p>
      <w:pPr>
        <w:spacing w:before="0" w:after="90" w:line="278" w:lineRule="auto"/>
        <w:jc w:val="both"/>
      </w:pPr>
      <w:r>
        <w:rPr>
          <w:rFonts w:ascii="Georgia" w:hAnsi="Georgia"/>
          <w:sz w:val="17"/>
        </w:rPr>
        <w:t>bruit. »</w:t>
      </w:r>
    </w:p>
    <w:p>
      <w:pPr>
        <w:spacing w:before="0" w:after="90" w:line="278" w:lineRule="auto"/>
        <w:jc w:val="both"/>
      </w:pPr>
      <w:r>
        <w:rPr>
          <w:rFonts w:ascii="Georgia" w:hAnsi="Georgia"/>
          <w:sz w:val="17"/>
        </w:rPr>
        <w:t>— L E S 9 É TAG E S DE L A TO U R</w:t>
      </w:r>
    </w:p>
    <w:p>
      <w:r>
        <w:br w:type="page"/>
      </w:r>
    </w:p>
    <w:p>
      <w:pPr>
        <w:spacing w:before="800"/>
      </w:pPr>
    </w:p>
    <w:p>
      <w:pPr>
        <w:spacing w:after="240"/>
        <w:jc w:val="center"/>
      </w:pPr>
      <w:r>
        <w:rPr>
          <w:rFonts w:ascii="Helvetica Neue" w:hAnsi="Helvetica Neue"/>
          <w:b/>
          <w:color w:val="133968"/>
          <w:sz w:val="15"/>
        </w:rPr>
        <w:t>É T A G E   1   —   CHIFFRE CLÉ</w:t>
      </w:r>
    </w:p>
    <w:p>
      <w:pPr>
        <w:spacing w:after="280" w:line="293" w:lineRule="auto"/>
        <w:jc w:val="center"/>
      </w:pPr>
      <w:r>
        <w:rPr>
          <w:rFonts w:ascii="Georgia" w:hAnsi="Georgia"/>
          <w:i/>
          <w:color w:val="111827"/>
          <w:sz w:val="22"/>
        </w:rPr>
        <w:t>Près des trois quarts des transformations (72 %) échouent à atteindre leurs objectifs initiaux, faute d’écoute et de confiance envers la réalité du terrain.</w:t>
      </w:r>
    </w:p>
    <w:p>
      <w:pPr>
        <w:spacing w:before="120"/>
        <w:jc w:val="center"/>
      </w:pPr>
      <w:r>
        <w:rPr>
          <w:rFonts w:ascii="Helvetica Neue" w:hAnsi="Helvetica Neue"/>
          <w:color w:val="737373"/>
          <w:sz w:val="13"/>
        </w:rPr>
        <w:t>MCKINSEY &amp; COMPANY — TRANSFORMATION FAILURE ANALYSIS</w:t>
      </w:r>
    </w:p>
    <w:p>
      <w:r>
        <w:br w:type="page"/>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781"/>
        <w:gridCol w:w="781"/>
        <w:gridCol w:w="781"/>
        <w:gridCol w:w="781"/>
        <w:gridCol w:w="781"/>
        <w:gridCol w:w="781"/>
        <w:gridCol w:w="781"/>
        <w:gridCol w:w="781"/>
        <w:gridCol w:w="781"/>
      </w:tblGrid>
      <w:tr>
        <w:trPr>
          <w:trHeight w:val="160" w:hRule="exact"/>
        </w:trPr>
        <w:tc>
          <w:tcPr>
            <w:tcW w:type="dxa" w:w="198"/>
            <w:tcMar>
              <w:top w:w="10" w:type="dxa"/>
              <w:bottom w:w="10" w:type="dxa"/>
              <w:left w:w="10" w:type="dxa"/>
              <w:right w:w="10" w:type="dxa"/>
            </w:tcMar>
            <w:shd w:val="clear" w:color="auto" w:fill="D4D4D8"/>
          </w:tcPr>
          <w:p>
            <w:pPr>
              <w:spacing w:before="0" w:after="0"/>
            </w:pPr>
            <w:r>
              <w:rPr>
                <w:sz w:val="2"/>
              </w:rPr>
            </w:r>
          </w:p>
        </w:tc>
        <w:tc>
          <w:tcPr>
            <w:tcW w:type="dxa" w:w="198"/>
            <w:tcMar>
              <w:top w:w="10" w:type="dxa"/>
              <w:bottom w:w="10" w:type="dxa"/>
              <w:left w:w="10" w:type="dxa"/>
              <w:right w:w="10" w:type="dxa"/>
            </w:tcMar>
            <w:shd w:val="clear" w:color="auto" w:fill="111111"/>
          </w:tcPr>
          <w:p>
            <w:pPr>
              <w:spacing w:before="0" w:after="0"/>
            </w:pPr>
            <w:r>
              <w:rPr>
                <w:sz w:val="2"/>
              </w:rPr>
            </w:r>
          </w:p>
        </w:tc>
        <w:tc>
          <w:tcPr>
            <w:tcW w:type="dxa" w:w="198"/>
            <w:tcMar>
              <w:top w:w="10" w:type="dxa"/>
              <w:bottom w:w="10" w:type="dxa"/>
              <w:left w:w="10" w:type="dxa"/>
              <w:right w:w="10" w:type="dxa"/>
            </w:tcMar>
            <w:shd w:val="clear" w:color="auto" w:fill="D4D4D8"/>
          </w:tcPr>
          <w:p>
            <w:pPr>
              <w:spacing w:before="0" w:after="0"/>
            </w:pPr>
            <w:r>
              <w:rPr>
                <w:sz w:val="2"/>
              </w:rPr>
            </w:r>
          </w:p>
        </w:tc>
        <w:tc>
          <w:tcPr>
            <w:tcW w:type="dxa" w:w="198"/>
            <w:tcMar>
              <w:top w:w="10" w:type="dxa"/>
              <w:bottom w:w="10" w:type="dxa"/>
              <w:left w:w="10" w:type="dxa"/>
              <w:right w:w="10" w:type="dxa"/>
            </w:tcMar>
            <w:shd w:val="clear" w:color="auto" w:fill="D4D4D8"/>
          </w:tcPr>
          <w:p>
            <w:pPr>
              <w:spacing w:before="0" w:after="0"/>
            </w:pPr>
            <w:r>
              <w:rPr>
                <w:sz w:val="2"/>
              </w:rPr>
            </w:r>
          </w:p>
        </w:tc>
        <w:tc>
          <w:tcPr>
            <w:tcW w:type="dxa" w:w="198"/>
            <w:tcMar>
              <w:top w:w="10" w:type="dxa"/>
              <w:bottom w:w="10" w:type="dxa"/>
              <w:left w:w="10" w:type="dxa"/>
              <w:right w:w="10" w:type="dxa"/>
            </w:tcMar>
            <w:shd w:val="clear" w:color="auto" w:fill="D4D4D8"/>
          </w:tcPr>
          <w:p>
            <w:pPr>
              <w:spacing w:before="0" w:after="0"/>
            </w:pPr>
            <w:r>
              <w:rPr>
                <w:sz w:val="2"/>
              </w:rPr>
            </w:r>
          </w:p>
        </w:tc>
        <w:tc>
          <w:tcPr>
            <w:tcW w:type="dxa" w:w="198"/>
            <w:tcMar>
              <w:top w:w="10" w:type="dxa"/>
              <w:bottom w:w="10" w:type="dxa"/>
              <w:left w:w="10" w:type="dxa"/>
              <w:right w:w="10" w:type="dxa"/>
            </w:tcMar>
            <w:shd w:val="clear" w:color="auto" w:fill="D4D4D8"/>
          </w:tcPr>
          <w:p>
            <w:pPr>
              <w:spacing w:before="0" w:after="0"/>
            </w:pPr>
            <w:r>
              <w:rPr>
                <w:sz w:val="2"/>
              </w:rPr>
            </w:r>
          </w:p>
        </w:tc>
        <w:tc>
          <w:tcPr>
            <w:tcW w:type="dxa" w:w="198"/>
            <w:tcMar>
              <w:top w:w="10" w:type="dxa"/>
              <w:bottom w:w="10" w:type="dxa"/>
              <w:left w:w="10" w:type="dxa"/>
              <w:right w:w="10" w:type="dxa"/>
            </w:tcMar>
            <w:shd w:val="clear" w:color="auto" w:fill="D4D4D8"/>
          </w:tcPr>
          <w:p>
            <w:pPr>
              <w:spacing w:before="0" w:after="0"/>
            </w:pPr>
            <w:r>
              <w:rPr>
                <w:sz w:val="2"/>
              </w:rPr>
            </w:r>
          </w:p>
        </w:tc>
        <w:tc>
          <w:tcPr>
            <w:tcW w:type="dxa" w:w="198"/>
            <w:tcMar>
              <w:top w:w="10" w:type="dxa"/>
              <w:bottom w:w="10" w:type="dxa"/>
              <w:left w:w="10" w:type="dxa"/>
              <w:right w:w="10" w:type="dxa"/>
            </w:tcMar>
            <w:shd w:val="clear" w:color="auto" w:fill="D4D4D8"/>
          </w:tcPr>
          <w:p>
            <w:pPr>
              <w:spacing w:before="0" w:after="0"/>
            </w:pPr>
            <w:r>
              <w:rPr>
                <w:sz w:val="2"/>
              </w:rPr>
            </w:r>
          </w:p>
        </w:tc>
        <w:tc>
          <w:tcPr>
            <w:tcW w:type="dxa" w:w="198"/>
            <w:tcMar>
              <w:top w:w="10" w:type="dxa"/>
              <w:bottom w:w="10" w:type="dxa"/>
              <w:left w:w="10" w:type="dxa"/>
              <w:right w:w="10" w:type="dxa"/>
            </w:tcMar>
            <w:shd w:val="clear" w:color="auto" w:fill="D4D4D8"/>
          </w:tcPr>
          <w:p>
            <w:pPr>
              <w:spacing w:before="0" w:after="0"/>
            </w:pPr>
            <w:r>
              <w:rPr>
                <w:sz w:val="2"/>
              </w:rPr>
            </w:r>
          </w:p>
        </w:tc>
      </w:tr>
    </w:tbl>
    <w:p>
      <w:pPr>
        <w:spacing w:before="40" w:after="120"/>
        <w:jc w:val="center"/>
      </w:pPr>
      <w:r>
        <w:rPr>
          <w:rFonts w:ascii="Helvetica Neue" w:hAnsi="Helvetica Neue"/>
          <w:b/>
          <w:color w:val="737373"/>
          <w:sz w:val="13"/>
        </w:rPr>
        <w:t>ÉTAGE 1 SUR 8</w:t>
      </w:r>
    </w:p>
    <w:p>
      <w:pPr>
        <w:spacing w:after="60"/>
        <w:jc w:val="center"/>
      </w:pPr>
      <w:r>
        <w:rPr>
          <w:rFonts w:ascii="Helvetica Neue" w:hAnsi="Helvetica Neue"/>
          <w:b/>
          <w:color w:val="111827"/>
          <w:sz w:val="26"/>
        </w:rPr>
        <w:t>ÉTAGE 1 — LE MANAGER DE PROXIMITÉ</w:t>
      </w:r>
    </w:p>
    <w:p>
      <w:pPr>
        <w:spacing w:after="120"/>
        <w:pBdr>
          <w:bottom w:val="single" w:sz="6" w:space="3" w:color="18181B"/>
        </w:pBdr>
      </w:pPr>
    </w:p>
    <w:p>
      <w:pPr>
        <w:spacing w:after="100" w:line="278" w:lineRule="auto"/>
        <w:jc w:val="both"/>
      </w:pPr>
      <w:r>
        <w:rPr>
          <w:rFonts w:ascii="Georgia" w:hAnsi="Georgia"/>
          <w:sz w:val="18"/>
        </w:rPr>
        <w:t>Le grand traducteur et le choc des deux mondes</w:t>
      </w:r>
    </w:p>
    <w:p>
      <w:pPr>
        <w:spacing w:after="100" w:line="278" w:lineRule="auto"/>
        <w:jc w:val="both"/>
      </w:pPr>
      <w:r>
        <w:rPr>
          <w:rFonts w:ascii="Georgia" w:hAnsi="Georgia"/>
          <w:sz w:val="18"/>
        </w:rPr>
        <w:t>L'Étage 1 est la ligne de front. C'est le palier le plus exposé, le plus inconfortable et le plus crucial de toute la structure hiérarchique.</w:t>
      </w:r>
    </w:p>
    <w:p>
      <w:pPr>
        <w:spacing w:after="100" w:line="278" w:lineRule="auto"/>
        <w:jc w:val="both"/>
      </w:pPr>
      <w:r>
        <w:rPr>
          <w:rFonts w:ascii="Georgia" w:hAnsi="Georgia"/>
          <w:sz w:val="18"/>
        </w:rPr>
        <w:t>Le chef d'équipe, le contremaître, la cadre de santé ou le chef de projet opérationnel est le seul maillon de la chaîne qui a les pieds physiquement ancrés dans le sol du travail réel, tout en ayant la tête prise dans les exigences administratives venues d'en haut.</w:t>
      </w:r>
    </w:p>
    <w:p>
      <w:pPr>
        <w:spacing w:after="100" w:line="278" w:lineRule="auto"/>
        <w:jc w:val="both"/>
      </w:pPr>
      <w:r>
        <w:rPr>
          <w:rFonts w:ascii="Georgia" w:hAnsi="Georgia"/>
          <w:sz w:val="18"/>
        </w:rPr>
        <w:t>LE PIÈGE DE LA PROMOTION CLASSIQUE</w:t>
      </w:r>
    </w:p>
    <w:p>
      <w:pPr>
        <w:spacing w:after="100" w:line="278" w:lineRule="auto"/>
        <w:jc w:val="both"/>
      </w:pPr>
      <w:r>
        <w:rPr>
          <w:rFonts w:ascii="Georgia" w:hAnsi="Georgia"/>
          <w:sz w:val="18"/>
        </w:rPr>
        <w:t>Dans la majorité des entreprises, la promotion managériale fonctionne selon un principe immuable : on prend le meilleur ouvrier, le meilleur soignant, le meilleur développeur ou le meilleur vendeur, et on le nomme manager d'équipe.</w:t>
      </w:r>
    </w:p>
    <w:p>
      <w:pPr>
        <w:spacing w:after="100" w:line="278" w:lineRule="auto"/>
        <w:jc w:val="both"/>
      </w:pPr>
      <w:r>
        <w:rPr>
          <w:rFonts w:ascii="Georgia" w:hAnsi="Georgia"/>
          <w:sz w:val="18"/>
        </w:rPr>
        <w:t>Ce choix semble légitime. Mais il cache un piège redoutable :</w:t>
      </w:r>
    </w:p>
    <w:p>
      <w:pPr>
        <w:spacing w:after="100" w:line="278" w:lineRule="auto"/>
        <w:jc w:val="both"/>
      </w:pPr>
      <w:r>
        <w:rPr>
          <w:rFonts w:ascii="Georgia" w:hAnsi="Georgia"/>
          <w:sz w:val="18"/>
        </w:rPr>
        <w:t>1. La perte de la pratique : le nouveau promu cesse de pratiquer l'activité dans</w:t>
      </w:r>
    </w:p>
    <w:p>
      <w:pPr>
        <w:spacing w:after="100" w:line="278" w:lineRule="auto"/>
        <w:jc w:val="both"/>
      </w:pPr>
      <w:r>
        <w:rPr>
          <w:rFonts w:ascii="Georgia" w:hAnsi="Georgia"/>
          <w:sz w:val="18"/>
        </w:rPr>
        <w:t>laquelle il excellait et qui constituait sa source de fierté professionnelle.</w:t>
      </w:r>
    </w:p>
    <w:p>
      <w:pPr>
        <w:spacing w:after="100" w:line="278" w:lineRule="auto"/>
        <w:jc w:val="both"/>
      </w:pPr>
      <w:r>
        <w:rPr>
          <w:rFonts w:ascii="Georgia" w:hAnsi="Georgia"/>
          <w:sz w:val="18"/>
        </w:rPr>
        <w:t>2. Le changement de statut social : du jour au lendemain, il doit évaluer, contrôler</w:t>
      </w:r>
    </w:p>
    <w:p>
      <w:pPr>
        <w:spacing w:after="100" w:line="278" w:lineRule="auto"/>
        <w:jc w:val="both"/>
      </w:pPr>
      <w:r>
        <w:rPr>
          <w:rFonts w:ascii="Georgia" w:hAnsi="Georgia"/>
          <w:sz w:val="18"/>
        </w:rPr>
        <w:t>et recadrer ses anciens camarades d'équipe.</w:t>
      </w:r>
    </w:p>
    <w:p>
      <w:pPr>
        <w:spacing w:after="100" w:line="278" w:lineRule="auto"/>
        <w:jc w:val="both"/>
      </w:pPr>
      <w:r>
        <w:rPr>
          <w:rFonts w:ascii="Georgia" w:hAnsi="Georgia"/>
          <w:sz w:val="18"/>
        </w:rPr>
        <w:t>3. Le manque d'outils : on lui demande d'animer des réunions, de gérer des</w:t>
      </w:r>
    </w:p>
    <w:p>
      <w:pPr>
        <w:spacing w:after="100" w:line="278" w:lineRule="auto"/>
        <w:jc w:val="both"/>
      </w:pPr>
      <w:r>
        <w:rPr>
          <w:rFonts w:ascii="Georgia" w:hAnsi="Georgia"/>
          <w:sz w:val="18"/>
        </w:rPr>
        <w:t>conflits et de remplir des tableaux de bord sans lui avoir appris à le faire.</w:t>
      </w:r>
    </w:p>
    <w:p>
      <w:pPr>
        <w:spacing w:after="100" w:line="278" w:lineRule="auto"/>
        <w:jc w:val="both"/>
      </w:pPr>
      <w:r>
        <w:rPr>
          <w:rFonts w:ascii="Georgia" w:hAnsi="Georgia"/>
          <w:sz w:val="18"/>
        </w:rPr>
        <w:t>Face à ce vide, beaucoup de managers de proximité développent une tentation compréhensible : tout faire eux-mêmes. Pour éviter que leur équipe ne soit pénalisée par des objectifs irréalistes, ils compensent en travaillant le soir et les week-ends, devenant l'amortisseur invisible de toutes les tensions de l'organisation.</w:t>
      </w:r>
    </w:p>
    <w:p>
      <w:r>
        <w:br w:type="page"/>
      </w:r>
    </w:p>
    <w:p>
      <w:pPr>
        <w:spacing w:before="80" w:after="40"/>
      </w:pPr>
      <w:r>
        <w:rPr>
          <w:rFonts w:ascii="Helvetica Neue" w:hAnsi="Helvetica Neue"/>
          <w:b/>
          <w:color w:val="133968"/>
          <w:sz w:val="17"/>
        </w:rPr>
        <w:t>LA QUESTION INTERDITE : LE DROIT DE REDESCENDRE</w:t>
      </w:r>
    </w:p>
    <w:p>
      <w:pPr>
        <w:spacing w:before="0" w:after="90" w:line="278" w:lineRule="auto"/>
        <w:jc w:val="both"/>
      </w:pPr>
      <w:r>
        <w:rPr>
          <w:rFonts w:ascii="Georgia" w:hAnsi="Georgia"/>
          <w:sz w:val="17"/>
        </w:rPr>
        <w:t>Dans l'imaginaire professionnel contemporain, la carrière est pensée comme une ascension continue à sens unique : monter est une réussite, refuser de monter est un manque d'ambition, et redescendre est perçu comme un échec honteux.</w:t>
      </w:r>
    </w:p>
    <w:p>
      <w:pPr>
        <w:spacing w:before="0" w:after="90" w:line="278" w:lineRule="auto"/>
        <w:jc w:val="both"/>
      </w:pPr>
      <w:r>
        <w:rPr>
          <w:rFonts w:ascii="Georgia" w:hAnsi="Georgia"/>
          <w:sz w:val="17"/>
        </w:rPr>
        <w:t>Pourtant, des professionnels courageux démontrent qu'une autre voie est possible. À l'image de Nathalie, ingénieure devenue manager de département pendant trois ans, qui a choisi de redevenir référente technique de terrain avec un soulagement immédiat : retrouver le plaisir de la matière, la satisfaction du geste technique et une utilité directe au service du collectif.</w:t>
      </w:r>
    </w:p>
    <w:p>
      <w:pPr>
        <w:spacing w:before="0" w:after="90" w:line="278" w:lineRule="auto"/>
        <w:jc w:val="both"/>
      </w:pPr>
      <w:r>
        <w:rPr>
          <w:rFonts w:ascii="Georgia" w:hAnsi="Georgia"/>
          <w:sz w:val="17"/>
        </w:rPr>
        <w:t>L'entreprise moderne doit réinventer ses parcours d'évolution : permettre aux compétences techniques d'être rémunérées et reconnues à leur juste valeur sans obliger les experts à devenir des gestionnaires administratifs.</w:t>
      </w:r>
    </w:p>
    <w:p>
      <w:pPr>
        <w:spacing w:before="0" w:after="90" w:line="278" w:lineRule="auto"/>
        <w:jc w:val="both"/>
      </w:pPr>
      <w:r>
        <w:rPr>
          <w:rFonts w:ascii="Georgia" w:hAnsi="Georgia"/>
          <w:b/>
          <w:sz w:val="17"/>
        </w:rPr>
        <w:t xml:space="preserve">LE DILEMME DE LA SALLE DE DÉCISION : </w:t>
      </w:r>
      <w:r>
        <w:rPr>
          <w:rFonts w:ascii="Georgia" w:hAnsi="Georgia"/>
          <w:sz w:val="17"/>
        </w:rPr>
        <w:t>QUAND L'ARBITRAGE HEURTE LE RÉEL</w:t>
      </w:r>
    </w:p>
    <w:p>
      <w:pPr>
        <w:spacing w:before="0" w:after="90" w:line="278" w:lineRule="auto"/>
        <w:jc w:val="both"/>
      </w:pPr>
      <w:r>
        <w:rPr>
          <w:rFonts w:ascii="Georgia" w:hAnsi="Georgia"/>
          <w:b/>
          <w:sz w:val="17"/>
        </w:rPr>
        <w:t xml:space="preserve">Vendredi à 15h30, le contremaître est pris entre deux feux : </w:t>
      </w:r>
      <w:r>
        <w:rPr>
          <w:rFonts w:ascii="Georgia" w:hAnsi="Georgia"/>
          <w:sz w:val="17"/>
        </w:rPr>
        <w:t>ses ouvriers lui demandent l'autorisation d'arrêter la machine pour nettoyer un filtre encrassé, tandis que le chef d'atelier lui demande d'accélérer la cadence pour atteindre le quota hebdomadaire affiché sur le tableau blanc. S'il arrête, l'indicateur vire au rouge. S'il continue, le moteur risque de griller lundi matin. Il choisit d'arrêter et prend sur lui la réprimande hiérarchique.</w:t>
      </w:r>
    </w:p>
    <w:p>
      <w:pPr>
        <w:spacing w:before="0" w:after="90" w:line="278" w:lineRule="auto"/>
        <w:jc w:val="both"/>
      </w:pPr>
      <w:r>
        <w:rPr>
          <w:rFonts w:ascii="Georgia" w:hAnsi="Georgia"/>
          <w:b/>
          <w:sz w:val="17"/>
        </w:rPr>
        <w:t xml:space="preserve">L'indicateur du vendredi virera au rouge. </w:t>
      </w:r>
      <w:r>
        <w:rPr>
          <w:rFonts w:ascii="Georgia" w:hAnsi="Georgia"/>
          <w:sz w:val="17"/>
        </w:rPr>
        <w:t>Le contremaître recevra une note interne lundi matin. Mais lundi, le moteur sera intact, la ligne tournera, et l'équipe saura que son chef a choisi la bonne décision plutôt que le bon chiffre. C'est ainsi que se construit ou se défait la confiance sur le plancher.</w:t>
      </w:r>
    </w:p>
    <w:p>
      <w:r>
        <w:br w:type="page"/>
      </w:r>
    </w:p>
    <w:p>
      <w:pPr>
        <w:spacing w:before="80" w:after="40"/>
      </w:pPr>
      <w:r>
        <w:rPr>
          <w:rFonts w:ascii="Helvetica Neue" w:hAnsi="Helvetica Neue"/>
          <w:b/>
          <w:color w:val="133968"/>
          <w:sz w:val="17"/>
        </w:rPr>
        <w:t>CAS D'ÉTUDE OPÉRATIONNEL : LE REFUS DE REDESCENDRE ET LA SOUFFRANCE DU CHEF D'ÉQUIPE</w:t>
      </w:r>
    </w:p>
    <w:p>
      <w:pPr>
        <w:spacing w:before="0" w:after="90" w:line="278" w:lineRule="auto"/>
        <w:jc w:val="both"/>
      </w:pPr>
      <w:r>
        <w:rPr>
          <w:rFonts w:ascii="Georgia" w:hAnsi="Georgia"/>
          <w:sz w:val="17"/>
        </w:rPr>
        <w:t>Promu contremaître après dix ans d'excellence en tant qu'ajusteur-monteur, Marc découvre que son nouveau rôle consiste à 80 % à remplir des tableurs de présentéisme et à faire la police sur les temps de pause de ses anciens camarades d'apprentissage. En quelques mois, il perd le sommeil et le contact avec la matière. Lorsqu'il demande à la DRH de redevenir simple ajusteur expert, on lui répond que cela constituerait 'un aveu d'échec professionnel inacceptable' pour son dossier.</w:t>
      </w:r>
    </w:p>
    <w:p>
      <w:pPr>
        <w:spacing w:before="80" w:after="40"/>
      </w:pPr>
      <w:r>
        <w:rPr>
          <w:rFonts w:ascii="Helvetica Neue" w:hAnsi="Helvetica Neue"/>
          <w:b/>
          <w:color w:val="133968"/>
          <w:sz w:val="17"/>
        </w:rPr>
        <w:t>▌ VOIX DU SOMMET</w:t>
      </w:r>
    </w:p>
    <w:p>
      <w:pPr>
        <w:spacing w:before="0" w:after="90" w:line="278" w:lineRule="auto"/>
        <w:jc w:val="both"/>
      </w:pPr>
      <w:r>
        <w:rPr>
          <w:rFonts w:ascii="Georgia" w:hAnsi="Georgia"/>
          <w:sz w:val="17"/>
        </w:rPr>
        <w:t>« Quand j'étais avec mes gars sur le chantier, nous faisions des merveilles ensemble. Depuis que je suis devenu chef d'équipe officiel, je passe mon temps à justifier des écarts de cinq minutes sur des fiches d'heures et à rédiger des comptes-rendus d'incidents. Mes anciens collègues me regardent parfois avec méfiance, et ma direction estime que je ne suis pas assez ferme. Je suis devenu le paratonnerre de la tour. » — Chef d'équipe travaux, secteur du BTP</w:t>
      </w:r>
    </w:p>
    <w:p>
      <w:pPr>
        <w:spacing w:before="80" w:after="40"/>
      </w:pPr>
      <w:r>
        <w:rPr>
          <w:rFonts w:ascii="Helvetica Neue" w:hAnsi="Helvetica Neue"/>
          <w:b/>
          <w:color w:val="133968"/>
          <w:sz w:val="17"/>
        </w:rPr>
        <w:t>▌ DONNÉES D'ÉTAGE — VU D'EN HAUT</w:t>
      </w:r>
    </w:p>
    <w:p>
      <w:pPr>
        <w:spacing w:before="0" w:after="90" w:line="278" w:lineRule="auto"/>
        <w:jc w:val="both"/>
      </w:pPr>
      <w:r>
        <w:rPr>
          <w:rFonts w:ascii="Georgia" w:hAnsi="Georgia"/>
          <w:sz w:val="17"/>
        </w:rPr>
        <w:t>INDICATEUR RÉALITÉ OBSERVÉE</w:t>
      </w:r>
    </w:p>
    <w:p>
      <w:pPr>
        <w:spacing w:before="0" w:after="90" w:line="278" w:lineRule="auto"/>
        <w:jc w:val="both"/>
      </w:pPr>
      <w:r>
        <w:rPr>
          <w:rFonts w:ascii="Georgia" w:hAnsi="Georgia"/>
          <w:sz w:val="17"/>
        </w:rPr>
        <w:t>Rôle opérationnel Amortisseur direct entre les injonctions hiérarchiques et la résistance du réel</w:t>
      </w:r>
    </w:p>
    <w:p>
      <w:pPr>
        <w:spacing w:before="0" w:after="90" w:line="278" w:lineRule="auto"/>
        <w:jc w:val="both"/>
      </w:pPr>
      <w:r>
        <w:rPr>
          <w:rFonts w:ascii="Georgia" w:hAnsi="Georgia"/>
          <w:sz w:val="17"/>
        </w:rPr>
        <w:t>Pression quotidienne Risque d'épuisement par sur-responsabilisation sans délégation de pouvoir réel</w:t>
      </w:r>
    </w:p>
    <w:p>
      <w:pPr>
        <w:spacing w:before="0" w:after="90" w:line="278" w:lineRule="auto"/>
        <w:jc w:val="both"/>
      </w:pPr>
      <w:r>
        <w:rPr>
          <w:rFonts w:ascii="Georgia" w:hAnsi="Georgia"/>
          <w:sz w:val="17"/>
        </w:rPr>
        <w:t>Compétence clé Capacité de traduction permanente entre le jargon du siège et le langage du terrain</w:t>
      </w:r>
    </w:p>
    <w:p>
      <w:pPr>
        <w:spacing w:before="0" w:after="90" w:line="278" w:lineRule="auto"/>
        <w:jc w:val="both"/>
      </w:pPr>
      <w:r>
        <w:rPr>
          <w:rFonts w:ascii="Georgia" w:hAnsi="Georgia"/>
          <w:sz w:val="17"/>
        </w:rPr>
        <w:t>Aspiration profonde Pouvoir passer plus de temps à accompagner son équipe sur le travail concret</w:t>
      </w:r>
    </w:p>
    <w:p>
      <w:r>
        <w:br w:type="page"/>
      </w:r>
    </w:p>
    <w:p>
      <w:pPr>
        <w:spacing w:before="80" w:after="40"/>
      </w:pPr>
      <w:r>
        <w:rPr>
          <w:rFonts w:ascii="Helvetica Neue" w:hAnsi="Helvetica Neue"/>
          <w:b/>
          <w:color w:val="133968"/>
          <w:sz w:val="17"/>
        </w:rPr>
        <w:t>▌ LE TRADUCTEUR DU SOMMET</w:t>
      </w:r>
    </w:p>
    <w:p>
      <w:pPr>
        <w:spacing w:before="0" w:after="60" w:line="269" w:lineRule="auto"/>
        <w:jc w:val="both"/>
      </w:pPr>
      <w:r>
        <w:rPr>
          <w:rFonts w:ascii="Georgia" w:hAnsi="Georgia"/>
          <w:sz w:val="16"/>
        </w:rPr>
        <w:t>CE QUE LE CHEF D'ÉQUIPE DIT À SON RESPONSABLE</w:t>
      </w:r>
    </w:p>
    <w:p>
      <w:pPr>
        <w:spacing w:before="0" w:after="60" w:line="269" w:lineRule="auto"/>
        <w:jc w:val="both"/>
      </w:pPr>
      <w:r>
        <w:rPr>
          <w:rFonts w:ascii="Georgia" w:hAnsi="Georgia"/>
          <w:sz w:val="16"/>
        </w:rPr>
        <w:t>CE QU'IL DIT ENSUITE À SES GARS DANS L'ATELIER</w:t>
      </w:r>
    </w:p>
    <w:p>
      <w:pPr>
        <w:spacing w:before="80" w:after="80"/>
        <w:jc w:val="center"/>
      </w:pPr>
      <w:r>
        <w:rPr>
          <w:rFonts w:ascii="Georgia" w:hAnsi="Georgia"/>
          <w:i/>
          <w:sz w:val="16"/>
        </w:rPr>
        <w:t>« Bien noté pour les nouveaux objectifs du trimestre. »</w:t>
      </w:r>
    </w:p>
    <w:p>
      <w:pPr>
        <w:spacing w:before="80" w:after="80"/>
        <w:jc w:val="center"/>
      </w:pPr>
      <w:r>
        <w:rPr>
          <w:rFonts w:ascii="Georgia" w:hAnsi="Georgia"/>
          <w:i/>
          <w:sz w:val="16"/>
        </w:rPr>
        <w:t>« Les gars, on fait comme d'habitude, mais on fait gaffe aux audits. »</w:t>
      </w:r>
    </w:p>
    <w:p>
      <w:pPr>
        <w:spacing w:before="80" w:after="80"/>
        <w:jc w:val="center"/>
      </w:pPr>
      <w:r>
        <w:rPr>
          <w:rFonts w:ascii="Georgia" w:hAnsi="Georgia"/>
          <w:i/>
          <w:sz w:val="16"/>
        </w:rPr>
        <w:t>« Je vais sensibiliser l'équipe à la saisie des temps. » « Remplissez le tableau vite fait vendredi à 16h pour qu'ils nous lâchent. »</w:t>
      </w:r>
    </w:p>
    <w:p>
      <w:pPr>
        <w:spacing w:before="80" w:after="80"/>
        <w:jc w:val="center"/>
      </w:pPr>
      <w:r>
        <w:rPr>
          <w:rFonts w:ascii="Georgia" w:hAnsi="Georgia"/>
          <w:i/>
          <w:sz w:val="16"/>
        </w:rPr>
        <w:t>« Nous participons activement à la démarche qualité. »</w:t>
      </w:r>
    </w:p>
    <w:p>
      <w:pPr>
        <w:spacing w:before="80" w:after="80"/>
        <w:jc w:val="center"/>
      </w:pPr>
      <w:r>
        <w:rPr>
          <w:rFonts w:ascii="Georgia" w:hAnsi="Georgia"/>
          <w:i/>
          <w:sz w:val="16"/>
        </w:rPr>
        <w:t>« Faites ce que vous savez faire de mieux : du bon boulot propre. »</w:t>
      </w:r>
    </w:p>
    <w:p>
      <w:pPr>
        <w:spacing w:before="80" w:after="40"/>
      </w:pPr>
      <w:r>
        <w:rPr>
          <w:rFonts w:ascii="Helvetica Neue" w:hAnsi="Helvetica Neue"/>
          <w:b/>
          <w:color w:val="133968"/>
          <w:sz w:val="17"/>
        </w:rPr>
        <w:t>▌ LE SAVIEZ-VOUS ?</w:t>
      </w:r>
    </w:p>
    <w:p>
      <w:pPr>
        <w:spacing w:before="0" w:after="60" w:line="269" w:lineRule="auto"/>
        <w:jc w:val="both"/>
      </w:pPr>
      <w:r>
        <w:rPr>
          <w:rFonts w:ascii="Georgia" w:hAnsi="Georgia"/>
          <w:sz w:val="16"/>
        </w:rPr>
        <w:t>Selon les études de l'APEC sur les aspirations des cadres, seuls 34 % d'entre eux souhaitent aujourd'hui devenir managers d'équipe, pointant le sentiment d'être pris en étau entre des objectifs irréalistes fixés en haut et la souffrance vécue en bas.</w:t>
      </w:r>
    </w:p>
    <w:p>
      <w:pPr>
        <w:spacing w:before="0" w:after="60" w:line="269" w:lineRule="auto"/>
        <w:jc w:val="both"/>
      </w:pPr>
      <w:r>
        <w:rPr>
          <w:rFonts w:ascii="Georgia" w:hAnsi="Georgia"/>
          <w:sz w:val="16"/>
        </w:rPr>
        <w:t>Selon les études de l'APEC sur les aspirations des cadres, seuls 34 % d'entre eux souhaitent aujourd'hui exercer des responsabilités managériales, les deux tiers refusant d'endosser ce rôle en raison de la surcharge administrative et du manque d'autonomie opérationnelle.</w:t>
      </w:r>
    </w:p>
    <w:p>
      <w:pPr>
        <w:spacing w:before="80" w:after="40"/>
      </w:pPr>
      <w:r>
        <w:rPr>
          <w:rFonts w:ascii="Helvetica Neue" w:hAnsi="Helvetica Neue"/>
          <w:b/>
          <w:color w:val="133968"/>
          <w:sz w:val="17"/>
        </w:rPr>
        <w:t>▌ LA QUESTION DU SOMMET</w:t>
      </w:r>
    </w:p>
    <w:p>
      <w:pPr>
        <w:spacing w:before="80" w:after="80"/>
        <w:jc w:val="center"/>
      </w:pPr>
      <w:r>
        <w:rPr>
          <w:rFonts w:ascii="Georgia" w:hAnsi="Georgia"/>
          <w:i/>
          <w:sz w:val="16"/>
        </w:rPr>
        <w:t>« Donnez-vous à vos managers de proximité les moyens réels et l'autonomie nécessaire pour protéger leurs équipes du bruit administratif, ou n'attendez-vous d'eux qu'un rôle de courroie de transmission docile ? »</w:t>
      </w:r>
    </w:p>
    <w:p>
      <w:pPr>
        <w:spacing w:before="0" w:after="60" w:line="269" w:lineRule="auto"/>
        <w:jc w:val="both"/>
      </w:pPr>
      <w:r>
        <w:rPr>
          <w:rFonts w:ascii="Georgia" w:hAnsi="Georgia"/>
          <w:sz w:val="16"/>
        </w:rPr>
        <w:t>« Donnez-vous à vos managers de proximité les moyens réels et l'autonomie nécessaires pour protéger leurs équipes des absurdités administratives, ou les transformez-vous en simples exécutants du contrôle hiérarchique ? »</w:t>
      </w:r>
    </w:p>
    <w:p>
      <w:r>
        <w:br w:type="page"/>
      </w:r>
    </w:p>
    <w:p>
      <w:pPr>
        <w:spacing w:before="80" w:after="80"/>
        <w:jc w:val="center"/>
      </w:pPr>
      <w:r>
        <w:rPr>
          <w:rFonts w:ascii="Georgia" w:hAnsi="Georgia"/>
          <w:i/>
          <w:sz w:val="17"/>
        </w:rPr>
        <w:t>« On ne pilote pas des êtres humains avec des tableaux : on ne fait que</w:t>
      </w:r>
    </w:p>
    <w:p>
      <w:pPr>
        <w:spacing w:before="0" w:after="90" w:line="278" w:lineRule="auto"/>
        <w:jc w:val="both"/>
      </w:pPr>
      <w:r>
        <w:rPr>
          <w:rFonts w:ascii="Georgia" w:hAnsi="Georgia"/>
          <w:sz w:val="17"/>
        </w:rPr>
        <w:t>mesurer leur retrait. »</w:t>
      </w:r>
    </w:p>
    <w:p>
      <w:pPr>
        <w:spacing w:before="0" w:after="90" w:line="278" w:lineRule="auto"/>
        <w:jc w:val="both"/>
      </w:pPr>
      <w:r>
        <w:rPr>
          <w:rFonts w:ascii="Georgia" w:hAnsi="Georgia"/>
          <w:sz w:val="17"/>
        </w:rPr>
        <w:t>— N OT E S D'O B S E R VAT I O N M A N AG É R I A L E</w:t>
      </w:r>
    </w:p>
    <w:p>
      <w:r>
        <w:br w:type="page"/>
      </w:r>
    </w:p>
    <w:p>
      <w:pPr>
        <w:spacing w:before="0" w:after="90" w:line="278" w:lineRule="auto"/>
        <w:jc w:val="both"/>
      </w:pPr>
      <w:r>
        <w:rPr>
          <w:rFonts w:ascii="Georgia" w:hAnsi="Georgia"/>
          <w:sz w:val="17"/>
        </w:rPr>
        <w:t>É T A G E 0 — P O U R R É F L É C H I R</w:t>
      </w:r>
    </w:p>
    <w:p>
      <w:pPr>
        <w:spacing w:before="0" w:after="90" w:line="278" w:lineRule="auto"/>
        <w:jc w:val="both"/>
      </w:pPr>
      <w:r>
        <w:rPr>
          <w:rFonts w:ascii="Georgia" w:hAnsi="Georgia"/>
          <w:sz w:val="17"/>
        </w:rPr>
        <w:t>Lorsqu’un dirigeant affirme « mes équipes m’auraient prévenu si un problème existait », c’est la preuve absolue qu’il a perdu le contact</w:t>
      </w:r>
    </w:p>
    <w:p>
      <w:pPr>
        <w:spacing w:before="0" w:after="90" w:line="278" w:lineRule="auto"/>
        <w:jc w:val="both"/>
      </w:pPr>
      <w:r>
        <w:rPr>
          <w:rFonts w:ascii="Georgia" w:hAnsi="Georgia"/>
          <w:sz w:val="17"/>
        </w:rPr>
        <w:t>avec le réel.</w:t>
      </w:r>
    </w:p>
    <w:p>
      <w:pPr>
        <w:spacing w:before="0" w:after="90" w:line="278" w:lineRule="auto"/>
        <w:jc w:val="both"/>
      </w:pPr>
      <w:r>
        <w:rPr>
          <w:rFonts w:ascii="Georgia" w:hAnsi="Georgia"/>
          <w:sz w:val="17"/>
        </w:rPr>
        <w:t>G A R Y H A M E L — T H E F U T U R E O F M A N A G E M E N T</w:t>
      </w:r>
    </w:p>
    <w:p>
      <w:r>
        <w:br w:type="page"/>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781"/>
        <w:gridCol w:w="781"/>
        <w:gridCol w:w="781"/>
        <w:gridCol w:w="781"/>
        <w:gridCol w:w="781"/>
        <w:gridCol w:w="781"/>
        <w:gridCol w:w="781"/>
        <w:gridCol w:w="781"/>
        <w:gridCol w:w="781"/>
      </w:tblGrid>
      <w:tr>
        <w:trPr>
          <w:trHeight w:val="160" w:hRule="exact"/>
        </w:trPr>
        <w:tc>
          <w:tcPr>
            <w:tcW w:type="dxa" w:w="198"/>
            <w:tcMar>
              <w:top w:w="10" w:type="dxa"/>
              <w:bottom w:w="10" w:type="dxa"/>
              <w:left w:w="10" w:type="dxa"/>
              <w:right w:w="10" w:type="dxa"/>
            </w:tcMar>
            <w:shd w:val="clear" w:color="auto" w:fill="111111"/>
          </w:tcPr>
          <w:p>
            <w:pPr>
              <w:spacing w:before="0" w:after="0"/>
            </w:pPr>
            <w:r>
              <w:rPr>
                <w:sz w:val="2"/>
              </w:rPr>
            </w:r>
          </w:p>
        </w:tc>
        <w:tc>
          <w:tcPr>
            <w:tcW w:type="dxa" w:w="198"/>
            <w:tcMar>
              <w:top w:w="10" w:type="dxa"/>
              <w:bottom w:w="10" w:type="dxa"/>
              <w:left w:w="10" w:type="dxa"/>
              <w:right w:w="10" w:type="dxa"/>
            </w:tcMar>
            <w:shd w:val="clear" w:color="auto" w:fill="D4D4D8"/>
          </w:tcPr>
          <w:p>
            <w:pPr>
              <w:spacing w:before="0" w:after="0"/>
            </w:pPr>
            <w:r>
              <w:rPr>
                <w:sz w:val="2"/>
              </w:rPr>
            </w:r>
          </w:p>
        </w:tc>
        <w:tc>
          <w:tcPr>
            <w:tcW w:type="dxa" w:w="198"/>
            <w:tcMar>
              <w:top w:w="10" w:type="dxa"/>
              <w:bottom w:w="10" w:type="dxa"/>
              <w:left w:w="10" w:type="dxa"/>
              <w:right w:w="10" w:type="dxa"/>
            </w:tcMar>
            <w:shd w:val="clear" w:color="auto" w:fill="D4D4D8"/>
          </w:tcPr>
          <w:p>
            <w:pPr>
              <w:spacing w:before="0" w:after="0"/>
            </w:pPr>
            <w:r>
              <w:rPr>
                <w:sz w:val="2"/>
              </w:rPr>
            </w:r>
          </w:p>
        </w:tc>
        <w:tc>
          <w:tcPr>
            <w:tcW w:type="dxa" w:w="198"/>
            <w:tcMar>
              <w:top w:w="10" w:type="dxa"/>
              <w:bottom w:w="10" w:type="dxa"/>
              <w:left w:w="10" w:type="dxa"/>
              <w:right w:w="10" w:type="dxa"/>
            </w:tcMar>
            <w:shd w:val="clear" w:color="auto" w:fill="D4D4D8"/>
          </w:tcPr>
          <w:p>
            <w:pPr>
              <w:spacing w:before="0" w:after="0"/>
            </w:pPr>
            <w:r>
              <w:rPr>
                <w:sz w:val="2"/>
              </w:rPr>
            </w:r>
          </w:p>
        </w:tc>
        <w:tc>
          <w:tcPr>
            <w:tcW w:type="dxa" w:w="198"/>
            <w:tcMar>
              <w:top w:w="10" w:type="dxa"/>
              <w:bottom w:w="10" w:type="dxa"/>
              <w:left w:w="10" w:type="dxa"/>
              <w:right w:w="10" w:type="dxa"/>
            </w:tcMar>
            <w:shd w:val="clear" w:color="auto" w:fill="D4D4D8"/>
          </w:tcPr>
          <w:p>
            <w:pPr>
              <w:spacing w:before="0" w:after="0"/>
            </w:pPr>
            <w:r>
              <w:rPr>
                <w:sz w:val="2"/>
              </w:rPr>
            </w:r>
          </w:p>
        </w:tc>
        <w:tc>
          <w:tcPr>
            <w:tcW w:type="dxa" w:w="198"/>
            <w:tcMar>
              <w:top w:w="10" w:type="dxa"/>
              <w:bottom w:w="10" w:type="dxa"/>
              <w:left w:w="10" w:type="dxa"/>
              <w:right w:w="10" w:type="dxa"/>
            </w:tcMar>
            <w:shd w:val="clear" w:color="auto" w:fill="D4D4D8"/>
          </w:tcPr>
          <w:p>
            <w:pPr>
              <w:spacing w:before="0" w:after="0"/>
            </w:pPr>
            <w:r>
              <w:rPr>
                <w:sz w:val="2"/>
              </w:rPr>
            </w:r>
          </w:p>
        </w:tc>
        <w:tc>
          <w:tcPr>
            <w:tcW w:type="dxa" w:w="198"/>
            <w:tcMar>
              <w:top w:w="10" w:type="dxa"/>
              <w:bottom w:w="10" w:type="dxa"/>
              <w:left w:w="10" w:type="dxa"/>
              <w:right w:w="10" w:type="dxa"/>
            </w:tcMar>
            <w:shd w:val="clear" w:color="auto" w:fill="D4D4D8"/>
          </w:tcPr>
          <w:p>
            <w:pPr>
              <w:spacing w:before="0" w:after="0"/>
            </w:pPr>
            <w:r>
              <w:rPr>
                <w:sz w:val="2"/>
              </w:rPr>
            </w:r>
          </w:p>
        </w:tc>
        <w:tc>
          <w:tcPr>
            <w:tcW w:type="dxa" w:w="198"/>
            <w:tcMar>
              <w:top w:w="10" w:type="dxa"/>
              <w:bottom w:w="10" w:type="dxa"/>
              <w:left w:w="10" w:type="dxa"/>
              <w:right w:w="10" w:type="dxa"/>
            </w:tcMar>
            <w:shd w:val="clear" w:color="auto" w:fill="D4D4D8"/>
          </w:tcPr>
          <w:p>
            <w:pPr>
              <w:spacing w:before="0" w:after="0"/>
            </w:pPr>
            <w:r>
              <w:rPr>
                <w:sz w:val="2"/>
              </w:rPr>
            </w:r>
          </w:p>
        </w:tc>
        <w:tc>
          <w:tcPr>
            <w:tcW w:type="dxa" w:w="198"/>
            <w:tcMar>
              <w:top w:w="10" w:type="dxa"/>
              <w:bottom w:w="10" w:type="dxa"/>
              <w:left w:w="10" w:type="dxa"/>
              <w:right w:w="10" w:type="dxa"/>
            </w:tcMar>
            <w:shd w:val="clear" w:color="auto" w:fill="D4D4D8"/>
          </w:tcPr>
          <w:p>
            <w:pPr>
              <w:spacing w:before="0" w:after="0"/>
            </w:pPr>
            <w:r>
              <w:rPr>
                <w:sz w:val="2"/>
              </w:rPr>
            </w:r>
          </w:p>
        </w:tc>
      </w:tr>
    </w:tbl>
    <w:p>
      <w:pPr>
        <w:spacing w:before="40" w:after="120"/>
        <w:jc w:val="center"/>
      </w:pPr>
      <w:r>
        <w:rPr>
          <w:rFonts w:ascii="Helvetica Neue" w:hAnsi="Helvetica Neue"/>
          <w:b/>
          <w:color w:val="737373"/>
          <w:sz w:val="13"/>
        </w:rPr>
        <w:t>ÉTAGE 0 SUR 8</w:t>
      </w:r>
    </w:p>
    <w:p>
      <w:pPr>
        <w:spacing w:after="60"/>
        <w:jc w:val="center"/>
      </w:pPr>
      <w:r>
        <w:rPr>
          <w:rFonts w:ascii="Helvetica Neue" w:hAnsi="Helvetica Neue"/>
          <w:b/>
          <w:color w:val="111827"/>
          <w:sz w:val="26"/>
        </w:rPr>
        <w:t>ÉTAGE 0 — LE RETOUR AU RÉEL</w:t>
      </w:r>
    </w:p>
    <w:p>
      <w:pPr>
        <w:spacing w:after="120"/>
        <w:pBdr>
          <w:bottom w:val="single" w:sz="6" w:space="3" w:color="18181B"/>
        </w:pBdr>
      </w:pPr>
    </w:p>
    <w:p>
      <w:pPr>
        <w:spacing w:after="100" w:line="278" w:lineRule="auto"/>
        <w:jc w:val="both"/>
      </w:pPr>
      <w:r>
        <w:rPr>
          <w:rFonts w:ascii="Georgia" w:hAnsi="Georgia"/>
          <w:sz w:val="18"/>
        </w:rPr>
        <w:t>Le sol brut et la redécouverte du travail vivant</w:t>
      </w:r>
    </w:p>
    <w:p>
      <w:pPr>
        <w:spacing w:after="100" w:line="278" w:lineRule="auto"/>
        <w:jc w:val="both"/>
      </w:pPr>
      <w:r>
        <w:rPr>
          <w:rFonts w:ascii="Georgia" w:hAnsi="Georgia"/>
          <w:sz w:val="18"/>
        </w:rPr>
        <w:t>Les portes de l'ascenseur s'ouvrent enfin au niveau zéro. Le voyage de la descente touche à son terme.</w:t>
      </w:r>
    </w:p>
    <w:p>
      <w:pPr>
        <w:spacing w:after="100" w:line="278" w:lineRule="auto"/>
        <w:jc w:val="both"/>
      </w:pPr>
      <w:r>
        <w:rPr>
          <w:rFonts w:ascii="Georgia" w:hAnsi="Georgia"/>
          <w:sz w:val="18"/>
        </w:rPr>
        <w:t>Pendant des années, le sommet n'a perçu cet étage qu'à travers des prismes déformants : courbes de productivité, taux de marge brute, indicateurs de présentéisme et ratios d'accidents du travail. En haut, l'Étage 0 n'était pas un lieu habité : c'était une ligne budgétaire.</w:t>
      </w:r>
    </w:p>
    <w:p>
      <w:pPr>
        <w:spacing w:after="100" w:line="278" w:lineRule="auto"/>
        <w:jc w:val="both"/>
      </w:pPr>
      <w:r>
        <w:rPr>
          <w:rFonts w:ascii="Georgia" w:hAnsi="Georgia"/>
          <w:sz w:val="18"/>
        </w:rPr>
        <w:t>Mais en franchissant ces portes, le premier choc n'est pas managérial. Il est profondément physique et sensoriel.</w:t>
      </w:r>
    </w:p>
    <w:p>
      <w:pPr>
        <w:spacing w:after="100" w:line="278" w:lineRule="auto"/>
        <w:jc w:val="both"/>
      </w:pPr>
      <w:r>
        <w:rPr>
          <w:rFonts w:ascii="Georgia" w:hAnsi="Georgia"/>
          <w:sz w:val="18"/>
        </w:rPr>
        <w:t>LA MATIÈRE ET LE GESTE</w:t>
      </w:r>
    </w:p>
    <w:p>
      <w:pPr>
        <w:spacing w:after="100" w:line="278" w:lineRule="auto"/>
        <w:jc w:val="both"/>
      </w:pPr>
      <w:r>
        <w:rPr>
          <w:rFonts w:ascii="Georgia" w:hAnsi="Georgia"/>
          <w:sz w:val="18"/>
        </w:rPr>
        <w:t>C'est l'odeur du métal usiné, du papier fraîchement imprimé, du bois scié, du café chaud dans les vestiaires ou des produits antiseptiques d'un service d'urgence. C'est le bruit continu et rythmé des machines, le grincement des chariots, la précision des gestes répétés avec une maîtrise que nul manuel de formation ne pourra jamais retranscrire.</w:t>
      </w:r>
    </w:p>
    <w:p>
      <w:pPr>
        <w:spacing w:after="100" w:line="278" w:lineRule="auto"/>
        <w:jc w:val="both"/>
      </w:pPr>
      <w:r>
        <w:rPr>
          <w:rFonts w:ascii="Georgia" w:hAnsi="Georgia"/>
          <w:sz w:val="18"/>
        </w:rPr>
        <w:t>Ici, les concepts abstraits n'ont plus cours :</w:t>
      </w:r>
    </w:p>
    <w:p>
      <w:pPr>
        <w:spacing w:after="100" w:line="278" w:lineRule="auto"/>
        <w:jc w:val="both"/>
      </w:pPr>
      <w:r>
        <w:rPr>
          <w:rFonts w:ascii="Georgia" w:hAnsi="Georgia"/>
          <w:sz w:val="18"/>
        </w:rPr>
        <w:t>Un opérateur de maintenance écoute le son d'un roulement à billes et sait, d'expérience, qu'il lâchera dans deux jours si on ne le lubrifie pas immédiatement.</w:t>
      </w:r>
    </w:p>
    <w:p>
      <w:pPr>
        <w:spacing w:after="100" w:line="278" w:lineRule="auto"/>
        <w:jc w:val="both"/>
      </w:pPr>
      <w:r>
        <w:rPr>
          <w:rFonts w:ascii="Georgia" w:hAnsi="Georgia"/>
          <w:sz w:val="18"/>
        </w:rPr>
        <w:t>Une soignante ajuste une position pour soulager une douleur qu'aucun protocole informatique n'avait anticipée.</w:t>
      </w:r>
    </w:p>
    <w:p>
      <w:pPr>
        <w:spacing w:after="100" w:line="278" w:lineRule="auto"/>
        <w:jc w:val="both"/>
      </w:pPr>
      <w:r>
        <w:rPr>
          <w:rFonts w:ascii="Georgia" w:hAnsi="Georgia"/>
          <w:sz w:val="18"/>
        </w:rPr>
        <w:t>Un magasinier réorganise l'espace de stockage pour permettre à ses collègues de charger les camions sans risquer un accident de manutention.</w:t>
      </w:r>
    </w:p>
    <w:p>
      <w:r>
        <w:br w:type="page"/>
      </w:r>
    </w:p>
    <w:p>
      <w:pPr>
        <w:spacing w:before="0" w:after="90" w:line="278" w:lineRule="auto"/>
        <w:jc w:val="both"/>
      </w:pPr>
      <w:r>
        <w:rPr>
          <w:rFonts w:ascii="Georgia" w:hAnsi="Georgia"/>
          <w:sz w:val="17"/>
        </w:rPr>
        <w:t>Chaque geste que l'on observe a un poids, une texture, une utilité immédiate. Si ces équipes s'arrêtent, l'ensemble de la tour s'effondre en quelques heures.</w:t>
      </w:r>
    </w:p>
    <w:p>
      <w:pPr>
        <w:spacing w:before="0" w:after="90" w:line="278" w:lineRule="auto"/>
        <w:jc w:val="both"/>
      </w:pPr>
      <w:r>
        <w:rPr>
          <w:rFonts w:ascii="Georgia" w:hAnsi="Georgia"/>
          <w:sz w:val="17"/>
        </w:rPr>
        <w:t>LA FIN DES CERTITUDES D'EN HAUT</w:t>
      </w:r>
    </w:p>
    <w:p>
      <w:pPr>
        <w:spacing w:before="0" w:after="90" w:line="278" w:lineRule="auto"/>
        <w:jc w:val="both"/>
      </w:pPr>
      <w:r>
        <w:rPr>
          <w:rFonts w:ascii="Georgia" w:hAnsi="Georgia"/>
          <w:b/>
          <w:sz w:val="17"/>
        </w:rPr>
        <w:t xml:space="preserve">En observant ce sol vivant, une évidence s'impose avec force : </w:t>
      </w:r>
      <w:r>
        <w:rPr>
          <w:rFonts w:ascii="Georgia" w:hAnsi="Georgia"/>
          <w:sz w:val="17"/>
        </w:rPr>
        <w:t>le travail réel n'est jamais la simple exécution du travail prescrit.</w:t>
      </w:r>
    </w:p>
    <w:p>
      <w:pPr>
        <w:spacing w:before="0" w:after="90" w:line="278" w:lineRule="auto"/>
        <w:jc w:val="both"/>
      </w:pPr>
      <w:r>
        <w:rPr>
          <w:rFonts w:ascii="Georgia" w:hAnsi="Georgia"/>
          <w:sz w:val="17"/>
        </w:rPr>
        <w:t>Ce que la hiérarchie qualifie souvent de « résistance » ou « d'anomalie de processus » est en vérité l'intelligence humaine en action : cette capacité constante à adapter les règles, à inventer des solutions de fortune et à surmonter les incohérences de l'organisation pour garantir la qualité du service et du produit final.</w:t>
      </w:r>
    </w:p>
    <w:p>
      <w:pPr>
        <w:spacing w:before="0" w:after="90" w:line="278" w:lineRule="auto"/>
        <w:jc w:val="both"/>
      </w:pPr>
      <w:r>
        <w:rPr>
          <w:rFonts w:ascii="Georgia" w:hAnsi="Georgia"/>
          <w:b/>
          <w:sz w:val="17"/>
        </w:rPr>
        <w:t xml:space="preserve">Le sommet de la tour ne crée pas la valeur : </w:t>
      </w:r>
      <w:r>
        <w:rPr>
          <w:rFonts w:ascii="Georgia" w:hAnsi="Georgia"/>
          <w:sz w:val="17"/>
        </w:rPr>
        <w:t>il l'encadre, la mesure et la distribue. La source originelle de toute prospérité et de toute fierté réside ici, sur ce socle où les mains et les esprits sont engagés au contact direct du monde réel.</w:t>
      </w:r>
    </w:p>
    <w:p>
      <w:pPr>
        <w:spacing w:before="0" w:after="90" w:line="278" w:lineRule="auto"/>
        <w:jc w:val="both"/>
      </w:pPr>
      <w:r>
        <w:rPr>
          <w:rFonts w:ascii="Georgia" w:hAnsi="Georgia"/>
          <w:b/>
          <w:sz w:val="17"/>
        </w:rPr>
        <w:t xml:space="preserve">LE DILEMME DE LA SALLE DE DÉCISION : </w:t>
      </w:r>
      <w:r>
        <w:rPr>
          <w:rFonts w:ascii="Georgia" w:hAnsi="Georgia"/>
          <w:sz w:val="17"/>
        </w:rPr>
        <w:t>QUAND L'ARBITRAGE HEURTE LE RÉEL</w:t>
      </w:r>
    </w:p>
    <w:p>
      <w:pPr>
        <w:spacing w:before="0" w:after="90" w:line="278" w:lineRule="auto"/>
        <w:jc w:val="both"/>
      </w:pPr>
      <w:r>
        <w:rPr>
          <w:rFonts w:ascii="Georgia" w:hAnsi="Georgia"/>
          <w:b/>
          <w:sz w:val="17"/>
        </w:rPr>
        <w:t xml:space="preserve">Au niveau zéro, l'arbitrage n'est plus théorique : </w:t>
      </w:r>
      <w:r>
        <w:rPr>
          <w:rFonts w:ascii="Georgia" w:hAnsi="Georgia"/>
          <w:sz w:val="17"/>
        </w:rPr>
        <w:t>il est immédiat et matériel. Lorsque la pièce ne s'emboîte pas ou que le patient fait un malaise dans le couloir, nul ne peut attendre la réunion du mardi suivant. C'est ici que l'intelligence du geste humain sauve l'organisation de ses propres défaillances. Le sommet qui comprend cette vérité fondamentale cesse d'imposer des règles rigides pour se mettre au service de ceux qui font le travail.</w:t>
      </w:r>
    </w:p>
    <w:p>
      <w:pPr>
        <w:spacing w:before="0" w:after="90" w:line="278" w:lineRule="auto"/>
        <w:jc w:val="both"/>
      </w:pPr>
      <w:r>
        <w:rPr>
          <w:rFonts w:ascii="Georgia" w:hAnsi="Georgia"/>
          <w:b/>
          <w:sz w:val="17"/>
        </w:rPr>
        <w:t xml:space="preserve">Ici, la réunion de mardi ne résout rien. </w:t>
      </w:r>
      <w:r>
        <w:rPr>
          <w:rFonts w:ascii="Georgia" w:hAnsi="Georgia"/>
          <w:sz w:val="17"/>
        </w:rPr>
        <w:t>Le tableur ne résout rien. La pièce s'emboîte ou elle ne s'emboîte pas. Le patient respire ou il ne respire pas. Le travail réel ne négocie pas avec les calendriers de gouvernance. C'est la raison pour laquelle l'étage zéro n'est pas le bas de la tour — c'est son centre de gravité.</w:t>
      </w:r>
    </w:p>
    <w:p>
      <w:r>
        <w:br w:type="page"/>
      </w:r>
    </w:p>
    <w:p>
      <w:pPr>
        <w:spacing w:before="80" w:after="40"/>
      </w:pPr>
      <w:r>
        <w:rPr>
          <w:rFonts w:ascii="Helvetica Neue" w:hAnsi="Helvetica Neue"/>
          <w:b/>
          <w:color w:val="133968"/>
          <w:sz w:val="17"/>
        </w:rPr>
        <w:t>CAS D'ÉTUDE OPÉRATIONNEL : LA RÉPARATION CLANDESTINE QUI SAUVA LA LIVRAISON CLIENT</w:t>
      </w:r>
    </w:p>
    <w:p>
      <w:pPr>
        <w:spacing w:before="0" w:after="60" w:line="269" w:lineRule="auto"/>
        <w:jc w:val="both"/>
      </w:pPr>
      <w:r>
        <w:rPr>
          <w:rFonts w:ascii="Georgia" w:hAnsi="Georgia"/>
          <w:sz w:val="16"/>
        </w:rPr>
        <w:t>Un vendredi à 18h00, une vanne d'alimentation en polymère casse sur la machine de moulage principale alors qu'une commande critique pour un client hospitalier doit partir à 20h00. Le magasin de pièces détachées est verrouillé et la procédure impose d'attendre l'ouverture du service achats lundi matin. Deux techniciens décident d'usiner eux-mêmes une bague de remplacement en téflon sur un tour d'apprentissage. À 19h45, le camion part avec la commande complète.</w:t>
      </w:r>
    </w:p>
    <w:p>
      <w:pPr>
        <w:spacing w:before="80" w:after="40"/>
      </w:pPr>
      <w:r>
        <w:rPr>
          <w:rFonts w:ascii="Helvetica Neue" w:hAnsi="Helvetica Neue"/>
          <w:b/>
          <w:color w:val="133968"/>
          <w:sz w:val="17"/>
        </w:rPr>
        <w:t>▌ VOIX DU SOMMET — AU CONTACT DU SOL</w:t>
      </w:r>
    </w:p>
    <w:p>
      <w:pPr>
        <w:spacing w:before="0" w:after="60" w:line="269" w:lineRule="auto"/>
        <w:jc w:val="both"/>
      </w:pPr>
      <w:r>
        <w:rPr>
          <w:rFonts w:ascii="Georgia" w:hAnsi="Georgia"/>
          <w:sz w:val="16"/>
        </w:rPr>
        <w:t>« Le jour où j'ai passé une journée entière en immersion sans escorte protocolaire aux côtés des techniciens d'intervention, j'ai mesuré l'immensité du décalage. J'ai compris que 80 % de nos indicateurs mesuraient des futilités administratives, et que la véritable intelligence de notre entreprise reposait sur la débrouillardise et le professionnalisme de ces équipes. Ce jour-là, ma vision du leadership a changé pour toujours. » — Membre de Comité de Direction, secteur des télécommunications</w:t>
      </w:r>
    </w:p>
    <w:p>
      <w:pPr>
        <w:spacing w:before="80" w:after="40"/>
      </w:pPr>
      <w:r>
        <w:rPr>
          <w:rFonts w:ascii="Helvetica Neue" w:hAnsi="Helvetica Neue"/>
          <w:b/>
          <w:color w:val="133968"/>
          <w:sz w:val="17"/>
        </w:rPr>
        <w:t>▌ DONNÉES D'ÉTAGE — VU D'EN HAUT</w:t>
      </w:r>
    </w:p>
    <w:p>
      <w:pPr>
        <w:spacing w:before="0" w:after="60" w:line="269" w:lineRule="auto"/>
        <w:jc w:val="both"/>
      </w:pPr>
      <w:r>
        <w:rPr>
          <w:rFonts w:ascii="Georgia" w:hAnsi="Georgia"/>
          <w:sz w:val="16"/>
        </w:rPr>
        <w:t>INDICATEUR RÉALITÉ OBSERVÉE</w:t>
      </w:r>
    </w:p>
    <w:p>
      <w:pPr>
        <w:spacing w:before="0" w:after="60" w:line="269" w:lineRule="auto"/>
        <w:jc w:val="both"/>
      </w:pPr>
      <w:r>
        <w:rPr>
          <w:rFonts w:ascii="Georgia" w:hAnsi="Georgia"/>
          <w:sz w:val="16"/>
        </w:rPr>
        <w:t>Nature de l'activité Contact direct avec la matière, les clients, les patients, les machines</w:t>
      </w:r>
    </w:p>
    <w:p>
      <w:pPr>
        <w:spacing w:before="0" w:after="60" w:line="269" w:lineRule="auto"/>
        <w:jc w:val="both"/>
      </w:pPr>
      <w:r>
        <w:rPr>
          <w:rFonts w:ascii="Georgia" w:hAnsi="Georgia"/>
          <w:sz w:val="16"/>
        </w:rPr>
        <w:t>Mode d'organisation Intelligence pratique du geste, solidarité locale, adaptation aux aléas</w:t>
      </w:r>
    </w:p>
    <w:p>
      <w:pPr>
        <w:spacing w:before="0" w:after="60" w:line="269" w:lineRule="auto"/>
        <w:jc w:val="both"/>
      </w:pPr>
      <w:r>
        <w:rPr>
          <w:rFonts w:ascii="Georgia" w:hAnsi="Georgia"/>
          <w:sz w:val="16"/>
        </w:rPr>
        <w:t>Valeur produite La création effective de toute la richesse et de tous les livrables de l'entreprise</w:t>
      </w:r>
    </w:p>
    <w:p>
      <w:pPr>
        <w:spacing w:before="0" w:after="60" w:line="269" w:lineRule="auto"/>
        <w:jc w:val="both"/>
      </w:pPr>
      <w:r>
        <w:rPr>
          <w:rFonts w:ascii="Georgia" w:hAnsi="Georgia"/>
          <w:sz w:val="16"/>
        </w:rPr>
        <w:t>La nécessité absolue de replacer l'écoute du terrain au cœur des décisions stratégiques</w:t>
      </w:r>
    </w:p>
    <w:p>
      <w:pPr>
        <w:spacing w:before="0" w:after="60" w:line="269" w:lineRule="auto"/>
        <w:jc w:val="both"/>
      </w:pPr>
      <w:r>
        <w:rPr>
          <w:rFonts w:ascii="Georgia" w:hAnsi="Georgia"/>
          <w:sz w:val="16"/>
        </w:rPr>
        <w:t>Enseignement pour le Sommet</w:t>
      </w:r>
    </w:p>
    <w:p>
      <w:r>
        <w:br w:type="page"/>
      </w:r>
    </w:p>
    <w:p>
      <w:pPr>
        <w:spacing w:before="80" w:after="40"/>
      </w:pPr>
      <w:r>
        <w:rPr>
          <w:rFonts w:ascii="Helvetica Neue" w:hAnsi="Helvetica Neue"/>
          <w:b/>
          <w:color w:val="133968"/>
          <w:sz w:val="17"/>
        </w:rPr>
        <w:t>▌ LE TRADUCTEUR DU SOMMET</w:t>
      </w:r>
    </w:p>
    <w:p>
      <w:pPr>
        <w:spacing w:before="0" w:after="60" w:line="269" w:lineRule="auto"/>
        <w:jc w:val="both"/>
      </w:pPr>
      <w:r>
        <w:rPr>
          <w:rFonts w:ascii="Georgia" w:hAnsi="Georgia"/>
          <w:sz w:val="16"/>
        </w:rPr>
        <w:t>CE QUE LE SOMMET PENSAIT AVANT DE DESCENDRE</w:t>
      </w:r>
    </w:p>
    <w:p>
      <w:pPr>
        <w:spacing w:before="0" w:after="60" w:line="269" w:lineRule="auto"/>
        <w:jc w:val="both"/>
      </w:pPr>
      <w:r>
        <w:rPr>
          <w:rFonts w:ascii="Georgia" w:hAnsi="Georgia"/>
          <w:sz w:val="16"/>
        </w:rPr>
        <w:t>CE QUE LE SOMMET DÉCOUVRE AU NIVEAU ZÉRO</w:t>
      </w:r>
    </w:p>
    <w:p>
      <w:pPr>
        <w:spacing w:before="80" w:after="80"/>
        <w:jc w:val="center"/>
      </w:pPr>
      <w:r>
        <w:rPr>
          <w:rFonts w:ascii="Georgia" w:hAnsi="Georgia"/>
          <w:i/>
          <w:sz w:val="16"/>
        </w:rPr>
        <w:t>« Les équipes appliquent les processus que nous concevons. »</w:t>
      </w:r>
    </w:p>
    <w:p>
      <w:pPr>
        <w:spacing w:before="0" w:after="60" w:line="269" w:lineRule="auto"/>
        <w:jc w:val="both"/>
      </w:pPr>
      <w:r>
        <w:rPr>
          <w:rFonts w:ascii="Georgia" w:hAnsi="Georgia"/>
          <w:sz w:val="16"/>
        </w:rPr>
        <w:t>Les équipes passent leur journée à contourner des processus inadaptés.</w:t>
      </w:r>
    </w:p>
    <w:p>
      <w:pPr>
        <w:spacing w:before="80" w:after="80"/>
        <w:jc w:val="center"/>
      </w:pPr>
      <w:r>
        <w:rPr>
          <w:rFonts w:ascii="Georgia" w:hAnsi="Georgia"/>
          <w:i/>
          <w:sz w:val="16"/>
        </w:rPr>
        <w:t>« Les réunions et les reportings améliorent la qualité. »</w:t>
      </w:r>
    </w:p>
    <w:p>
      <w:pPr>
        <w:spacing w:before="0" w:after="60" w:line="269" w:lineRule="auto"/>
        <w:jc w:val="both"/>
      </w:pPr>
      <w:r>
        <w:rPr>
          <w:rFonts w:ascii="Georgia" w:hAnsi="Georgia"/>
          <w:sz w:val="16"/>
        </w:rPr>
        <w:t>Les réunions privent les équipes du temps nécessaire pour bien faire le travail.</w:t>
      </w:r>
    </w:p>
    <w:p>
      <w:pPr>
        <w:spacing w:before="80" w:after="80"/>
        <w:jc w:val="center"/>
      </w:pPr>
      <w:r>
        <w:rPr>
          <w:rFonts w:ascii="Georgia" w:hAnsi="Georgia"/>
          <w:i/>
          <w:sz w:val="16"/>
        </w:rPr>
        <w:t>« L'autorité vient du titre sur l'organigramme. » L'autorité réelle se gagne par l'écoute, le soutien et la compétence démontrée.</w:t>
      </w:r>
    </w:p>
    <w:p>
      <w:pPr>
        <w:spacing w:before="80" w:after="40"/>
      </w:pPr>
      <w:r>
        <w:rPr>
          <w:rFonts w:ascii="Helvetica Neue" w:hAnsi="Helvetica Neue"/>
          <w:b/>
          <w:color w:val="133968"/>
          <w:sz w:val="17"/>
        </w:rPr>
        <w:t>▌ LE SAVIEZ-VOUS ?</w:t>
      </w:r>
    </w:p>
    <w:p>
      <w:pPr>
        <w:spacing w:before="0" w:after="60" w:line="269" w:lineRule="auto"/>
        <w:jc w:val="both"/>
      </w:pPr>
      <w:r>
        <w:rPr>
          <w:rFonts w:ascii="Georgia" w:hAnsi="Georgia"/>
          <w:sz w:val="16"/>
        </w:rPr>
        <w:t>Selon l'étude mondiale Gallup sur l'engagement au travail (State of the Global Workplace, 2024), seuls 7 % des salariés français se déclarent véritablement engagés dans leur entreprise, tandis que le désengagement passif ou actif atteint 93 %, un des taux les plus dégradés d'Europe.</w:t>
      </w:r>
    </w:p>
    <w:p>
      <w:pPr>
        <w:spacing w:before="0" w:after="60" w:line="269" w:lineRule="auto"/>
        <w:jc w:val="both"/>
      </w:pPr>
      <w:r>
        <w:rPr>
          <w:rFonts w:ascii="Georgia" w:hAnsi="Georgia"/>
          <w:sz w:val="16"/>
        </w:rPr>
        <w:t>Selon l'étude mondiale Gallup sur l'engagement au travail (State of the Global</w:t>
      </w:r>
    </w:p>
    <w:p>
      <w:pPr>
        <w:spacing w:before="0" w:after="60" w:line="269" w:lineRule="auto"/>
        <w:jc w:val="both"/>
      </w:pPr>
      <w:r>
        <w:rPr>
          <w:rFonts w:ascii="Georgia" w:hAnsi="Georgia"/>
          <w:sz w:val="16"/>
        </w:rPr>
        <w:t>Workplace, 2024), seuls 7 % des salariés français se déclarent activement engagés dans leur travail, plaçant la France au 38e rang sur 38 pays européens. La première cause citée n'est pas le niveau de salaire, mais le sentiment d'inutilité administrative et le manque d'autonomie opérationnelle.</w:t>
      </w:r>
    </w:p>
    <w:p>
      <w:pPr>
        <w:spacing w:before="80" w:after="40"/>
      </w:pPr>
      <w:r>
        <w:rPr>
          <w:rFonts w:ascii="Helvetica Neue" w:hAnsi="Helvetica Neue"/>
          <w:b/>
          <w:color w:val="133968"/>
          <w:sz w:val="17"/>
        </w:rPr>
        <w:t>▌ LA QUESTION DU SOMMET</w:t>
      </w:r>
    </w:p>
    <w:p>
      <w:pPr>
        <w:spacing w:before="0" w:after="60" w:line="269" w:lineRule="auto"/>
        <w:jc w:val="both"/>
      </w:pPr>
      <w:r>
        <w:rPr>
          <w:rFonts w:ascii="Georgia" w:hAnsi="Georgia"/>
          <w:sz w:val="16"/>
        </w:rPr>
        <w:t>« Si l'ensemble de votre état-major prenait un mois de congé sabbatique, vos équipes continueraient-elles à produire et livrer ? Et si vos équipes de terrain s'arrêtaient un seul jour, votre entreprise survivrait-elle ? »</w:t>
      </w:r>
    </w:p>
    <w:p>
      <w:pPr>
        <w:spacing w:before="0" w:after="60" w:line="269" w:lineRule="auto"/>
        <w:jc w:val="both"/>
      </w:pPr>
      <w:r>
        <w:rPr>
          <w:rFonts w:ascii="Georgia" w:hAnsi="Georgia"/>
          <w:sz w:val="16"/>
        </w:rPr>
        <w:t>« Si l'ensemble de votre état-major prenait un mois de congé sabbatique, vos équipes opérationnelles continueraient à livrer vos clients. Mais si vos équipes de terrain s'arrêtaient une seule journée, que resterait-il de votre organisation ? »</w:t>
      </w:r>
    </w:p>
    <w:p>
      <w:r>
        <w:br w:type="page"/>
      </w:r>
    </w:p>
    <w:p>
      <w:pPr>
        <w:spacing w:before="0" w:after="40" w:line="259" w:lineRule="auto"/>
        <w:jc w:val="both"/>
      </w:pPr>
      <w:r>
        <w:rPr>
          <w:rFonts w:ascii="Georgia" w:hAnsi="Georgia"/>
          <w:sz w:val="15"/>
        </w:rPr>
        <w:t>LA VUE D'ENSEMBLE DU SOMMET</w:t>
      </w:r>
    </w:p>
    <w:p>
      <w:pPr>
        <w:spacing w:before="0" w:after="40" w:line="259" w:lineRule="auto"/>
        <w:jc w:val="both"/>
      </w:pPr>
      <w:r>
        <w:rPr>
          <w:rFonts w:ascii="Georgia" w:hAnsi="Georgia"/>
          <w:sz w:val="15"/>
        </w:rPr>
        <w:t>Avant de concevoir la transformation, contemplons la tour une dernière fois. En entier.</w:t>
      </w:r>
    </w:p>
    <w:p>
      <w:pPr>
        <w:spacing w:before="80" w:after="40"/>
      </w:pPr>
      <w:r>
        <w:rPr>
          <w:rFonts w:ascii="Helvetica Neue" w:hAnsi="Helvetica Neue"/>
          <w:b/>
          <w:color w:val="133968"/>
          <w:sz w:val="17"/>
        </w:rPr>
        <w:t>▌ RÉCAPITULATIF DE LA TOUR — DU SOMMET AU SOCLE</w:t>
      </w:r>
    </w:p>
    <w:p>
      <w:pPr>
        <w:spacing w:before="0" w:after="40" w:line="259" w:lineRule="auto"/>
        <w:jc w:val="both"/>
      </w:pPr>
      <w:r>
        <w:rPr>
          <w:rFonts w:ascii="Georgia" w:hAnsi="Georgia"/>
          <w:sz w:val="15"/>
        </w:rPr>
        <w:t>NIVEAU POPULATION RÉMUNÉRATION FOCUS PRINCIPAL</w:t>
      </w:r>
    </w:p>
    <w:p>
      <w:pPr>
        <w:spacing w:before="0" w:after="40" w:line="259" w:lineRule="auto"/>
        <w:jc w:val="both"/>
      </w:pPr>
      <w:r>
        <w:rPr>
          <w:rFonts w:ascii="Georgia" w:hAnsi="Georgia"/>
          <w:sz w:val="15"/>
        </w:rPr>
        <w:t>Étage 8 — CEO 1 personne x200 à x500 3 décisions / an</w:t>
      </w:r>
    </w:p>
    <w:p>
      <w:pPr>
        <w:spacing w:before="0" w:after="40" w:line="259" w:lineRule="auto"/>
        <w:jc w:val="both"/>
      </w:pPr>
      <w:r>
        <w:rPr>
          <w:rFonts w:ascii="Georgia" w:hAnsi="Georgia"/>
          <w:b/>
          <w:sz w:val="15"/>
        </w:rPr>
        <w:t xml:space="preserve">Étage 7 — Chairman ~10 pers. </w:t>
      </w:r>
      <w:r>
        <w:rPr>
          <w:rFonts w:ascii="Georgia" w:hAnsi="Georgia"/>
          <w:sz w:val="15"/>
        </w:rPr>
        <w:t>x30 à x100 Rendement actionnarial</w:t>
      </w:r>
    </w:p>
    <w:p>
      <w:pPr>
        <w:spacing w:before="0" w:after="40" w:line="259" w:lineRule="auto"/>
        <w:jc w:val="both"/>
      </w:pPr>
      <w:r>
        <w:rPr>
          <w:rFonts w:ascii="Georgia" w:hAnsi="Georgia"/>
          <w:b/>
          <w:sz w:val="15"/>
        </w:rPr>
        <w:t xml:space="preserve">Étage 6 — Prés. </w:t>
      </w:r>
      <w:r>
        <w:rPr>
          <w:rFonts w:ascii="Georgia" w:hAnsi="Georgia"/>
          <w:sz w:val="15"/>
        </w:rPr>
        <w:t>International ~10 pers. x15 à x30 Marchés globaux</w:t>
      </w:r>
    </w:p>
    <w:p>
      <w:pPr>
        <w:spacing w:before="0" w:after="40" w:line="259" w:lineRule="auto"/>
        <w:jc w:val="both"/>
      </w:pPr>
      <w:r>
        <w:rPr>
          <w:rFonts w:ascii="Georgia" w:hAnsi="Georgia"/>
          <w:b/>
          <w:sz w:val="15"/>
        </w:rPr>
        <w:t xml:space="preserve">Étage 5 — Prés. </w:t>
      </w:r>
      <w:r>
        <w:rPr>
          <w:rFonts w:ascii="Georgia" w:hAnsi="Georgia"/>
          <w:sz w:val="15"/>
        </w:rPr>
        <w:t>Division ~10 pers. x10 à x20 Communication &amp; *Town Halls*</w:t>
      </w:r>
    </w:p>
    <w:p>
      <w:pPr>
        <w:spacing w:before="0" w:after="40" w:line="259" w:lineRule="auto"/>
        <w:jc w:val="both"/>
      </w:pPr>
      <w:r>
        <w:rPr>
          <w:rFonts w:ascii="Georgia" w:hAnsi="Georgia"/>
          <w:b/>
          <w:sz w:val="15"/>
        </w:rPr>
        <w:t xml:space="preserve">Étage 4 — Vice-Président ~20 pers. </w:t>
      </w:r>
      <w:r>
        <w:rPr>
          <w:rFonts w:ascii="Georgia" w:hAnsi="Georgia"/>
          <w:sz w:val="15"/>
        </w:rPr>
        <w:t>x5 à x15 Budgets &amp; Arbitrages</w:t>
      </w:r>
    </w:p>
    <w:p>
      <w:pPr>
        <w:spacing w:before="0" w:after="40" w:line="259" w:lineRule="auto"/>
        <w:jc w:val="both"/>
      </w:pPr>
      <w:r>
        <w:rPr>
          <w:rFonts w:ascii="Georgia" w:hAnsi="Georgia"/>
          <w:b/>
          <w:sz w:val="15"/>
        </w:rPr>
        <w:t xml:space="preserve">Étage 3 — Directeur ~50 pers. </w:t>
      </w:r>
      <w:r>
        <w:rPr>
          <w:rFonts w:ascii="Georgia" w:hAnsi="Georgia"/>
          <w:sz w:val="15"/>
        </w:rPr>
        <w:t>x3 à x5 Organigrammes &amp; Sites</w:t>
      </w:r>
    </w:p>
    <w:p>
      <w:pPr>
        <w:spacing w:before="0" w:after="40" w:line="259" w:lineRule="auto"/>
        <w:jc w:val="both"/>
      </w:pPr>
      <w:r>
        <w:rPr>
          <w:rFonts w:ascii="Georgia" w:hAnsi="Georgia"/>
          <w:b/>
          <w:sz w:val="15"/>
        </w:rPr>
        <w:t xml:space="preserve">Étage 2 — Resp. </w:t>
      </w:r>
      <w:r>
        <w:rPr>
          <w:rFonts w:ascii="Georgia" w:hAnsi="Georgia"/>
          <w:sz w:val="15"/>
        </w:rPr>
        <w:t>Service ~200 pers. x2 à x3 Réorganisations &amp; Process</w:t>
      </w:r>
    </w:p>
    <w:p>
      <w:pPr>
        <w:spacing w:before="0" w:after="40" w:line="259" w:lineRule="auto"/>
        <w:jc w:val="both"/>
      </w:pPr>
      <w:r>
        <w:rPr>
          <w:rFonts w:ascii="Georgia" w:hAnsi="Georgia"/>
          <w:b/>
          <w:sz w:val="15"/>
        </w:rPr>
        <w:t xml:space="preserve">Étage 1 — Manager Proximité ~2 000 pers. </w:t>
      </w:r>
      <w:r>
        <w:rPr>
          <w:rFonts w:ascii="Georgia" w:hAnsi="Georgia"/>
          <w:sz w:val="15"/>
        </w:rPr>
        <w:t>x1.3 à x2 Réunions &amp; Plannings</w:t>
      </w:r>
    </w:p>
    <w:p>
      <w:pPr>
        <w:spacing w:before="0" w:after="40" w:line="259" w:lineRule="auto"/>
        <w:jc w:val="both"/>
      </w:pPr>
      <w:r>
        <w:rPr>
          <w:rFonts w:ascii="Georgia" w:hAnsi="Georgia"/>
          <w:sz w:val="15"/>
        </w:rPr>
        <w:t>Étage 0 — LE TERRAIN ~160 000+ x1 (Socle) LE TRAVAIL RÉEL</w:t>
      </w:r>
    </w:p>
    <w:p>
      <w:pPr>
        <w:spacing w:before="0" w:after="40" w:line="259" w:lineRule="auto"/>
        <w:jc w:val="both"/>
      </w:pPr>
      <w:r>
        <w:rPr>
          <w:rFonts w:ascii="Georgia" w:hAnsi="Georgia"/>
          <w:b/>
          <w:sz w:val="15"/>
        </w:rPr>
        <w:t>La pyramide est sans ambiguïté :</w:t>
      </w:r>
      <w:r>
        <w:rPr>
          <w:rFonts w:ascii="Georgia" w:hAnsi="Georgia"/>
          <w:sz w:val="15"/>
        </w:rPr>
      </w:r>
    </w:p>
    <w:p>
      <w:pPr>
        <w:spacing w:before="0" w:after="40" w:line="259" w:lineRule="auto"/>
        <w:jc w:val="both"/>
      </w:pPr>
      <w:r>
        <w:rPr>
          <w:rFonts w:ascii="Georgia" w:hAnsi="Georgia"/>
          <w:b/>
          <w:sz w:val="15"/>
        </w:rPr>
        <w:t xml:space="preserve">En haut : </w:t>
      </w:r>
      <w:r>
        <w:rPr>
          <w:rFonts w:ascii="Georgia" w:hAnsi="Georgia"/>
          <w:sz w:val="15"/>
        </w:rPr>
        <w:t>une poignée de décideurs coupés du contact direct avec la matière et les clients.</w:t>
      </w:r>
    </w:p>
    <w:p>
      <w:pPr>
        <w:spacing w:before="0" w:after="40" w:line="259" w:lineRule="auto"/>
        <w:jc w:val="both"/>
      </w:pPr>
      <w:r>
        <w:rPr>
          <w:rFonts w:ascii="Georgia" w:hAnsi="Georgia"/>
          <w:b/>
          <w:sz w:val="15"/>
        </w:rPr>
        <w:t xml:space="preserve">En bas : </w:t>
      </w:r>
      <w:r>
        <w:rPr>
          <w:rFonts w:ascii="Georgia" w:hAnsi="Georgia"/>
          <w:sz w:val="15"/>
        </w:rPr>
        <w:t>l'immense majorité des femmes et des hommes qui portent la création de valeur et subissent des règles conçues sans eux.</w:t>
      </w:r>
    </w:p>
    <w:p>
      <w:pPr>
        <w:spacing w:before="0" w:after="40" w:line="259" w:lineRule="auto"/>
        <w:jc w:val="both"/>
      </w:pPr>
      <w:r>
        <w:rPr>
          <w:rFonts w:ascii="Georgia" w:hAnsi="Georgia"/>
          <w:b/>
          <w:sz w:val="15"/>
        </w:rPr>
        <w:t xml:space="preserve">Entre les deux : </w:t>
      </w:r>
      <w:r>
        <w:rPr>
          <w:rFonts w:ascii="Georgia" w:hAnsi="Georgia"/>
          <w:sz w:val="15"/>
        </w:rPr>
        <w:t>des étages entiers consacrés à organiser, contrôler, mesurer, réorganiser, et justifier l'existence des étages.</w:t>
      </w:r>
    </w:p>
    <w:p>
      <w:pPr>
        <w:spacing w:before="0" w:after="40" w:line="259" w:lineRule="auto"/>
        <w:jc w:val="both"/>
      </w:pPr>
      <w:r>
        <w:rPr>
          <w:rFonts w:ascii="Georgia" w:hAnsi="Georgia"/>
          <w:b/>
          <w:sz w:val="15"/>
        </w:rPr>
        <w:t xml:space="preserve">La première partie de ce livre est achevée. </w:t>
      </w:r>
      <w:r>
        <w:rPr>
          <w:rFonts w:ascii="Georgia" w:hAnsi="Georgia"/>
          <w:sz w:val="15"/>
        </w:rPr>
        <w:t>Nous avons descendu la tour, étage par étage. Nous avons mesuré l'ampleur du gouffre entre le travail prescrit et le travail réel.</w:t>
      </w:r>
    </w:p>
    <w:p>
      <w:pPr>
        <w:spacing w:before="0" w:after="40" w:line="259" w:lineRule="auto"/>
        <w:jc w:val="both"/>
      </w:pPr>
      <w:r>
        <w:rPr>
          <w:rFonts w:ascii="Georgia" w:hAnsi="Georgia"/>
          <w:sz w:val="15"/>
        </w:rPr>
        <w:t>La deuxième partie pose désormais la seule question qui vaille pour l'avenir : Comment bâtir une gouvernance reconnectée au réel et libérer l'intelligence opérationnelle ?</w:t>
      </w:r>
    </w:p>
    <w:p>
      <w:r>
        <w:br w:type="page"/>
      </w:r>
    </w:p>
    <w:p>
      <w:pPr>
        <w:spacing w:before="0" w:after="90" w:line="278" w:lineRule="auto"/>
        <w:jc w:val="both"/>
      </w:pPr>
      <w:r>
        <w:rPr>
          <w:rFonts w:ascii="Georgia" w:hAnsi="Georgia"/>
          <w:sz w:val="17"/>
        </w:rPr>
        <w:t>[ L'ascenseur est au socle. Le chantier de reconstruction commence. ]</w:t>
      </w:r>
    </w:p>
    <w:p>
      <w:r>
        <w:br w:type="page"/>
      </w:r>
    </w:p>
    <w:p>
      <w:pPr>
        <w:spacing w:before="80" w:after="80"/>
        <w:jc w:val="center"/>
      </w:pPr>
      <w:r>
        <w:rPr>
          <w:rFonts w:ascii="Georgia" w:hAnsi="Georgia"/>
          <w:i/>
          <w:sz w:val="17"/>
        </w:rPr>
        <w:t>« Ce qu'on ne regarde pas ne disparaît pas : cela continue d'agir sans</w:t>
      </w:r>
    </w:p>
    <w:p>
      <w:pPr>
        <w:spacing w:before="0" w:after="90" w:line="278" w:lineRule="auto"/>
        <w:jc w:val="both"/>
      </w:pPr>
      <w:r>
        <w:rPr>
          <w:rFonts w:ascii="Georgia" w:hAnsi="Georgia"/>
          <w:sz w:val="17"/>
        </w:rPr>
        <w:t>nous. »</w:t>
      </w:r>
    </w:p>
    <w:p>
      <w:pPr>
        <w:spacing w:before="0" w:after="90" w:line="278" w:lineRule="auto"/>
        <w:jc w:val="both"/>
      </w:pPr>
      <w:r>
        <w:rPr>
          <w:rFonts w:ascii="Georgia" w:hAnsi="Georgia"/>
          <w:sz w:val="17"/>
        </w:rPr>
        <w:t>— L E S 9 É TAG E S DE L A TO U R</w:t>
      </w:r>
    </w:p>
    <w:p>
      <w:r>
        <w:br w:type="page"/>
      </w:r>
    </w:p>
    <w:p>
      <w:pPr>
        <w:spacing w:before="0" w:after="90" w:line="278" w:lineRule="auto"/>
        <w:jc w:val="both"/>
      </w:pPr>
      <w:r>
        <w:rPr>
          <w:rFonts w:ascii="Georgia" w:hAnsi="Georgia"/>
          <w:sz w:val="17"/>
        </w:rPr>
        <w:t>P A R T I E I I — L ' U R G E N C E D U R É E L</w:t>
      </w:r>
    </w:p>
    <w:p>
      <w:pPr>
        <w:spacing w:before="0" w:after="90" w:line="278" w:lineRule="auto"/>
        <w:jc w:val="both"/>
      </w:pPr>
      <w:r>
        <w:rPr>
          <w:rFonts w:ascii="Georgia" w:hAnsi="Georgia"/>
          <w:sz w:val="17"/>
        </w:rPr>
        <w:t>3 200 milliards $</w:t>
      </w:r>
    </w:p>
    <w:p>
      <w:pPr>
        <w:spacing w:before="0" w:after="90" w:line="278" w:lineRule="auto"/>
        <w:jc w:val="both"/>
      </w:pPr>
      <w:r>
        <w:rPr>
          <w:rFonts w:ascii="Georgia" w:hAnsi="Georgia"/>
          <w:sz w:val="17"/>
        </w:rPr>
        <w:t>C'est le coût annuel mondial de la bureaucratie superflue et de</w:t>
      </w:r>
    </w:p>
    <w:p>
      <w:pPr>
        <w:spacing w:before="0" w:after="90" w:line="278" w:lineRule="auto"/>
        <w:jc w:val="both"/>
      </w:pPr>
      <w:r>
        <w:rPr>
          <w:rFonts w:ascii="Georgia" w:hAnsi="Georgia"/>
          <w:sz w:val="17"/>
        </w:rPr>
        <w:t>la perte d'autonomie des équipes de terrain pour les pays de</w:t>
      </w:r>
    </w:p>
    <w:p>
      <w:pPr>
        <w:spacing w:before="0" w:after="90" w:line="278" w:lineRule="auto"/>
        <w:jc w:val="both"/>
      </w:pPr>
      <w:r>
        <w:rPr>
          <w:rFonts w:ascii="Georgia" w:hAnsi="Georgia"/>
          <w:sz w:val="17"/>
        </w:rPr>
        <w:t>l'OCDE.</w:t>
      </w:r>
    </w:p>
    <w:p>
      <w:pPr>
        <w:spacing w:before="0" w:after="90" w:line="278" w:lineRule="auto"/>
        <w:jc w:val="both"/>
      </w:pPr>
      <w:r>
        <w:rPr>
          <w:rFonts w:ascii="Georgia" w:hAnsi="Georgia"/>
          <w:sz w:val="17"/>
        </w:rPr>
        <w:t>H A R VA R D B U S I N E S S R E VI E W &amp; G A R Y H A M E L — T H E B U R E AU C R A C Y</w:t>
      </w:r>
    </w:p>
    <w:p>
      <w:pPr>
        <w:spacing w:before="0" w:after="90" w:line="278" w:lineRule="auto"/>
        <w:jc w:val="both"/>
      </w:pPr>
      <w:r>
        <w:rPr>
          <w:rFonts w:ascii="Georgia" w:hAnsi="Georgia"/>
          <w:sz w:val="17"/>
        </w:rPr>
        <w:t>CO S T I N D E X</w:t>
      </w:r>
    </w:p>
    <w:p>
      <w:r>
        <w:br w:type="page"/>
      </w:r>
    </w:p>
    <w:p>
      <w:pPr>
        <w:spacing w:before="0" w:after="90" w:line="278" w:lineRule="auto"/>
        <w:jc w:val="both"/>
      </w:pPr>
      <w:r>
        <w:rPr>
          <w:rFonts w:ascii="Georgia" w:hAnsi="Georgia"/>
          <w:sz w:val="17"/>
        </w:rPr>
        <w:t>P A R T I E I I</w:t>
      </w:r>
    </w:p>
    <w:p>
      <w:pPr>
        <w:spacing w:before="0" w:after="90" w:line="278" w:lineRule="auto"/>
        <w:jc w:val="both"/>
      </w:pPr>
      <w:r>
        <w:rPr>
          <w:rFonts w:ascii="Georgia" w:hAnsi="Georgia"/>
          <w:sz w:val="17"/>
        </w:rPr>
        <w:t>LES LEVIERS DU GOUVERNEMENT</w:t>
      </w:r>
    </w:p>
    <w:p>
      <w:pPr>
        <w:spacing w:before="0" w:after="90" w:line="278" w:lineRule="auto"/>
        <w:jc w:val="both"/>
      </w:pPr>
      <w:r>
        <w:rPr>
          <w:rFonts w:ascii="Georgia" w:hAnsi="Georgia"/>
          <w:sz w:val="17"/>
        </w:rPr>
        <w:t>DU RÉEL</w:t>
      </w:r>
    </w:p>
    <w:p>
      <w:pPr>
        <w:spacing w:before="0" w:after="90" w:line="278" w:lineRule="auto"/>
        <w:jc w:val="both"/>
      </w:pPr>
      <w:r>
        <w:rPr>
          <w:rFonts w:ascii="Georgia" w:hAnsi="Georgia"/>
          <w:sz w:val="17"/>
        </w:rPr>
        <w:t>Le premier acte de ce livre vous a fait descendre neuf étages d'une tour dont</w:t>
      </w:r>
    </w:p>
    <w:p>
      <w:pPr>
        <w:spacing w:before="0" w:after="90" w:line="278" w:lineRule="auto"/>
        <w:jc w:val="both"/>
      </w:pPr>
      <w:r>
        <w:rPr>
          <w:rFonts w:ascii="Georgia" w:hAnsi="Georgia"/>
          <w:sz w:val="17"/>
        </w:rPr>
        <w:t>vous occupez peut-être l'un des paliers. Vous avez vu, étage par étage, ce</w:t>
      </w:r>
    </w:p>
    <w:p>
      <w:pPr>
        <w:spacing w:before="0" w:after="90" w:line="278" w:lineRule="auto"/>
        <w:jc w:val="both"/>
      </w:pPr>
      <w:r>
        <w:rPr>
          <w:rFonts w:ascii="Georgia" w:hAnsi="Georgia"/>
          <w:sz w:val="17"/>
        </w:rPr>
        <w:t>que coûte la distance entre le pouvoir et la matière. Il est temps maintenant</w:t>
      </w:r>
    </w:p>
    <w:p>
      <w:pPr>
        <w:spacing w:before="0" w:after="90" w:line="278" w:lineRule="auto"/>
        <w:jc w:val="both"/>
      </w:pPr>
      <w:r>
        <w:rPr>
          <w:rFonts w:ascii="Georgia" w:hAnsi="Georgia"/>
          <w:sz w:val="17"/>
        </w:rPr>
        <w:t>de construire quelque chose.</w:t>
      </w:r>
    </w:p>
    <w:p>
      <w:r>
        <w:br w:type="page"/>
      </w:r>
    </w:p>
    <w:p>
      <w:pPr>
        <w:spacing w:before="0" w:after="60" w:line="269" w:lineRule="auto"/>
        <w:jc w:val="both"/>
      </w:pPr>
      <w:r>
        <w:rPr>
          <w:rFonts w:ascii="Georgia" w:hAnsi="Georgia"/>
          <w:sz w:val="16"/>
        </w:rPr>
        <w:t>LA VUE D'ENSEMBLE DU SOMMET</w:t>
      </w:r>
    </w:p>
    <w:p>
      <w:pPr>
        <w:spacing w:before="0" w:after="60" w:line="269" w:lineRule="auto"/>
        <w:jc w:val="both"/>
      </w:pPr>
      <w:r>
        <w:rPr>
          <w:rFonts w:ascii="Georgia" w:hAnsi="Georgia"/>
          <w:sz w:val="16"/>
        </w:rPr>
        <w:t>Ce que gouverner veut vraiment dire</w:t>
      </w:r>
    </w:p>
    <w:p>
      <w:pPr>
        <w:spacing w:before="0" w:after="60" w:line="269" w:lineRule="auto"/>
        <w:jc w:val="both"/>
      </w:pPr>
      <w:r>
        <w:rPr>
          <w:rFonts w:ascii="Georgia" w:hAnsi="Georgia"/>
          <w:sz w:val="16"/>
        </w:rPr>
        <w:t>Il existe une confusion fondamentale sur le rôle du dirigeant, une confusion si ancienne et si largement partagée qu'elle est devenue invisible — comme l'air qu'on respire. Cette confusion, c'est l'équation tacite entre gouverner et contrôler.</w:t>
      </w:r>
    </w:p>
    <w:p>
      <w:pPr>
        <w:spacing w:before="0" w:after="60" w:line="269" w:lineRule="auto"/>
        <w:jc w:val="both"/>
      </w:pPr>
      <w:r>
        <w:rPr>
          <w:rFonts w:ascii="Georgia" w:hAnsi="Georgia"/>
          <w:sz w:val="16"/>
        </w:rPr>
        <w:t>Pendant des décennies, les grandes organisations ont construit leur légitimité sur la densité de leurs processus de contrôle. Plus un système de vérification était exhaustif, plus il était considéré comme rigoureux. Plus une chaîne de validation était longue, plus elle paraissait sérieuse. On confondait la complexité administrative avec la rigueur opérationnelle. On confondait le volume de reportings avec la qualité de l'information. On confondait la multiplication des réunions de coordination avec la cohérence stratégique.</w:t>
      </w:r>
    </w:p>
    <w:p>
      <w:pPr>
        <w:spacing w:before="0" w:after="60" w:line="269" w:lineRule="auto"/>
        <w:jc w:val="both"/>
      </w:pPr>
      <w:r>
        <w:rPr>
          <w:rFonts w:ascii="Georgia" w:hAnsi="Georgia"/>
          <w:b/>
          <w:sz w:val="16"/>
        </w:rPr>
        <w:t xml:space="preserve">Le résultat est connu. </w:t>
      </w:r>
      <w:r>
        <w:rPr>
          <w:rFonts w:ascii="Georgia" w:hAnsi="Georgia"/>
          <w:sz w:val="16"/>
        </w:rPr>
        <w:t>On l'a vu sur chacun des neuf étages de cette tour.</w:t>
      </w:r>
    </w:p>
    <w:p>
      <w:pPr>
        <w:spacing w:before="0" w:after="60" w:line="269" w:lineRule="auto"/>
        <w:jc w:val="both"/>
      </w:pPr>
      <w:r>
        <w:rPr>
          <w:rFonts w:ascii="Georgia" w:hAnsi="Georgia"/>
          <w:b/>
          <w:sz w:val="16"/>
        </w:rPr>
        <w:t xml:space="preserve">Mais ce chapitre n'est pas un réquisitoire de plus. </w:t>
      </w:r>
      <w:r>
        <w:rPr>
          <w:rFonts w:ascii="Georgia" w:hAnsi="Georgia"/>
          <w:sz w:val="16"/>
        </w:rPr>
        <w:t>Il est une réponse. Une réponse technique, documentée, éprouvée dans des contextes aussi différents qu'une fonderie picarde, un réseau de soins néerlandais, une multinationale indienne ou une ligne de fabrication de pneumatiques. Ces réponses ne sont pas des théories : elles ont une adresse, un bilan comptable et des noms propres.</w:t>
      </w:r>
    </w:p>
    <w:p>
      <w:pPr>
        <w:spacing w:before="0" w:after="60" w:line="269" w:lineRule="auto"/>
        <w:jc w:val="both"/>
      </w:pPr>
      <w:r>
        <w:rPr>
          <w:rFonts w:ascii="Georgia" w:hAnsi="Georgia"/>
          <w:sz w:val="16"/>
        </w:rPr>
        <w:t>Gouverner, au sens plein du terme, c'est créer les conditions institutionnelles, matérielles et relationnelles dans lesquelles le travail peut s'accomplir avec justesse, fluidité et dignité. Ce n'est pas prescrire chaque geste. Ce n'est pas valider chaque décision. Ce n'est pas surveiller chaque écart.</w:t>
      </w:r>
    </w:p>
    <w:p>
      <w:pPr>
        <w:spacing w:before="0" w:after="60" w:line="269" w:lineRule="auto"/>
        <w:jc w:val="both"/>
      </w:pPr>
      <w:r>
        <w:rPr>
          <w:rFonts w:ascii="Georgia" w:hAnsi="Georgia"/>
          <w:b/>
          <w:sz w:val="16"/>
        </w:rPr>
        <w:t xml:space="preserve">La distinction paraît évidente formulée ainsi. </w:t>
      </w:r>
      <w:r>
        <w:rPr>
          <w:rFonts w:ascii="Georgia" w:hAnsi="Georgia"/>
          <w:sz w:val="16"/>
        </w:rPr>
        <w:t>Elle l'est beaucoup moins dans la pratique d'un comité de direction confronté à un résultat trimestriel décevant, à une pression actionnariale intense ou à une presse économique prompte à sanctionner toute initiative perçue comme un relâchement.</w:t>
      </w:r>
    </w:p>
    <w:p>
      <w:pPr>
        <w:spacing w:before="0" w:after="60" w:line="269" w:lineRule="auto"/>
        <w:jc w:val="both"/>
      </w:pPr>
      <w:r>
        <w:rPr>
          <w:rFonts w:ascii="Georgia" w:hAnsi="Georgia"/>
          <w:sz w:val="16"/>
        </w:rPr>
        <w:t>C'est précisément dans cet écart — entre ce qu'on sait et ce qu'on fait — que se joue l'avenir des organisations.</w:t>
      </w:r>
    </w:p>
    <w:p>
      <w:r>
        <w:br w:type="page"/>
      </w:r>
    </w:p>
    <w:p>
      <w:pPr>
        <w:spacing w:before="0" w:after="60" w:line="269" w:lineRule="auto"/>
        <w:jc w:val="both"/>
      </w:pPr>
      <w:r>
        <w:rPr>
          <w:rFonts w:ascii="Georgia" w:hAnsi="Georgia"/>
          <w:sz w:val="16"/>
        </w:rPr>
        <w:t>Les repères d'une gouvernance reconnectée</w:t>
      </w:r>
    </w:p>
    <w:p>
      <w:pPr>
        <w:spacing w:before="0" w:after="60" w:line="269" w:lineRule="auto"/>
        <w:jc w:val="both"/>
      </w:pPr>
      <w:r>
        <w:rPr>
          <w:rFonts w:ascii="Georgia" w:hAnsi="Georgia"/>
          <w:sz w:val="16"/>
        </w:rPr>
        <w:t>Avant de parcourir les preuves, les récits et les outils, posons les jalons — non des principes abstraits, mais des règles opérationnelles éprouvées dans les transformations les plus abouties.</w:t>
      </w:r>
    </w:p>
    <w:p>
      <w:pPr>
        <w:spacing w:before="0" w:after="60" w:line="269" w:lineRule="auto"/>
        <w:jc w:val="both"/>
      </w:pPr>
      <w:r>
        <w:rPr>
          <w:rFonts w:ascii="Georgia" w:hAnsi="Georgia"/>
          <w:sz w:val="16"/>
        </w:rPr>
        <w:t>LA DÉCISION APPARTIENT À CELUI QUI FAIT</w:t>
      </w:r>
    </w:p>
    <w:p>
      <w:pPr>
        <w:spacing w:before="0" w:after="60" w:line="269" w:lineRule="auto"/>
        <w:jc w:val="both"/>
      </w:pPr>
      <w:r>
        <w:rPr>
          <w:rFonts w:ascii="Georgia" w:hAnsi="Georgia"/>
          <w:sz w:val="16"/>
        </w:rPr>
        <w:t>Une autorité centrale ne doit jamais accomplir une tâche qui peut être réalisée avec efficacité par un échelon de terrain. Pas un slogan — une règle d'architecture organisationnelle. Toute décision technique, d'ordonnancement ou d'organisation du travail revient à l'équipe en contact direct avec la matière ou le client. Le sommet n'intervient que si l'échelon local sollicite un arbitrage qu'il ne peut résoudre seul — non l'inverse.</w:t>
      </w:r>
    </w:p>
    <w:p>
      <w:pPr>
        <w:spacing w:before="0" w:after="60" w:line="269" w:lineRule="auto"/>
        <w:jc w:val="both"/>
      </w:pPr>
      <w:r>
        <w:rPr>
          <w:rFonts w:ascii="Georgia" w:hAnsi="Georgia"/>
          <w:sz w:val="16"/>
        </w:rPr>
        <w:t>Dans une usine de découpe laser de haute précision, les opérateurs sont désormais ceux qui ordonnent les séries de production en fonction de la température réelle des buses et de l'usure des outils. Ce qui était une décision de planificateur central est devenu une décision d'opérateur. Le résultat : quarante pour cent de temps de calage machine en moins, et la disparition du goulot d'étranglement du lundi matin qui paralysait depuis dix ans les équipes du week-end.</w:t>
      </w:r>
    </w:p>
    <w:p>
      <w:pPr>
        <w:spacing w:before="0" w:after="60" w:line="269" w:lineRule="auto"/>
        <w:jc w:val="both"/>
      </w:pPr>
      <w:r>
        <w:rPr>
          <w:rFonts w:ascii="Georgia" w:hAnsi="Georgia"/>
          <w:sz w:val="16"/>
        </w:rPr>
        <w:t>LE DROIT D'ADAPTER LA RÈGLE</w:t>
      </w:r>
    </w:p>
    <w:p>
      <w:pPr>
        <w:spacing w:before="0" w:after="60" w:line="269" w:lineRule="auto"/>
        <w:jc w:val="both"/>
      </w:pPr>
      <w:r>
        <w:rPr>
          <w:rFonts w:ascii="Georgia" w:hAnsi="Georgia"/>
          <w:sz w:val="16"/>
        </w:rPr>
        <w:t>Les procédures élaborées par les directions centrales — qualité, sécurité, méthodes, conformité — ne sont pas des dogmes. Elles sont des guides de bonnes pratiques rédigés dans un contexte général, donc par définition partiellement aveugles aux spécificités de chaque terrain. Chaque collectif de travail doit disposer du droit formel d'adapter, de simplifier ou de déroger à une procédure standard lorsque les contraintes physiques du terrain, la sécurité ou la satisfaction du client l'exigent, sans risquer de sanction pour l'avoir fait.</w:t>
      </w:r>
    </w:p>
    <w:p>
      <w:pPr>
        <w:spacing w:before="0" w:after="60" w:line="269" w:lineRule="auto"/>
        <w:jc w:val="both"/>
      </w:pPr>
      <w:r>
        <w:rPr>
          <w:rFonts w:ascii="Georgia" w:hAnsi="Georgia"/>
          <w:sz w:val="16"/>
        </w:rPr>
        <w:t>Sur un réseau ferroviaire régional, les équipes de voie ont pris la liberté de réviser les fréquences de graissage des aiguillages selon l'hygrométrie réelle plutôt que le calendrier théorique du siège. Résultat : zéro panne d'aiguillage sur l'ensemble de la saison hivernale, et six points de ponctualité gagnés.</w:t>
      </w:r>
    </w:p>
    <w:p>
      <w:r>
        <w:br w:type="page"/>
      </w:r>
    </w:p>
    <w:p>
      <w:pPr>
        <w:spacing w:before="0" w:after="40" w:line="259" w:lineRule="auto"/>
        <w:jc w:val="both"/>
      </w:pPr>
      <w:r>
        <w:rPr>
          <w:rFonts w:ascii="Georgia" w:hAnsi="Georgia"/>
          <w:sz w:val="15"/>
        </w:rPr>
        <w:t>CE QU'ON NE MESURE PAS, ON NE LE CONTRÔLE PAS — ET TANT MIEUX</w:t>
      </w:r>
    </w:p>
    <w:p>
      <w:pPr>
        <w:spacing w:before="0" w:after="40" w:line="259" w:lineRule="auto"/>
        <w:jc w:val="both"/>
      </w:pPr>
      <w:r>
        <w:rPr>
          <w:rFonts w:ascii="Georgia" w:hAnsi="Georgia"/>
          <w:sz w:val="15"/>
        </w:rPr>
        <w:t>L'entreprise ne doit mesurer que ce qui sert directement à ceux qui travaillent pour améliorer la qualité de leur production. Tout indicateur qui existe pour rassurer un échelon hiérarchique supérieur, sans apporter de valeur opérationnelle au terrain, doit être supprimé. La règle est simple : tout tableau de bord qui ne conduit à aucune décision opérationnelle sous trente jours est abrogé.</w:t>
      </w:r>
    </w:p>
    <w:p>
      <w:pPr>
        <w:spacing w:before="0" w:after="40" w:line="259" w:lineRule="auto"/>
        <w:jc w:val="both"/>
      </w:pPr>
      <w:r>
        <w:rPr>
          <w:rFonts w:ascii="Georgia" w:hAnsi="Georgia"/>
          <w:sz w:val="15"/>
        </w:rPr>
        <w:t>Un réseau bancaire de quatre-vingts agences a supprimé vingt-quatre reportings hebdomadaires pour n'en conserver que trois — satisfaction sociétaire, conformité réglementaire, délai de réponse aux crédits. Six heures par semaine ont été restituées à chaque directeur d'agence. Le nombre de rendez-vous clients utiles a progressé de vingt-deux pour cent en un trimestre.</w:t>
      </w:r>
    </w:p>
    <w:p>
      <w:pPr>
        <w:spacing w:before="0" w:after="40" w:line="259" w:lineRule="auto"/>
        <w:jc w:val="both"/>
      </w:pPr>
      <w:r>
        <w:rPr>
          <w:rFonts w:ascii="Georgia" w:hAnsi="Georgia"/>
          <w:sz w:val="15"/>
        </w:rPr>
        <w:t>L'AUTONOMIE SANS ARGENT N'EXISTE PAS</w:t>
      </w:r>
    </w:p>
    <w:p>
      <w:pPr>
        <w:spacing w:before="0" w:after="40" w:line="259" w:lineRule="auto"/>
        <w:jc w:val="both"/>
      </w:pPr>
      <w:r>
        <w:rPr>
          <w:rFonts w:ascii="Georgia" w:hAnsi="Georgia"/>
          <w:sz w:val="15"/>
        </w:rPr>
        <w:t>L'autonomie accordée sur le papier mais sans délégation budgétaire est une imposture managériale. Elle crée l'illusion du pouvoir sans en donner les moyens, ce qui est pire que le statu quo : elle génère de la frustration là où elle prétend créer de l'engagement. Chaque unité opérationnelle doit disposer d'une enveloppe financière annuelle réelle, utilisable sans validation préalable pour acheter du matériel, former ses membres ou améliorer les conditions de travail.</w:t>
      </w:r>
    </w:p>
    <w:p>
      <w:pPr>
        <w:spacing w:before="0" w:after="40" w:line="259" w:lineRule="auto"/>
        <w:jc w:val="both"/>
      </w:pPr>
      <w:r>
        <w:rPr>
          <w:rFonts w:ascii="Georgia" w:hAnsi="Georgia"/>
          <w:sz w:val="15"/>
        </w:rPr>
        <w:t>LE SAVOIR-FAIRE MÉRITE LE MÊME RANG QUE LE MANAGEMENT</w:t>
      </w:r>
    </w:p>
    <w:p>
      <w:pPr>
        <w:spacing w:before="0" w:after="40" w:line="259" w:lineRule="auto"/>
        <w:jc w:val="both"/>
      </w:pPr>
      <w:r>
        <w:rPr>
          <w:rFonts w:ascii="Georgia" w:hAnsi="Georgia"/>
          <w:sz w:val="15"/>
        </w:rPr>
        <w:t>Une carrière qui ne peut progresser qu'en passant par le management hiérarchique est une carrière qui trahit les meilleurs techniciens. Les obliger à choisir entre rester au contact de leur métier ou accéder à une meilleure rémunération, c'est organiser leur fuite vers la concurrence ou leur résignation dans un poste qui leur convient mal. Une filière d'expertise technique d'égale valeur statutaire et financière est une nécessité structurelle, pas une mesure de confort.</w:t>
      </w:r>
    </w:p>
    <w:p>
      <w:pPr>
        <w:spacing w:before="0" w:after="40" w:line="259" w:lineRule="auto"/>
        <w:jc w:val="both"/>
      </w:pPr>
      <w:r>
        <w:rPr>
          <w:rFonts w:ascii="Georgia" w:hAnsi="Georgia"/>
          <w:sz w:val="15"/>
        </w:rPr>
        <w:t>LA VÉRITÉ ÉCONOMIQUE PARTAGÉE</w:t>
      </w:r>
    </w:p>
    <w:p>
      <w:pPr>
        <w:spacing w:before="0" w:after="40" w:line="259" w:lineRule="auto"/>
        <w:jc w:val="both"/>
      </w:pPr>
      <w:r>
        <w:rPr>
          <w:rFonts w:ascii="Georgia" w:hAnsi="Georgia"/>
          <w:sz w:val="15"/>
        </w:rPr>
        <w:t>Lorsque les collaborateurs comprennent précisément les coûts réels, les marges dégagées et les équilibres de trésorerie de leur entreprise, la responsabilité collective remplace naturellement le contrôle tatillon. Les arbitrages budgétaires cessent d'être vécus comme des décisions arbitraires venues d'en haut pour devenir des choix partagés entre adultes qui connaissent les contraintes du réel.</w:t>
      </w:r>
    </w:p>
    <w:p>
      <w:r>
        <w:br w:type="page"/>
      </w:r>
    </w:p>
    <w:p>
      <w:pPr>
        <w:spacing w:before="0" w:after="40" w:line="259" w:lineRule="auto"/>
        <w:jc w:val="both"/>
      </w:pPr>
      <w:r>
        <w:rPr>
          <w:rFonts w:ascii="Georgia" w:hAnsi="Georgia"/>
          <w:sz w:val="15"/>
        </w:rPr>
        <w:t>PROTÉGER LE TEMPS DE TRAVAIL</w:t>
      </w:r>
    </w:p>
    <w:p>
      <w:pPr>
        <w:spacing w:before="0" w:after="40" w:line="259" w:lineRule="auto"/>
        <w:jc w:val="both"/>
      </w:pPr>
      <w:r>
        <w:rPr>
          <w:rFonts w:ascii="Georgia" w:hAnsi="Georgia"/>
          <w:sz w:val="15"/>
        </w:rPr>
        <w:t>Le travail de qualité exige de la durée, de la continuité et de la sérénité. L'hyperconnexion permanente et la réunionnite aiguë sont des formes de destruction de valeur qui ne sont pas nommées comme telles parce qu'elles occupent le temps de travail. Le sommet doit sanctuariser des plages de concentration et limiter drastiquement les interruptions — non comme un luxe, mais comme une condition de base de la performance.</w:t>
      </w:r>
    </w:p>
    <w:p>
      <w:pPr>
        <w:spacing w:before="0" w:after="40" w:line="259" w:lineRule="auto"/>
        <w:jc w:val="both"/>
      </w:pPr>
      <w:r>
        <w:rPr>
          <w:rFonts w:ascii="Georgia" w:hAnsi="Georgia"/>
          <w:sz w:val="15"/>
        </w:rPr>
        <w:t>La matrice des postures</w:t>
      </w:r>
    </w:p>
    <w:p>
      <w:pPr>
        <w:spacing w:before="0" w:after="40" w:line="259" w:lineRule="auto"/>
        <w:jc w:val="both"/>
      </w:pPr>
      <w:r>
        <w:rPr>
          <w:rFonts w:ascii="Georgia" w:hAnsi="Georgia"/>
          <w:sz w:val="15"/>
        </w:rPr>
        <w:t>Ces repères ne sont pas des commandements gravés dans le marbre. Ils forment une grille de lecture que chaque échelon peut s'approprier selon sa latitude réelle d'action. Le tableau ci-dessous en donne la traduction niveau par niveau.</w:t>
      </w:r>
    </w:p>
    <w:p>
      <w:pPr>
        <w:spacing w:before="0" w:after="40" w:line="259" w:lineRule="auto"/>
        <w:jc w:val="both"/>
      </w:pPr>
      <w:r>
        <w:rPr>
          <w:rFonts w:ascii="Georgia" w:hAnsi="Georgia"/>
          <w:sz w:val="15"/>
        </w:rPr>
        <w:t>ÉTAGE POSTURE DE CONTRÔLE TRADITIONNELLE</w:t>
      </w:r>
    </w:p>
    <w:p>
      <w:pPr>
        <w:spacing w:before="0" w:after="40" w:line="259" w:lineRule="auto"/>
        <w:jc w:val="both"/>
      </w:pPr>
      <w:r>
        <w:rPr>
          <w:rFonts w:ascii="Georgia" w:hAnsi="Georgia"/>
          <w:sz w:val="15"/>
        </w:rPr>
        <w:t>POSTURE RECONNECTÉE AU RÉEL</w:t>
      </w:r>
    </w:p>
    <w:p>
      <w:pPr>
        <w:spacing w:before="0" w:after="40" w:line="259" w:lineRule="auto"/>
        <w:jc w:val="both"/>
      </w:pPr>
      <w:r>
        <w:rPr>
          <w:rFonts w:ascii="Georgia" w:hAnsi="Georgia"/>
          <w:b/>
          <w:sz w:val="15"/>
        </w:rPr>
        <w:t>CEO (8) Fixer des objectifs déconnectés, mesurer l'écart.</w:t>
      </w:r>
      <w:r>
        <w:rPr>
          <w:rFonts w:ascii="Georgia" w:hAnsi="Georgia"/>
          <w:sz w:val="15"/>
        </w:rPr>
      </w:r>
    </w:p>
    <w:p>
      <w:pPr>
        <w:spacing w:before="0" w:after="40" w:line="259" w:lineRule="auto"/>
        <w:jc w:val="both"/>
      </w:pPr>
      <w:r>
        <w:rPr>
          <w:rFonts w:ascii="Georgia" w:hAnsi="Georgia"/>
          <w:b/>
          <w:sz w:val="15"/>
        </w:rPr>
        <w:t>Immerger, écouter, créer les conditions d'un travail digne.</w:t>
      </w:r>
      <w:r>
        <w:rPr>
          <w:rFonts w:ascii="Georgia" w:hAnsi="Georgia"/>
          <w:sz w:val="15"/>
        </w:rPr>
      </w:r>
    </w:p>
    <w:p>
      <w:pPr>
        <w:spacing w:before="0" w:after="40" w:line="259" w:lineRule="auto"/>
        <w:jc w:val="both"/>
      </w:pPr>
      <w:r>
        <w:rPr>
          <w:rFonts w:ascii="Georgia" w:hAnsi="Georgia"/>
          <w:sz w:val="15"/>
        </w:rPr>
        <w:t>Chairman (7) Optimiser le rendement actionnarial à court terme.</w:t>
      </w:r>
    </w:p>
    <w:p>
      <w:pPr>
        <w:spacing w:before="0" w:after="40" w:line="259" w:lineRule="auto"/>
        <w:jc w:val="both"/>
      </w:pPr>
      <w:r>
        <w:rPr>
          <w:rFonts w:ascii="Georgia" w:hAnsi="Georgia"/>
          <w:b/>
          <w:sz w:val="15"/>
        </w:rPr>
        <w:t>Préserver les savoir-faire et garantir la pérennité.</w:t>
      </w:r>
      <w:r>
        <w:rPr>
          <w:rFonts w:ascii="Georgia" w:hAnsi="Georgia"/>
          <w:sz w:val="15"/>
        </w:rPr>
      </w:r>
    </w:p>
    <w:p>
      <w:pPr>
        <w:spacing w:before="0" w:after="40" w:line="259" w:lineRule="auto"/>
        <w:jc w:val="both"/>
      </w:pPr>
      <w:r>
        <w:rPr>
          <w:rFonts w:ascii="Georgia" w:hAnsi="Georgia"/>
          <w:b/>
          <w:sz w:val="15"/>
        </w:rPr>
        <w:t>Standardiser globalement sans déroger.</w:t>
      </w:r>
      <w:r>
        <w:rPr>
          <w:rFonts w:ascii="Georgia" w:hAnsi="Georgia"/>
          <w:sz w:val="15"/>
        </w:rPr>
      </w:r>
    </w:p>
    <w:p>
      <w:pPr>
        <w:spacing w:before="0" w:after="40" w:line="259" w:lineRule="auto"/>
        <w:jc w:val="both"/>
      </w:pPr>
      <w:r>
        <w:rPr>
          <w:rFonts w:ascii="Georgia" w:hAnsi="Georgia"/>
          <w:sz w:val="15"/>
        </w:rPr>
        <w:t>Harmoniser le cap stratégique en autorisant l'adaptation locale.</w:t>
      </w:r>
    </w:p>
    <w:p>
      <w:pPr>
        <w:spacing w:before="0" w:after="40" w:line="259" w:lineRule="auto"/>
        <w:jc w:val="both"/>
      </w:pPr>
      <w:r>
        <w:rPr>
          <w:rFonts w:ascii="Georgia" w:hAnsi="Georgia"/>
          <w:sz w:val="15"/>
        </w:rPr>
        <w:t>VP International (6)</w:t>
      </w:r>
    </w:p>
    <w:p>
      <w:pPr>
        <w:spacing w:before="0" w:after="40" w:line="259" w:lineRule="auto"/>
        <w:jc w:val="both"/>
      </w:pPr>
      <w:r>
        <w:rPr>
          <w:rFonts w:ascii="Georgia" w:hAnsi="Georgia"/>
          <w:b/>
          <w:sz w:val="15"/>
        </w:rPr>
        <w:t>Communiquer en langue de bois dans des Town Halls.</w:t>
      </w:r>
      <w:r>
        <w:rPr>
          <w:rFonts w:ascii="Georgia" w:hAnsi="Georgia"/>
          <w:sz w:val="15"/>
        </w:rPr>
      </w:r>
    </w:p>
    <w:p>
      <w:pPr>
        <w:spacing w:before="0" w:after="40" w:line="259" w:lineRule="auto"/>
        <w:jc w:val="both"/>
      </w:pPr>
      <w:r>
        <w:rPr>
          <w:rFonts w:ascii="Georgia" w:hAnsi="Georgia"/>
          <w:b/>
          <w:sz w:val="15"/>
        </w:rPr>
        <w:t>Dire la vérité sur les tensions, partager les données réelles.</w:t>
      </w:r>
      <w:r>
        <w:rPr>
          <w:rFonts w:ascii="Georgia" w:hAnsi="Georgia"/>
          <w:sz w:val="15"/>
        </w:rPr>
      </w:r>
    </w:p>
    <w:p>
      <w:pPr>
        <w:spacing w:before="0" w:after="40" w:line="259" w:lineRule="auto"/>
        <w:jc w:val="both"/>
      </w:pPr>
      <w:r>
        <w:rPr>
          <w:rFonts w:ascii="Georgia" w:hAnsi="Georgia"/>
          <w:sz w:val="15"/>
        </w:rPr>
        <w:t>Président Division (5)</w:t>
      </w:r>
    </w:p>
    <w:p>
      <w:pPr>
        <w:spacing w:before="0" w:after="40" w:line="259" w:lineRule="auto"/>
        <w:jc w:val="both"/>
      </w:pPr>
      <w:r>
        <w:rPr>
          <w:rFonts w:ascii="Georgia" w:hAnsi="Georgia"/>
          <w:b/>
          <w:sz w:val="15"/>
        </w:rPr>
        <w:t>Défendre son territoire et ses budgets.</w:t>
      </w:r>
      <w:r>
        <w:rPr>
          <w:rFonts w:ascii="Georgia" w:hAnsi="Georgia"/>
          <w:sz w:val="15"/>
        </w:rPr>
      </w:r>
    </w:p>
    <w:p>
      <w:pPr>
        <w:spacing w:before="0" w:after="40" w:line="259" w:lineRule="auto"/>
        <w:jc w:val="both"/>
      </w:pPr>
      <w:r>
        <w:rPr>
          <w:rFonts w:ascii="Georgia" w:hAnsi="Georgia"/>
          <w:b/>
          <w:sz w:val="15"/>
        </w:rPr>
        <w:t>Coopérer transversalement au service des équipes de terrain.</w:t>
      </w:r>
      <w:r>
        <w:rPr>
          <w:rFonts w:ascii="Georgia" w:hAnsi="Georgia"/>
          <w:sz w:val="15"/>
        </w:rPr>
      </w:r>
    </w:p>
    <w:p>
      <w:pPr>
        <w:spacing w:before="0" w:after="40" w:line="259" w:lineRule="auto"/>
        <w:jc w:val="both"/>
      </w:pPr>
      <w:r>
        <w:rPr>
          <w:rFonts w:ascii="Georgia" w:hAnsi="Georgia"/>
          <w:sz w:val="15"/>
        </w:rPr>
        <w:t>Vice-Présidents (4)</w:t>
      </w:r>
    </w:p>
    <w:p>
      <w:pPr>
        <w:spacing w:before="0" w:after="40" w:line="259" w:lineRule="auto"/>
        <w:jc w:val="both"/>
      </w:pPr>
      <w:r>
        <w:rPr>
          <w:rFonts w:ascii="Georgia" w:hAnsi="Georgia"/>
          <w:b/>
          <w:sz w:val="15"/>
        </w:rPr>
        <w:t>Jouer le double jeu entre siège et terrain.</w:t>
      </w:r>
      <w:r>
        <w:rPr>
          <w:rFonts w:ascii="Georgia" w:hAnsi="Georgia"/>
          <w:sz w:val="15"/>
        </w:rPr>
      </w:r>
    </w:p>
    <w:p>
      <w:pPr>
        <w:spacing w:before="0" w:after="40" w:line="259" w:lineRule="auto"/>
        <w:jc w:val="both"/>
      </w:pPr>
      <w:r>
        <w:rPr>
          <w:rFonts w:ascii="Georgia" w:hAnsi="Georgia"/>
          <w:b/>
          <w:sz w:val="15"/>
        </w:rPr>
        <w:t>Protéger les équipes contre les décisions absurdes.</w:t>
      </w:r>
      <w:r>
        <w:rPr>
          <w:rFonts w:ascii="Georgia" w:hAnsi="Georgia"/>
          <w:sz w:val="15"/>
        </w:rPr>
      </w:r>
    </w:p>
    <w:p>
      <w:pPr>
        <w:spacing w:before="0" w:after="40" w:line="259" w:lineRule="auto"/>
        <w:jc w:val="both"/>
      </w:pPr>
      <w:r>
        <w:rPr>
          <w:rFonts w:ascii="Georgia" w:hAnsi="Georgia"/>
          <w:sz w:val="15"/>
        </w:rPr>
        <w:t>Directeur de Site (3)</w:t>
      </w:r>
    </w:p>
    <w:p>
      <w:pPr>
        <w:spacing w:before="0" w:after="40" w:line="259" w:lineRule="auto"/>
        <w:jc w:val="both"/>
      </w:pPr>
      <w:r>
        <w:rPr>
          <w:rFonts w:ascii="Georgia" w:hAnsi="Georgia"/>
          <w:b/>
          <w:sz w:val="15"/>
        </w:rPr>
        <w:t>Manager par tableurs et réunions de suivi.</w:t>
      </w:r>
      <w:r>
        <w:rPr>
          <w:rFonts w:ascii="Georgia" w:hAnsi="Georgia"/>
          <w:sz w:val="15"/>
        </w:rPr>
      </w:r>
    </w:p>
    <w:p>
      <w:pPr>
        <w:spacing w:before="0" w:after="40" w:line="259" w:lineRule="auto"/>
        <w:jc w:val="both"/>
      </w:pPr>
      <w:r>
        <w:rPr>
          <w:rFonts w:ascii="Georgia" w:hAnsi="Georgia"/>
          <w:b/>
          <w:sz w:val="15"/>
        </w:rPr>
        <w:t>Être présent dans les ateliers, débloquer les irritants.</w:t>
      </w:r>
      <w:r>
        <w:rPr>
          <w:rFonts w:ascii="Georgia" w:hAnsi="Georgia"/>
          <w:sz w:val="15"/>
        </w:rPr>
      </w:r>
    </w:p>
    <w:p>
      <w:pPr>
        <w:spacing w:before="0" w:after="40" w:line="259" w:lineRule="auto"/>
        <w:jc w:val="both"/>
      </w:pPr>
      <w:r>
        <w:rPr>
          <w:rFonts w:ascii="Georgia" w:hAnsi="Georgia"/>
          <w:sz w:val="15"/>
        </w:rPr>
        <w:t>Responsable Service (2)</w:t>
      </w:r>
    </w:p>
    <w:p>
      <w:pPr>
        <w:spacing w:before="0" w:after="40" w:line="259" w:lineRule="auto"/>
        <w:jc w:val="both"/>
      </w:pPr>
      <w:r>
        <w:rPr>
          <w:rFonts w:ascii="Georgia" w:hAnsi="Georgia"/>
          <w:b/>
          <w:sz w:val="15"/>
        </w:rPr>
        <w:t>Contrôler la présence, gérer les tensions.</w:t>
      </w:r>
      <w:r>
        <w:rPr>
          <w:rFonts w:ascii="Georgia" w:hAnsi="Georgia"/>
          <w:sz w:val="15"/>
        </w:rPr>
      </w:r>
    </w:p>
    <w:p>
      <w:pPr>
        <w:spacing w:before="0" w:after="40" w:line="259" w:lineRule="auto"/>
        <w:jc w:val="both"/>
      </w:pPr>
      <w:r>
        <w:rPr>
          <w:rFonts w:ascii="Georgia" w:hAnsi="Georgia"/>
          <w:b/>
          <w:sz w:val="15"/>
        </w:rPr>
        <w:t>Mentorer techniquement, soutenir sans infantiliser.</w:t>
      </w:r>
      <w:r>
        <w:rPr>
          <w:rFonts w:ascii="Georgia" w:hAnsi="Georgia"/>
          <w:sz w:val="15"/>
        </w:rPr>
      </w:r>
    </w:p>
    <w:p>
      <w:pPr>
        <w:spacing w:before="0" w:after="40" w:line="259" w:lineRule="auto"/>
        <w:jc w:val="both"/>
      </w:pPr>
      <w:r>
        <w:rPr>
          <w:rFonts w:ascii="Georgia" w:hAnsi="Georgia"/>
          <w:sz w:val="15"/>
        </w:rPr>
        <w:t>Manager Proximité (1)</w:t>
      </w:r>
    </w:p>
    <w:p>
      <w:pPr>
        <w:spacing w:before="0" w:after="40" w:line="259" w:lineRule="auto"/>
        <w:jc w:val="both"/>
      </w:pPr>
      <w:r>
        <w:rPr>
          <w:rFonts w:ascii="Georgia" w:hAnsi="Georgia"/>
          <w:b/>
          <w:sz w:val="15"/>
        </w:rPr>
        <w:t>Terrain (0) Exécuter passivement des règles incomprises.</w:t>
      </w:r>
      <w:r>
        <w:rPr>
          <w:rFonts w:ascii="Georgia" w:hAnsi="Georgia"/>
          <w:sz w:val="15"/>
        </w:rPr>
      </w:r>
    </w:p>
    <w:p>
      <w:pPr>
        <w:spacing w:before="0" w:after="40" w:line="259" w:lineRule="auto"/>
        <w:jc w:val="both"/>
      </w:pPr>
      <w:r>
        <w:rPr>
          <w:rFonts w:ascii="Georgia" w:hAnsi="Georgia"/>
          <w:b/>
          <w:sz w:val="15"/>
        </w:rPr>
        <w:t>Agir avec autonomie, fierté du geste, intelligence du réel.</w:t>
      </w:r>
      <w:r>
        <w:rPr>
          <w:rFonts w:ascii="Georgia" w:hAnsi="Georgia"/>
          <w:sz w:val="15"/>
        </w:rPr>
      </w:r>
    </w:p>
    <w:p>
      <w:r>
        <w:br w:type="page"/>
      </w:r>
    </w:p>
    <w:p>
      <w:pPr>
        <w:spacing w:before="0" w:after="40" w:line="259" w:lineRule="auto"/>
        <w:jc w:val="both"/>
      </w:pPr>
      <w:r>
        <w:rPr>
          <w:rFonts w:ascii="Georgia" w:hAnsi="Georgia"/>
          <w:sz w:val="15"/>
        </w:rPr>
        <w:t>Le Manifeste de la Gouvernance Vivante</w:t>
      </w:r>
    </w:p>
    <w:p>
      <w:pPr>
        <w:spacing w:before="0" w:after="40" w:line="259" w:lineRule="auto"/>
        <w:jc w:val="both"/>
      </w:pPr>
      <w:r>
        <w:rPr>
          <w:rFonts w:ascii="Georgia" w:hAnsi="Georgia"/>
          <w:b/>
          <w:sz w:val="15"/>
        </w:rPr>
        <w:t xml:space="preserve">Ce manifeste n'est pas une liste de bonnes intentions. </w:t>
      </w:r>
      <w:r>
        <w:rPr>
          <w:rFonts w:ascii="Georgia" w:hAnsi="Georgia"/>
          <w:sz w:val="15"/>
        </w:rPr>
        <w:t>C'est un engagement de direction : un ensemble de règles concrètes, vérifiables et opposables que toute organisation peut choisir d'adopter comme cadre de gouvernance. Non comme une posture de communication, mais comme une architecture institutionnelle.</w:t>
      </w:r>
    </w:p>
    <w:p>
      <w:pPr>
        <w:spacing w:before="0" w:after="40" w:line="259" w:lineRule="auto"/>
        <w:jc w:val="both"/>
      </w:pPr>
      <w:r>
        <w:rPr>
          <w:rFonts w:ascii="Georgia" w:hAnsi="Georgia"/>
          <w:b/>
          <w:sz w:val="15"/>
        </w:rPr>
        <w:t xml:space="preserve">La primauté du terrain. </w:t>
      </w:r>
      <w:r>
        <w:rPr>
          <w:rFonts w:ascii="Georgia" w:hAnsi="Georgia"/>
          <w:sz w:val="15"/>
        </w:rPr>
        <w:t>Aucune décision stratégique affectant les conditions d'exercice du métier n'est prise sans consultation directe et délibération avec les équipes concernées — pas de sondages ou de questionnaires à choix multiples : des conversations réelles, enregistrées, dont les conclusions informent l'arbitrage.</w:t>
      </w:r>
    </w:p>
    <w:p>
      <w:pPr>
        <w:spacing w:before="0" w:after="40" w:line="259" w:lineRule="auto"/>
        <w:jc w:val="both"/>
      </w:pPr>
      <w:r>
        <w:rPr>
          <w:rFonts w:ascii="Georgia" w:hAnsi="Georgia"/>
          <w:b/>
          <w:sz w:val="15"/>
        </w:rPr>
        <w:t xml:space="preserve">Le droit à l'erreur d'innovation. </w:t>
      </w:r>
      <w:r>
        <w:rPr>
          <w:rFonts w:ascii="Georgia" w:hAnsi="Georgia"/>
          <w:sz w:val="15"/>
        </w:rPr>
        <w:t>Tout échec résultant d'une initiative locale courageuse prise pour améliorer le service ou la sécurité est analysé sans sanction. Ce qui est sanctionné, c'est l'immobilisme, pas l'initiative maladroite.</w:t>
      </w:r>
    </w:p>
    <w:p>
      <w:pPr>
        <w:spacing w:before="0" w:after="40" w:line="259" w:lineRule="auto"/>
        <w:jc w:val="both"/>
      </w:pPr>
      <w:r>
        <w:rPr>
          <w:rFonts w:ascii="Georgia" w:hAnsi="Georgia"/>
          <w:b/>
          <w:sz w:val="15"/>
        </w:rPr>
        <w:t xml:space="preserve">La transparence des flux économiques. </w:t>
      </w:r>
      <w:r>
        <w:rPr>
          <w:rFonts w:ascii="Georgia" w:hAnsi="Georgia"/>
          <w:sz w:val="15"/>
        </w:rPr>
        <w:t>Visibilité complète et pédagogique sur la création de valeur, sa répartition et les marges réelles de l'entreprise. La confidentialité des données financières n'est pas une nécessité opérationnelle : c'est un choix politique qui entretient l'infantilisation.</w:t>
      </w:r>
    </w:p>
    <w:p>
      <w:pPr>
        <w:spacing w:before="0" w:after="40" w:line="259" w:lineRule="auto"/>
        <w:jc w:val="both"/>
      </w:pPr>
      <w:r>
        <w:rPr>
          <w:rFonts w:ascii="Georgia" w:hAnsi="Georgia"/>
          <w:b/>
          <w:sz w:val="15"/>
        </w:rPr>
        <w:t xml:space="preserve">La frugalité procédurale. </w:t>
      </w:r>
      <w:r>
        <w:rPr>
          <w:rFonts w:ascii="Georgia" w:hAnsi="Georgia"/>
          <w:sz w:val="15"/>
        </w:rPr>
        <w:t>Règle d'or : toute création d'une nouvelle procédure impose l'abrogation formelle de deux procédures existantes. La charge administrative est traitée comme un coût direct, pas comme un investissement immatériel.</w:t>
      </w:r>
    </w:p>
    <w:p>
      <w:pPr>
        <w:spacing w:before="0" w:after="40" w:line="259" w:lineRule="auto"/>
        <w:jc w:val="both"/>
      </w:pPr>
      <w:r>
        <w:rPr>
          <w:rFonts w:ascii="Georgia" w:hAnsi="Georgia"/>
          <w:b/>
          <w:sz w:val="15"/>
        </w:rPr>
        <w:t xml:space="preserve">La sanctuarisation des rythmes humains. </w:t>
      </w:r>
      <w:r>
        <w:rPr>
          <w:rFonts w:ascii="Georgia" w:hAnsi="Georgia"/>
          <w:sz w:val="15"/>
        </w:rPr>
        <w:t>Protection absolue du temps de repos, du droit à la déconnexion et des plages de concentration continue. Le management n'est pas autorisation de traiter les humains comme des ressources infiniment disponibles.</w:t>
      </w:r>
    </w:p>
    <w:p>
      <w:pPr>
        <w:spacing w:before="0" w:after="40" w:line="259" w:lineRule="auto"/>
        <w:jc w:val="both"/>
      </w:pPr>
      <w:r>
        <w:rPr>
          <w:rFonts w:ascii="Georgia" w:hAnsi="Georgia"/>
          <w:b/>
          <w:sz w:val="15"/>
        </w:rPr>
        <w:t xml:space="preserve">L'entraide transverse. </w:t>
      </w:r>
      <w:r>
        <w:rPr>
          <w:rFonts w:ascii="Georgia" w:hAnsi="Georgia"/>
          <w:sz w:val="15"/>
        </w:rPr>
        <w:t>Valorisation prioritaire de la coopération inter-services et interdiction de la mise en concurrence stérile des départements. L'organisation n'est pas un marché interne : c'est un collectif.</w:t>
      </w:r>
    </w:p>
    <w:p>
      <w:pPr>
        <w:spacing w:before="0" w:after="40" w:line="259" w:lineRule="auto"/>
        <w:jc w:val="both"/>
      </w:pPr>
      <w:r>
        <w:rPr>
          <w:rFonts w:ascii="Georgia" w:hAnsi="Georgia"/>
          <w:b/>
          <w:sz w:val="15"/>
        </w:rPr>
        <w:t xml:space="preserve">La transmission des savoirs. </w:t>
      </w:r>
      <w:r>
        <w:rPr>
          <w:rFonts w:ascii="Georgia" w:hAnsi="Georgia"/>
          <w:sz w:val="15"/>
        </w:rPr>
        <w:t>Le mentorat technique et le compagnonnage sont intégrés aux critères d'évaluation des cadres et aux grilles de rémunération. Former les plus jeunes est un acte de leadership, pas une activité accessoire.</w:t>
      </w:r>
    </w:p>
    <w:p>
      <w:pPr>
        <w:spacing w:before="0" w:after="40" w:line="259" w:lineRule="auto"/>
        <w:jc w:val="both"/>
      </w:pPr>
      <w:r>
        <w:rPr>
          <w:rFonts w:ascii="Georgia" w:hAnsi="Georgia"/>
          <w:b/>
          <w:sz w:val="15"/>
        </w:rPr>
        <w:t xml:space="preserve">La fidélité à la raison d'être. </w:t>
      </w:r>
      <w:r>
        <w:rPr>
          <w:rFonts w:ascii="Georgia" w:hAnsi="Georgia"/>
          <w:sz w:val="15"/>
        </w:rPr>
        <w:t>Alignement rigoureux et quotidien des arbitrages financiers sur la finalité humaine et sociétale de l'organisation. Quand la raison d'être et le résultat trimestriel divergent, c'est la raison d'être qui prime.</w:t>
      </w:r>
    </w:p>
    <w:p>
      <w:r>
        <w:br w:type="page"/>
      </w:r>
    </w:p>
    <w:p>
      <w:pPr>
        <w:spacing w:before="0" w:after="90" w:line="278" w:lineRule="auto"/>
        <w:jc w:val="both"/>
      </w:pPr>
      <w:r>
        <w:rPr>
          <w:rFonts w:ascii="Georgia" w:hAnsi="Georgia"/>
          <w:sz w:val="17"/>
        </w:rPr>
        <w:t>LE COÛT DE NE RIEN FAIRE</w:t>
      </w:r>
    </w:p>
    <w:p>
      <w:pPr>
        <w:spacing w:before="0" w:after="90" w:line="278" w:lineRule="auto"/>
        <w:jc w:val="both"/>
      </w:pPr>
      <w:r>
        <w:rPr>
          <w:rFonts w:ascii="Georgia" w:hAnsi="Georgia"/>
          <w:sz w:val="17"/>
        </w:rPr>
        <w:t>L'urgence silencieuse et l'érosion invisible</w:t>
      </w:r>
    </w:p>
    <w:p>
      <w:pPr>
        <w:spacing w:before="0" w:after="90" w:line="278" w:lineRule="auto"/>
        <w:jc w:val="both"/>
      </w:pPr>
      <w:r>
        <w:rPr>
          <w:rFonts w:ascii="Georgia" w:hAnsi="Georgia"/>
          <w:b/>
          <w:sz w:val="17"/>
        </w:rPr>
        <w:t xml:space="preserve">Ce chapitre ne va pas vous faire peur. </w:t>
      </w:r>
      <w:r>
        <w:rPr>
          <w:rFonts w:ascii="Georgia" w:hAnsi="Georgia"/>
          <w:sz w:val="17"/>
        </w:rPr>
        <w:t>Il va vous montrer un paysage : celui de ce qui arrive — qui arrive déjà — aux organisations qui refusent de changer. Non pas pour vous menacer, mais parce que voir le paysage clairement est la condition préalable pour choisir sa route.</w:t>
      </w:r>
    </w:p>
    <w:p>
      <w:pPr>
        <w:spacing w:before="0" w:after="90" w:line="278" w:lineRule="auto"/>
        <w:jc w:val="both"/>
      </w:pPr>
      <w:r>
        <w:rPr>
          <w:rFonts w:ascii="Georgia" w:hAnsi="Georgia"/>
          <w:b/>
          <w:sz w:val="17"/>
        </w:rPr>
        <w:t xml:space="preserve">La question n'est plus : </w:t>
      </w:r>
      <w:r>
        <w:rPr>
          <w:rFonts w:ascii="Georgia" w:hAnsi="Georgia"/>
          <w:sz w:val="17"/>
        </w:rPr>
        <w:t>« Faut-il changer ? ». La question est : « Serez-vous ceux qui conduisent le changement, ou ceux qui le subissent ? »</w:t>
      </w:r>
    </w:p>
    <w:p>
      <w:pPr>
        <w:spacing w:before="80" w:after="40"/>
      </w:pPr>
      <w:r>
        <w:rPr>
          <w:rFonts w:ascii="Helvetica Neue" w:hAnsi="Helvetica Neue"/>
          <w:b/>
          <w:color w:val="133968"/>
          <w:sz w:val="17"/>
        </w:rPr>
        <w:t>▌ 1. L'EXODE SILENCIEUX DES TALENTS</w:t>
      </w:r>
    </w:p>
    <w:p>
      <w:pPr>
        <w:spacing w:before="0" w:after="90" w:line="278" w:lineRule="auto"/>
        <w:jc w:val="both"/>
      </w:pPr>
      <w:r>
        <w:rPr>
          <w:rFonts w:ascii="Georgia" w:hAnsi="Georgia"/>
          <w:b/>
          <w:sz w:val="17"/>
        </w:rPr>
        <w:t xml:space="preserve">Les meilleurs partent en premier. </w:t>
      </w:r>
      <w:r>
        <w:rPr>
          <w:rFonts w:ascii="Georgia" w:hAnsi="Georgia"/>
          <w:sz w:val="17"/>
        </w:rPr>
        <w:t>C'est une loi non écrite du monde du travail, aussi fiable que la gravité.</w:t>
      </w:r>
    </w:p>
    <w:p>
      <w:pPr>
        <w:spacing w:before="0" w:after="90" w:line="278" w:lineRule="auto"/>
        <w:jc w:val="both"/>
      </w:pPr>
      <w:r>
        <w:rPr>
          <w:rFonts w:ascii="Georgia" w:hAnsi="Georgia"/>
          <w:b/>
          <w:sz w:val="17"/>
        </w:rPr>
        <w:t xml:space="preserve">Pourquoi les meilleurs ? Parce qu'ils le peuvent. </w:t>
      </w:r>
      <w:r>
        <w:rPr>
          <w:rFonts w:ascii="Georgia" w:hAnsi="Georgia"/>
          <w:sz w:val="17"/>
        </w:rPr>
        <w:t>Ils ont les compétences, le réseau, la confiance en eux. Ils ne restent pas par défaut — ils restent par choix. Et quand le choix n'en vaut plus la peine, ils partent sans bruit, sans claquer la porte. Un mail poli, un préavis respecté, un pot de départ avec des sourires et des petits fours. Et puis le vide.</w:t>
      </w:r>
    </w:p>
    <w:p>
      <w:pPr>
        <w:spacing w:before="0" w:after="90" w:line="278" w:lineRule="auto"/>
        <w:jc w:val="both"/>
      </w:pPr>
      <w:r>
        <w:rPr>
          <w:rFonts w:ascii="Georgia" w:hAnsi="Georgia"/>
          <w:b/>
          <w:sz w:val="17"/>
        </w:rPr>
        <w:t xml:space="preserve">Et ceux qui restent ? Ceux qui n'ont pas le choix immédiat : </w:t>
      </w:r>
      <w:r>
        <w:rPr>
          <w:rFonts w:ascii="Georgia" w:hAnsi="Georgia"/>
          <w:sz w:val="17"/>
        </w:rPr>
        <w:t>un emprunt à rembourser, des enfants à nourrir, une contrainte géographique. Ce qui reste après l'exode des talents, ce n'est plus un collectif engagé — c'est un résidu résigné. Et gérer la résignation coûte infiniment plus cher que d'animer l'engagement.</w:t>
      </w:r>
    </w:p>
    <w:p>
      <w:pPr>
        <w:spacing w:before="0" w:after="90" w:line="278" w:lineRule="auto"/>
        <w:jc w:val="both"/>
      </w:pPr>
      <w:r>
        <w:rPr>
          <w:rFonts w:ascii="Georgia" w:hAnsi="Georgia"/>
          <w:sz w:val="17"/>
        </w:rPr>
        <w:t>TÉMOIGNAGE DU RÉEL Un technicien expert de 38 ans a refusé une promotion au statut cadre : « J'ai préféré rester les mains dans la matière, là où réside la véritable valeur ajoutée. Désormais, le responsable fait ses briefings debout, à l'oral, directement avec nous. Et mon collègue de binôme lui a dit : "Tu parles à nouveau comme quelqu'un qui comprend le terrain." »</w:t>
      </w:r>
    </w:p>
    <w:p>
      <w:r>
        <w:br w:type="page"/>
      </w:r>
    </w:p>
    <w:p>
      <w:pPr>
        <w:spacing w:before="80" w:after="40"/>
      </w:pPr>
      <w:r>
        <w:rPr>
          <w:rFonts w:ascii="Helvetica Neue" w:hAnsi="Helvetica Neue"/>
          <w:b/>
          <w:color w:val="133968"/>
          <w:sz w:val="17"/>
        </w:rPr>
        <w:t>▌ 2. L'EFFONDREMENT DE LA MARQUE EMPLOYEUR</w:t>
      </w:r>
    </w:p>
    <w:p>
      <w:pPr>
        <w:spacing w:before="0" w:after="40" w:line="259" w:lineRule="auto"/>
        <w:jc w:val="both"/>
      </w:pPr>
      <w:r>
        <w:rPr>
          <w:rFonts w:ascii="Georgia" w:hAnsi="Georgia"/>
          <w:sz w:val="15"/>
        </w:rPr>
        <w:t>Un employé mécontent peut atteindre 100 000 personnes en une publication. Un témoignage vidéo de 90 secondes sur les conditions de travail peut devenir viral en une nuit sur les réseaux professionnels.</w:t>
      </w:r>
    </w:p>
    <w:p>
      <w:pPr>
        <w:spacing w:before="0" w:after="40" w:line="259" w:lineRule="auto"/>
        <w:jc w:val="both"/>
      </w:pPr>
      <w:r>
        <w:rPr>
          <w:rFonts w:ascii="Georgia" w:hAnsi="Georgia"/>
          <w:sz w:val="15"/>
        </w:rPr>
        <w:t>Les entreprises qui traitent mal leurs équipes ne peuvent plus le cacher derrière des campagnes de communication sur papier glacé. Le mur entre l'interne et l'externe est définitivement tombé.</w:t>
      </w:r>
    </w:p>
    <w:p>
      <w:pPr>
        <w:spacing w:before="0" w:after="40" w:line="259" w:lineRule="auto"/>
        <w:jc w:val="both"/>
      </w:pPr>
      <w:r>
        <w:rPr>
          <w:rFonts w:ascii="Georgia" w:hAnsi="Georgia"/>
          <w:sz w:val="15"/>
        </w:rPr>
        <w:t>La marque employeur n'est pas ce que dit votre page carrières : c'est ce que disent vos salariés lorsqu'on ne les écoute pas.</w:t>
      </w:r>
    </w:p>
    <w:p>
      <w:pPr>
        <w:spacing w:before="0" w:after="40" w:line="259" w:lineRule="auto"/>
        <w:jc w:val="both"/>
      </w:pPr>
      <w:r>
        <w:rPr>
          <w:rFonts w:ascii="Georgia" w:hAnsi="Georgia"/>
          <w:sz w:val="15"/>
        </w:rPr>
        <w:t>CONSÉQUENCE DIRECTE IMPACT MESURABLE COÛT INVISIBLE POUR L'ENTREPRISE</w:t>
      </w:r>
    </w:p>
    <w:p>
      <w:pPr>
        <w:spacing w:before="0" w:after="40" w:line="259" w:lineRule="auto"/>
        <w:jc w:val="both"/>
      </w:pPr>
      <w:r>
        <w:rPr>
          <w:rFonts w:ascii="Georgia" w:hAnsi="Georgia"/>
          <w:sz w:val="15"/>
        </w:rPr>
        <w:t>Déficit de candidatures qualifiées Délais de recrutement × 2 Perte de chiffre d'affaires et surcharge des équipes.</w:t>
      </w:r>
    </w:p>
    <w:p>
      <w:pPr>
        <w:spacing w:before="0" w:after="40" w:line="259" w:lineRule="auto"/>
        <w:jc w:val="both"/>
      </w:pPr>
      <w:r>
        <w:rPr>
          <w:rFonts w:ascii="Georgia" w:hAnsi="Georgia"/>
          <w:sz w:val="15"/>
        </w:rPr>
        <w:t>Recrutements par défaut Baisse globale de productivité</w:t>
      </w:r>
    </w:p>
    <w:p>
      <w:pPr>
        <w:spacing w:before="0" w:after="40" w:line="259" w:lineRule="auto"/>
        <w:jc w:val="both"/>
      </w:pPr>
      <w:r>
        <w:rPr>
          <w:rFonts w:ascii="Georgia" w:hAnsi="Georgia"/>
          <w:b/>
          <w:sz w:val="15"/>
        </w:rPr>
        <w:t>Erreurs de fabrication et dégradation de service.</w:t>
      </w:r>
      <w:r>
        <w:rPr>
          <w:rFonts w:ascii="Georgia" w:hAnsi="Georgia"/>
          <w:sz w:val="15"/>
        </w:rPr>
      </w:r>
    </w:p>
    <w:p>
      <w:pPr>
        <w:spacing w:before="0" w:after="40" w:line="259" w:lineRule="auto"/>
        <w:jc w:val="both"/>
      </w:pPr>
      <w:r>
        <w:rPr>
          <w:rFonts w:ascii="Georgia" w:hAnsi="Georgia"/>
          <w:b/>
          <w:sz w:val="15"/>
        </w:rPr>
        <w:t xml:space="preserve">Coût unitaire : </w:t>
      </w:r>
      <w:r>
        <w:rPr>
          <w:rFonts w:ascii="Georgia" w:hAnsi="Georgia"/>
          <w:sz w:val="15"/>
        </w:rPr>
        <w:t>6 à 18 mois de salaire Fuite continue du savoir-faire métier.</w:t>
      </w:r>
    </w:p>
    <w:p>
      <w:pPr>
        <w:spacing w:before="0" w:after="40" w:line="259" w:lineRule="auto"/>
        <w:jc w:val="both"/>
      </w:pPr>
      <w:r>
        <w:rPr>
          <w:rFonts w:ascii="Georgia" w:hAnsi="Georgia"/>
          <w:sz w:val="15"/>
        </w:rPr>
        <w:t>Rotation accélérée (Turnover)</w:t>
      </w:r>
    </w:p>
    <w:p>
      <w:pPr>
        <w:spacing w:before="80" w:after="40"/>
      </w:pPr>
      <w:r>
        <w:rPr>
          <w:rFonts w:ascii="Helvetica Neue" w:hAnsi="Helvetica Neue"/>
          <w:b/>
          <w:color w:val="133968"/>
          <w:sz w:val="17"/>
        </w:rPr>
        <w:t>▌ 3. LES RISQUES JURIDIQUES ET PSYCHOSOCIAUX</w:t>
      </w:r>
    </w:p>
    <w:p>
      <w:pPr>
        <w:spacing w:before="0" w:after="40" w:line="259" w:lineRule="auto"/>
        <w:jc w:val="both"/>
      </w:pPr>
      <w:r>
        <w:rPr>
          <w:rFonts w:ascii="Georgia" w:hAnsi="Georgia"/>
          <w:sz w:val="15"/>
        </w:rPr>
        <w:t>Le burnout et l'épuisement professionnel font désormais l'objet de qualifications juridiques strictes. Les obligations de sécurité — physique et mentale — des dirigeants s'alourdissent chaque année.</w:t>
      </w:r>
    </w:p>
    <w:p>
      <w:pPr>
        <w:spacing w:before="0" w:after="40" w:line="259" w:lineRule="auto"/>
        <w:jc w:val="both"/>
      </w:pPr>
      <w:r>
        <w:rPr>
          <w:rFonts w:ascii="Georgia" w:hAnsi="Georgia"/>
          <w:sz w:val="15"/>
        </w:rPr>
        <w:t>Les directions qui maintiennent une pression aveugle sans marge de manœuvre locale s'exposent à des contentieux prud'homaux massifs, des condamnations pour faute inexcusable et des crises médiatiques dévastatrices.</w:t>
      </w:r>
    </w:p>
    <w:p>
      <w:pPr>
        <w:spacing w:before="80" w:after="40"/>
      </w:pPr>
      <w:r>
        <w:rPr>
          <w:rFonts w:ascii="Helvetica Neue" w:hAnsi="Helvetica Neue"/>
          <w:b/>
          <w:color w:val="133968"/>
          <w:sz w:val="17"/>
        </w:rPr>
        <w:t>▌ L'ARBITRAGE STRATÉGIQUE DU DÉCIDEUR</w:t>
      </w:r>
    </w:p>
    <w:p>
      <w:pPr>
        <w:spacing w:before="0" w:after="40" w:line="259" w:lineRule="auto"/>
        <w:jc w:val="both"/>
      </w:pPr>
      <w:r>
        <w:rPr>
          <w:rFonts w:ascii="Georgia" w:hAnsi="Georgia"/>
          <w:b/>
          <w:sz w:val="15"/>
        </w:rPr>
        <w:t xml:space="preserve">Ne rien faire n'est pas un choix neutre : </w:t>
      </w:r>
      <w:r>
        <w:rPr>
          <w:rFonts w:ascii="Georgia" w:hAnsi="Georgia"/>
          <w:sz w:val="15"/>
        </w:rPr>
        <w:t>c'est la décision implicite d'accepter l'érosion lente de la valeur, la fuite des compétences et l'asphyxie financière.</w:t>
      </w:r>
    </w:p>
    <w:p>
      <w:pPr>
        <w:spacing w:before="0" w:after="40" w:line="259" w:lineRule="auto"/>
        <w:jc w:val="both"/>
      </w:pPr>
      <w:r>
        <w:rPr>
          <w:rFonts w:ascii="Georgia" w:hAnsi="Georgia"/>
          <w:sz w:val="15"/>
        </w:rPr>
        <w:t>Face au coût invisible du statu quo, la reconnexion au réel n'est pas un luxe managérial : elle constitue le seul rempart garantissant la pérennité de votre modèle.</w:t>
      </w:r>
    </w:p>
    <w:p>
      <w:r>
        <w:br w:type="page"/>
      </w:r>
    </w:p>
    <w:p>
      <w:pPr>
        <w:spacing w:before="0" w:after="90" w:line="278" w:lineRule="auto"/>
        <w:jc w:val="both"/>
      </w:pPr>
      <w:r>
        <w:rPr>
          <w:rFonts w:ascii="Georgia" w:hAnsi="Georgia"/>
          <w:sz w:val="17"/>
        </w:rPr>
        <w:t>POURQUOI LE SYSTÈME RÉSISTE</w:t>
      </w:r>
    </w:p>
    <w:p>
      <w:pPr>
        <w:spacing w:before="0" w:after="90" w:line="278" w:lineRule="auto"/>
        <w:jc w:val="both"/>
      </w:pPr>
      <w:r>
        <w:rPr>
          <w:rFonts w:ascii="Georgia" w:hAnsi="Georgia"/>
          <w:sz w:val="17"/>
        </w:rPr>
        <w:t>Comprendre les freins institutionnels sans juger les acteurs</w:t>
      </w:r>
    </w:p>
    <w:p>
      <w:pPr>
        <w:spacing w:before="0" w:after="90" w:line="278" w:lineRule="auto"/>
        <w:jc w:val="both"/>
      </w:pPr>
      <w:r>
        <w:rPr>
          <w:rFonts w:ascii="Georgia" w:hAnsi="Georgia"/>
          <w:b/>
          <w:sz w:val="17"/>
        </w:rPr>
        <w:t xml:space="preserve">Vous avez lu les chapitres précédents. </w:t>
      </w:r>
      <w:r>
        <w:rPr>
          <w:rFonts w:ascii="Georgia" w:hAnsi="Georgia"/>
          <w:sz w:val="17"/>
        </w:rPr>
        <w:t>Vous avez ressenti quelque chose — de l'inconfort, du doute, peut-être une salutaire prise de conscience. Et pourtant, lundi matin, il y a de très fortes chances que vous fassiez exactement la même chose que d'habitude.</w:t>
      </w:r>
    </w:p>
    <w:p>
      <w:pPr>
        <w:spacing w:before="0" w:after="90" w:line="278" w:lineRule="auto"/>
        <w:jc w:val="both"/>
      </w:pPr>
      <w:r>
        <w:rPr>
          <w:rFonts w:ascii="Georgia" w:hAnsi="Georgia"/>
          <w:b/>
          <w:sz w:val="17"/>
        </w:rPr>
        <w:t xml:space="preserve">Pas un reproche moral. </w:t>
      </w:r>
      <w:r>
        <w:rPr>
          <w:rFonts w:ascii="Georgia" w:hAnsi="Georgia"/>
          <w:sz w:val="17"/>
        </w:rPr>
        <w:t>Un constat systémique. Ce chapitre analyse pourquoi l'organisation résiste — non parce que ses acteurs sont stupides ou lâches, mais parce que le système rend la résistance rationnelle.</w:t>
      </w:r>
    </w:p>
    <w:p>
      <w:pPr>
        <w:spacing w:before="80" w:after="40"/>
      </w:pPr>
      <w:r>
        <w:rPr>
          <w:rFonts w:ascii="Helvetica Neue" w:hAnsi="Helvetica Neue"/>
          <w:b/>
          <w:color w:val="133968"/>
          <w:sz w:val="17"/>
        </w:rPr>
        <w:t>▌ 1. LA PEUR DU STATUT ET DE L'IDENTITÉ</w:t>
      </w:r>
    </w:p>
    <w:p>
      <w:pPr>
        <w:spacing w:before="0" w:after="90" w:line="278" w:lineRule="auto"/>
        <w:jc w:val="both"/>
      </w:pPr>
      <w:r>
        <w:rPr>
          <w:rFonts w:ascii="Georgia" w:hAnsi="Georgia"/>
          <w:b/>
          <w:sz w:val="17"/>
        </w:rPr>
        <w:t xml:space="preserve">Vous avez mis vingt ans à arriver à cet étage. </w:t>
      </w:r>
      <w:r>
        <w:rPr>
          <w:rFonts w:ascii="Georgia" w:hAnsi="Georgia"/>
          <w:sz w:val="17"/>
        </w:rPr>
        <w:t>Vingt ans d'efforts, d'heures supplémentaires et d'arbitrages personnels. Votre identité sociale — ce que vous répondez en société lorsqu'on vous demande « Que faites-vous dans la vie ? » — est intimement liée à votre titre et à votre niveau hiérarchique.</w:t>
      </w:r>
    </w:p>
    <w:p>
      <w:pPr>
        <w:spacing w:before="0" w:after="90" w:line="278" w:lineRule="auto"/>
        <w:jc w:val="both"/>
      </w:pPr>
      <w:r>
        <w:rPr>
          <w:rFonts w:ascii="Georgia" w:hAnsi="Georgia"/>
          <w:b/>
          <w:sz w:val="17"/>
        </w:rPr>
        <w:t xml:space="preserve">Changer, c'est risquer d'altérer ce statut. </w:t>
      </w:r>
      <w:r>
        <w:rPr>
          <w:rFonts w:ascii="Georgia" w:hAnsi="Georgia"/>
          <w:sz w:val="17"/>
        </w:rPr>
        <w:t>Pas de la vanité — de la construction identitaire. Remettre en cause l'utilité des étages, c'est accepter de se redéfinir soi- même.</w:t>
      </w:r>
    </w:p>
    <w:p>
      <w:pPr>
        <w:spacing w:before="80" w:after="40"/>
      </w:pPr>
      <w:r>
        <w:rPr>
          <w:rFonts w:ascii="Helvetica Neue" w:hAnsi="Helvetica Neue"/>
          <w:b/>
          <w:color w:val="133968"/>
          <w:sz w:val="17"/>
        </w:rPr>
        <w:t>▌ 2. LE PIÈGE DES INCITATIONS FINANCIÈRES</w:t>
      </w:r>
    </w:p>
    <w:p>
      <w:pPr>
        <w:spacing w:before="0" w:after="90" w:line="278" w:lineRule="auto"/>
        <w:jc w:val="both"/>
      </w:pPr>
      <w:r>
        <w:rPr>
          <w:rFonts w:ascii="Georgia" w:hAnsi="Georgia"/>
          <w:b/>
          <w:sz w:val="17"/>
        </w:rPr>
        <w:t xml:space="preserve">Votre salaire fixe, vos bonus, vos attributions d'actions : </w:t>
      </w:r>
      <w:r>
        <w:rPr>
          <w:rFonts w:ascii="Georgia" w:hAnsi="Georgia"/>
          <w:sz w:val="17"/>
        </w:rPr>
        <w:t>l'ensemble du système de rémunération est mathématiquement indexé sur le respect des indicateurs du modèle actuel.</w:t>
      </w:r>
    </w:p>
    <w:p>
      <w:pPr>
        <w:spacing w:before="0" w:after="90" w:line="278" w:lineRule="auto"/>
        <w:jc w:val="both"/>
      </w:pPr>
      <w:r>
        <w:rPr>
          <w:rFonts w:ascii="Georgia" w:hAnsi="Georgia"/>
          <w:sz w:val="17"/>
        </w:rPr>
        <w:t>Vous êtes rémunéré pour exécuter les objectifs de l'organisation telle qu'elle est — non pas telle qu'elle devrait être. Changer les règles, c'est introduire de l'incertitude dans l'atteinte des KPI de court terme. Le système vous rétribue pour préserver son propre équilibre.</w:t>
      </w:r>
    </w:p>
    <w:p>
      <w:r>
        <w:br w:type="page"/>
      </w:r>
    </w:p>
    <w:p>
      <w:pPr>
        <w:spacing w:before="80" w:after="40"/>
      </w:pPr>
      <w:r>
        <w:rPr>
          <w:rFonts w:ascii="Helvetica Neue" w:hAnsi="Helvetica Neue"/>
          <w:b/>
          <w:color w:val="133968"/>
          <w:sz w:val="17"/>
        </w:rPr>
        <w:t>▌ 3. LA PRESSION DU CONFORMISME MANAGÉRIAL</w:t>
      </w:r>
    </w:p>
    <w:p>
      <w:pPr>
        <w:spacing w:before="0" w:after="90" w:line="278" w:lineRule="auto"/>
        <w:jc w:val="both"/>
      </w:pPr>
      <w:r>
        <w:rPr>
          <w:rFonts w:ascii="Georgia" w:hAnsi="Georgia"/>
          <w:sz w:val="17"/>
        </w:rPr>
        <w:t>Dans les comités de direction, celui qui propose une transformation profonde et authentique reçoit immédiatement trois étiquettes : naïf parce qu'il sous-estimerait la complexité, dangereux parce qu'il déstabiliserait le modèle économique, politique parce qu'il chercherait à capter du pouvoir. Le consensus mou et le statu quo protecteur deviennent alors les stratégies de survie les plus rationnelles.</w:t>
      </w:r>
    </w:p>
    <w:p>
      <w:pPr>
        <w:spacing w:before="80" w:after="40"/>
      </w:pPr>
      <w:r>
        <w:rPr>
          <w:rFonts w:ascii="Helvetica Neue" w:hAnsi="Helvetica Neue"/>
          <w:b/>
          <w:color w:val="133968"/>
          <w:sz w:val="17"/>
        </w:rPr>
        <w:t>▌ 4. L'ILLUSION DU CHANGEMENT COSMÉTIQUE</w:t>
      </w:r>
    </w:p>
    <w:p>
      <w:pPr>
        <w:spacing w:before="0" w:after="90" w:line="278" w:lineRule="auto"/>
        <w:jc w:val="both"/>
      </w:pPr>
      <w:r>
        <w:rPr>
          <w:rFonts w:ascii="Georgia" w:hAnsi="Georgia"/>
          <w:sz w:val="17"/>
        </w:rPr>
        <w:t>Pour se donner bonne conscience, les grandes organisations multiplient les initiatives de surface :</w:t>
      </w:r>
    </w:p>
    <w:p>
      <w:pPr>
        <w:spacing w:before="0" w:after="90" w:line="278" w:lineRule="auto"/>
        <w:jc w:val="both"/>
      </w:pPr>
      <w:r>
        <w:rPr>
          <w:rFonts w:ascii="Georgia" w:hAnsi="Georgia"/>
          <w:sz w:val="17"/>
        </w:rPr>
        <w:t>Séminaires de « sensibilisation culturelle »,</w:t>
      </w:r>
    </w:p>
    <w:p>
      <w:pPr>
        <w:spacing w:before="0" w:after="90" w:line="278" w:lineRule="auto"/>
        <w:jc w:val="both"/>
      </w:pPr>
      <w:r>
        <w:rPr>
          <w:rFonts w:ascii="Georgia" w:hAnsi="Georgia"/>
          <w:sz w:val="17"/>
        </w:rPr>
        <w:t>Nomination de coordinateurs de bien-être,</w:t>
      </w:r>
    </w:p>
    <w:p>
      <w:pPr>
        <w:spacing w:before="0" w:after="90" w:line="278" w:lineRule="auto"/>
        <w:jc w:val="both"/>
      </w:pPr>
      <w:r>
        <w:rPr>
          <w:rFonts w:ascii="Georgia" w:hAnsi="Georgia"/>
          <w:b/>
          <w:sz w:val="17"/>
        </w:rPr>
        <w:t>Hackathons ponctuels et enquêtes de climat interne.</w:t>
      </w:r>
      <w:r>
        <w:rPr>
          <w:rFonts w:ascii="Georgia" w:hAnsi="Georgia"/>
          <w:sz w:val="17"/>
        </w:rPr>
      </w:r>
    </w:p>
    <w:p>
      <w:pPr>
        <w:spacing w:before="0" w:after="90" w:line="278" w:lineRule="auto"/>
        <w:jc w:val="both"/>
      </w:pPr>
      <w:r>
        <w:rPr>
          <w:rFonts w:ascii="Georgia" w:hAnsi="Georgia"/>
          <w:b/>
          <w:sz w:val="17"/>
        </w:rPr>
        <w:t xml:space="preserve">Ces actions ont un point commun : </w:t>
      </w:r>
      <w:r>
        <w:rPr>
          <w:rFonts w:ascii="Georgia" w:hAnsi="Georgia"/>
          <w:sz w:val="17"/>
        </w:rPr>
        <w:t>elles modifient le vocabulaire et la communication, mais ne touchent jamais à la répartition réelle du pouvoir et du budget.</w:t>
      </w:r>
    </w:p>
    <w:p>
      <w:pPr>
        <w:spacing w:before="80" w:after="40"/>
      </w:pPr>
      <w:r>
        <w:rPr>
          <w:rFonts w:ascii="Helvetica Neue" w:hAnsi="Helvetica Neue"/>
          <w:b/>
          <w:color w:val="133968"/>
          <w:sz w:val="17"/>
        </w:rPr>
        <w:t>▌ VOIX DU SOMMET</w:t>
      </w:r>
    </w:p>
    <w:p>
      <w:pPr>
        <w:spacing w:before="80" w:after="80"/>
        <w:jc w:val="center"/>
      </w:pPr>
      <w:r>
        <w:rPr>
          <w:rFonts w:ascii="Georgia" w:hAnsi="Georgia"/>
          <w:i/>
          <w:sz w:val="17"/>
        </w:rPr>
        <w:t>« Je sais pertinemment que nous devrions simplifier les strates. Mais je suis à</w:t>
      </w:r>
    </w:p>
    <w:p>
      <w:pPr>
        <w:spacing w:before="0" w:after="90" w:line="278" w:lineRule="auto"/>
        <w:jc w:val="both"/>
      </w:pPr>
      <w:r>
        <w:rPr>
          <w:rFonts w:ascii="Georgia" w:hAnsi="Georgia"/>
          <w:sz w:val="17"/>
        </w:rPr>
        <w:t>cinq ans de la retraite. Tout le monde autour de la table a une excellente raison d'attendre le successeur pour engager les vraies réformes. » — Directeur Général Adjoint, secteur industriel</w:t>
      </w:r>
    </w:p>
    <w:p>
      <w:pPr>
        <w:spacing w:before="0" w:after="90" w:line="278" w:lineRule="auto"/>
        <w:jc w:val="both"/>
      </w:pPr>
      <w:r>
        <w:rPr>
          <w:rFonts w:ascii="Georgia" w:hAnsi="Georgia"/>
          <w:sz w:val="17"/>
        </w:rPr>
        <w:t>« Lorsque j'ai proposé de supprimer un niveau d'approbation inutile dans mon département, la direction des ressources humaines m'a demandé si je voulais supprimer mon propre poste. Dans la tour, l'inutile porte un costume et un badge officiel. » — Directeur de Division, 46 ans</w:t>
      </w:r>
    </w:p>
    <w:p>
      <w:r>
        <w:br w:type="page"/>
      </w:r>
    </w:p>
    <w:p>
      <w:pPr>
        <w:spacing w:before="0" w:after="90" w:line="278" w:lineRule="auto"/>
        <w:jc w:val="both"/>
      </w:pPr>
      <w:r>
        <w:rPr>
          <w:rFonts w:ascii="Georgia" w:hAnsi="Georgia"/>
          <w:sz w:val="17"/>
        </w:rPr>
        <w:t>L'ENSEIGNEMENT DU SOMMET</w:t>
      </w:r>
    </w:p>
    <w:p>
      <w:pPr>
        <w:spacing w:before="80" w:after="40"/>
      </w:pPr>
      <w:r>
        <w:rPr>
          <w:rFonts w:ascii="Helvetica Neue" w:hAnsi="Helvetica Neue"/>
          <w:b/>
          <w:color w:val="133968"/>
          <w:sz w:val="17"/>
        </w:rPr>
        <w:t>▌ LA QUESTION CLÉ DU SOMMET</w:t>
      </w:r>
    </w:p>
    <w:p>
      <w:pPr>
        <w:spacing w:before="0" w:after="90" w:line="278" w:lineRule="auto"/>
        <w:jc w:val="both"/>
      </w:pPr>
      <w:r>
        <w:rPr>
          <w:rFonts w:ascii="Georgia" w:hAnsi="Georgia"/>
          <w:sz w:val="17"/>
        </w:rPr>
        <w:t>Ce chapitre ne vous demande pas de renverser l'organisation du jour au lendemain. Il vous invite simplement à identifier avec lucidité les chaînes invisibles qui vous retiennent.</w:t>
      </w:r>
    </w:p>
    <w:p>
      <w:pPr>
        <w:spacing w:before="0" w:after="90" w:line="278" w:lineRule="auto"/>
        <w:jc w:val="both"/>
      </w:pPr>
      <w:r>
        <w:rPr>
          <w:rFonts w:ascii="Georgia" w:hAnsi="Georgia"/>
          <w:sz w:val="17"/>
        </w:rPr>
        <w:t>Nommer les freins institutionnels est la première condition pour s'en libérer.</w:t>
      </w:r>
    </w:p>
    <w:p>
      <w:r>
        <w:br w:type="page"/>
      </w:r>
    </w:p>
    <w:p>
      <w:pPr>
        <w:spacing w:before="0" w:after="60" w:line="269" w:lineRule="auto"/>
        <w:jc w:val="both"/>
      </w:pPr>
      <w:r>
        <w:rPr>
          <w:rFonts w:ascii="Georgia" w:hAnsi="Georgia"/>
          <w:sz w:val="16"/>
        </w:rPr>
        <w:t>DIRIGER QUATRE GÉNÉRATIONS SANS</w:t>
      </w:r>
    </w:p>
    <w:p>
      <w:pPr>
        <w:spacing w:before="0" w:after="60" w:line="269" w:lineRule="auto"/>
        <w:jc w:val="both"/>
      </w:pPr>
      <w:r>
        <w:rPr>
          <w:rFonts w:ascii="Georgia" w:hAnsi="Georgia"/>
          <w:sz w:val="16"/>
        </w:rPr>
        <w:t>CARICATURE</w:t>
      </w:r>
    </w:p>
    <w:p>
      <w:pPr>
        <w:spacing w:before="0" w:after="60" w:line="269" w:lineRule="auto"/>
        <w:jc w:val="both"/>
      </w:pPr>
      <w:r>
        <w:rPr>
          <w:rFonts w:ascii="Georgia" w:hAnsi="Georgia"/>
          <w:sz w:val="16"/>
        </w:rPr>
        <w:t>Il existe dans les comités de direction une habitude intellectuelle commode qui consiste à parler des générations comme on parle des prévisions météorologiques : avec des certitudes de façade qui masquent une profonde ignorance du terrain. Les Millennials seraient perpétuellement insatisfaits. La Génération Z manquerait de loyauté. Les seniors résisteraient au changement. Ces étiquettes circulent dans les séminaires de leadership et les enquêtes RH avec la régularité d'un lieu commun.</w:t>
      </w:r>
    </w:p>
    <w:p>
      <w:pPr>
        <w:spacing w:before="0" w:after="60" w:line="269" w:lineRule="auto"/>
        <w:jc w:val="both"/>
      </w:pPr>
      <w:r>
        <w:rPr>
          <w:rFonts w:ascii="Georgia" w:hAnsi="Georgia"/>
          <w:b/>
          <w:sz w:val="16"/>
        </w:rPr>
        <w:t xml:space="preserve">Elles sont fausses. </w:t>
      </w:r>
      <w:r>
        <w:rPr>
          <w:rFonts w:ascii="Georgia" w:hAnsi="Georgia"/>
          <w:sz w:val="16"/>
        </w:rPr>
        <w:t>Ou plus précisément : elles sont la bonne réponse à la mauvaise question.</w:t>
      </w:r>
    </w:p>
    <w:p>
      <w:pPr>
        <w:spacing w:before="0" w:after="60" w:line="269" w:lineRule="auto"/>
        <w:jc w:val="both"/>
      </w:pPr>
      <w:r>
        <w:rPr>
          <w:rFonts w:ascii="Georgia" w:hAnsi="Georgia"/>
          <w:sz w:val="16"/>
        </w:rPr>
        <w:t>La vraie question n'est pas « Comment manager chaque génération ? », comme si chaque cohorte d'âge constituait une espèce à part entière requérant un protocole d'approche spécifique. La vraie question est : « Qu'est-ce que le modèle hiérarchique traditionnel révèle à travers le regard de chaque génération ? »</w:t>
      </w:r>
    </w:p>
    <w:p>
      <w:pPr>
        <w:spacing w:before="0" w:after="60" w:line="269" w:lineRule="auto"/>
        <w:jc w:val="both"/>
      </w:pPr>
      <w:r>
        <w:rPr>
          <w:rFonts w:ascii="Georgia" w:hAnsi="Georgia"/>
          <w:b/>
          <w:sz w:val="16"/>
        </w:rPr>
        <w:t xml:space="preserve">Car c'est précisément ce que chaque génération fait : </w:t>
      </w:r>
      <w:r>
        <w:rPr>
          <w:rFonts w:ascii="Georgia" w:hAnsi="Georgia"/>
          <w:sz w:val="16"/>
        </w:rPr>
        <w:t>elle révèle des dysfonctionnements que les générations précédentes avaient appris à taire. Ce n'est pas une propriété de l'âge. C'est une propriété de l'histoire : chaque cohorte arrive dans l'organisation avec moins de raisons de croire aux promesses qui n'ont pas été tenues pour les générations précédentes. Et avec davantage d'alternatives — professionnelles, géographiques, existentielles — pour agir en conséquence.</w:t>
      </w:r>
    </w:p>
    <w:p>
      <w:pPr>
        <w:spacing w:before="0" w:after="60" w:line="269" w:lineRule="auto"/>
        <w:jc w:val="both"/>
      </w:pPr>
      <w:r>
        <w:rPr>
          <w:rFonts w:ascii="Georgia" w:hAnsi="Georgia"/>
          <w:b/>
          <w:sz w:val="16"/>
        </w:rPr>
        <w:t xml:space="preserve">La mémoire du métier : </w:t>
      </w:r>
      <w:r>
        <w:rPr>
          <w:rFonts w:ascii="Georgia" w:hAnsi="Georgia"/>
          <w:sz w:val="16"/>
        </w:rPr>
        <w:t>ce que les seniors portent</w:t>
      </w:r>
    </w:p>
    <w:p>
      <w:pPr>
        <w:spacing w:before="0" w:after="60" w:line="269" w:lineRule="auto"/>
        <w:jc w:val="both"/>
      </w:pPr>
      <w:r>
        <w:rPr>
          <w:rFonts w:ascii="Georgia" w:hAnsi="Georgia"/>
          <w:sz w:val="16"/>
        </w:rPr>
        <w:t>Les collaborateurs les plus expérimentés de la tour ont construit leur engagement dans un cadre qui leur promettait une chose simple et honorable : la fidélité serait récompensée. Ils ont tenu leur part du contrat. Ils ont traversé des restructurations, accepté des mobilités qu'ils n'avaient pas choisies, appris des outils qui changeaient tous les cinq ans, formé des successeurs qui parfois les ont dépassés dans la hiérarchie en quelques années.</w:t>
      </w:r>
    </w:p>
    <w:p>
      <w:r>
        <w:br w:type="page"/>
      </w:r>
    </w:p>
    <w:p>
      <w:pPr>
        <w:spacing w:before="0" w:after="40" w:line="259" w:lineRule="auto"/>
        <w:jc w:val="both"/>
      </w:pPr>
      <w:r>
        <w:rPr>
          <w:rFonts w:ascii="Georgia" w:hAnsi="Georgia"/>
          <w:sz w:val="15"/>
        </w:rPr>
        <w:t>Ce qu'ils portent, c'est un capital que l'organisation n'a pas su formaliser : la mémoire vivante du métier. Pas la mémoire des procédures — ça, les manuels s'en chargent. La mémoire de ce qui ne s'écrit pas : pourquoi la buse se bloque toujours le lundi matin quand l'hygrométrie a dépassé soixante-dix pour cent pendant le week-end. Pourquoi le client de Lyon appelle toujours en retard mais paie toujours en avance. Pourquoi l'équipe de nuit sait gérer les pannes du poste 7 mais n'a jamais rédigé une seule fiche de procédure sur le sujet.</w:t>
      </w:r>
    </w:p>
    <w:p>
      <w:pPr>
        <w:spacing w:before="0" w:after="40" w:line="259" w:lineRule="auto"/>
        <w:jc w:val="both"/>
      </w:pPr>
      <w:r>
        <w:rPr>
          <w:rFonts w:ascii="Georgia" w:hAnsi="Georgia"/>
          <w:sz w:val="15"/>
        </w:rPr>
        <w:t>Ce savoir tacite est la forme la plus précieuse et la plus fragile du capital organisationnel. Il part à la retraite sans laisser de trace, parce que personne n'a jamais pris le temps de le capturer — ou pire, parce que le système de reporting ne prévoyait pas de case pour les nuances.</w:t>
      </w:r>
    </w:p>
    <w:p>
      <w:pPr>
        <w:spacing w:before="0" w:after="40" w:line="259" w:lineRule="auto"/>
        <w:jc w:val="both"/>
      </w:pPr>
      <w:r>
        <w:rPr>
          <w:rFonts w:ascii="Georgia" w:hAnsi="Georgia"/>
          <w:sz w:val="15"/>
        </w:rPr>
        <w:t>Face à la standardisation aveugle et à la numérisation accélérée, les collaborateurs expérimentés éprouvent un sentiment d'invisibilisation qui n'est pas de la nostalgie : c'est la conscience aiguë d'une perte de valeur réelle. Leur résistance au changement technologique est rarement une résistance au changement lui-même : c'est souvent la résistance à une transformation qui les efface sans les remplacer par quelque chose d'équivalent.</w:t>
      </w:r>
    </w:p>
    <w:p>
      <w:pPr>
        <w:spacing w:before="0" w:after="40" w:line="259" w:lineRule="auto"/>
        <w:jc w:val="both"/>
      </w:pPr>
      <w:r>
        <w:rPr>
          <w:rFonts w:ascii="Georgia" w:hAnsi="Georgia"/>
          <w:sz w:val="15"/>
        </w:rPr>
        <w:t>Le levier managérial est simple à formuler, complexe à mettre en œuvre : leur rendre officiellement ce qui leur appartient. Un rôle de transmetteur. Un statut de référent technique. Du temps dédié au compagnonnage. Une reconnaissance qui ne passe pas par la case management.</w:t>
      </w:r>
    </w:p>
    <w:p>
      <w:pPr>
        <w:spacing w:before="0" w:after="40" w:line="259" w:lineRule="auto"/>
        <w:jc w:val="both"/>
      </w:pPr>
      <w:r>
        <w:rPr>
          <w:rFonts w:ascii="Georgia" w:hAnsi="Georgia"/>
          <w:b/>
          <w:sz w:val="15"/>
        </w:rPr>
        <w:t xml:space="preserve">La génération prise en étau : </w:t>
      </w:r>
      <w:r>
        <w:rPr>
          <w:rFonts w:ascii="Georgia" w:hAnsi="Georgia"/>
          <w:sz w:val="15"/>
        </w:rPr>
        <w:t>ce que les X portent</w:t>
      </w:r>
    </w:p>
    <w:p>
      <w:pPr>
        <w:spacing w:before="0" w:after="40" w:line="259" w:lineRule="auto"/>
        <w:jc w:val="both"/>
      </w:pPr>
      <w:r>
        <w:rPr>
          <w:rFonts w:ascii="Georgia" w:hAnsi="Georgia"/>
          <w:sz w:val="15"/>
        </w:rPr>
        <w:t>Ceux qui sont arrivés dans les organisations dans les années quatre-vingt-dix et deux mille ont hérité d'un double héritage contradictoire. D'un côté, les valeurs de leurs prédécesseurs : l'effort discret, la loyauté, le résultat comme seule légitimité. De l'autre, les promesses de la nouvelle économie : l'aplatissement des hiérarchies, l'autonomie, la fin des cloisonnements.</w:t>
      </w:r>
    </w:p>
    <w:p>
      <w:pPr>
        <w:spacing w:before="0" w:after="40" w:line="259" w:lineRule="auto"/>
        <w:jc w:val="both"/>
      </w:pPr>
      <w:r>
        <w:rPr>
          <w:rFonts w:ascii="Georgia" w:hAnsi="Georgia"/>
          <w:sz w:val="15"/>
        </w:rPr>
        <w:t>Ni l'une ni l'autre de ces promesses n'a été tenue dans les grandes organisations. La hiérarchie s'est maintenue, parfois durcie. Les cloisonnements ont proliféré. Et la Génération X s'est retrouvée au milieu : trop jeune pour avoir les acquis statutaires des baby-boomers, trop âgée pour bénéficier de la flexibilité que les suivants ont exigée et parfois obtenue.</w:t>
      </w:r>
    </w:p>
    <w:p>
      <w:r>
        <w:br w:type="page"/>
      </w:r>
    </w:p>
    <w:p>
      <w:pPr>
        <w:spacing w:before="0" w:after="60" w:line="269" w:lineRule="auto"/>
        <w:jc w:val="both"/>
      </w:pPr>
      <w:r>
        <w:rPr>
          <w:rFonts w:ascii="Georgia" w:hAnsi="Georgia"/>
          <w:sz w:val="16"/>
        </w:rPr>
        <w:t>Ce sont ces hommes et ces femmes qui constituent aujourd'hui le pivot du management : directeurs de sites, chefs de service, responsables d'équipes opérationnelles. Ils encaissent la pression financière des conseils d'administration, transmettent les injonctions contradictoires du siège, gèrent la démotivation des équipes de terrain et absorbent les demandes d'autonomie des Millennials sans avoir eux-mêmes les coudées franches pour les satisfaire.</w:t>
      </w:r>
    </w:p>
    <w:p>
      <w:pPr>
        <w:spacing w:before="0" w:after="60" w:line="269" w:lineRule="auto"/>
        <w:jc w:val="both"/>
      </w:pPr>
      <w:r>
        <w:rPr>
          <w:rFonts w:ascii="Georgia" w:hAnsi="Georgia"/>
          <w:b/>
          <w:sz w:val="16"/>
        </w:rPr>
        <w:t xml:space="preserve">Ils sont épuisés. </w:t>
      </w:r>
      <w:r>
        <w:rPr>
          <w:rFonts w:ascii="Georgia" w:hAnsi="Georgia"/>
          <w:sz w:val="16"/>
        </w:rPr>
        <w:t>Et leur épuisement ne fait pas l'objet de séminaires sur le burnout des managers intermédiaires.</w:t>
      </w:r>
    </w:p>
    <w:p>
      <w:pPr>
        <w:spacing w:before="0" w:after="60" w:line="269" w:lineRule="auto"/>
        <w:jc w:val="both"/>
      </w:pPr>
      <w:r>
        <w:rPr>
          <w:rFonts w:ascii="Georgia" w:hAnsi="Georgia"/>
          <w:b/>
          <w:sz w:val="16"/>
        </w:rPr>
        <w:t xml:space="preserve">L'exigence éthique : </w:t>
      </w:r>
      <w:r>
        <w:rPr>
          <w:rFonts w:ascii="Georgia" w:hAnsi="Georgia"/>
          <w:sz w:val="16"/>
        </w:rPr>
        <w:t>ce que les Y portent</w:t>
      </w:r>
    </w:p>
    <w:p>
      <w:pPr>
        <w:spacing w:before="0" w:after="60" w:line="269" w:lineRule="auto"/>
        <w:jc w:val="both"/>
      </w:pPr>
      <w:r>
        <w:rPr>
          <w:rFonts w:ascii="Georgia" w:hAnsi="Georgia"/>
          <w:sz w:val="16"/>
        </w:rPr>
        <w:t>Les Millennials — qui occupent aujourd'hui une large part des postes d'ingénieurs, de chefs de projets et de managers de proximité — ont grandi dans un monde où l'accès à l'information est illimité. Ils ont appris à vérifier, à croiser les sources, à ne pas accepter une affirmation sans en chercher les fondements.</w:t>
      </w:r>
    </w:p>
    <w:p>
      <w:pPr>
        <w:spacing w:before="0" w:after="60" w:line="269" w:lineRule="auto"/>
        <w:jc w:val="both"/>
      </w:pPr>
      <w:r>
        <w:rPr>
          <w:rFonts w:ascii="Georgia" w:hAnsi="Georgia"/>
          <w:sz w:val="16"/>
        </w:rPr>
        <w:t>Cette disposition d'esprit, parfaitement adaptée à un monde complexe et incertain, entre en collision frontale avec le management par le discours. Ils n'obéissent pas à un organigramme. Ils adhèrent — ou n'adhèrent pas — à une légitimité qu'ils évaluent au quotidien, à travers les actes réels des dirigeants.</w:t>
      </w:r>
    </w:p>
    <w:p>
      <w:pPr>
        <w:spacing w:before="0" w:after="60" w:line="269" w:lineRule="auto"/>
        <w:jc w:val="both"/>
      </w:pPr>
      <w:r>
        <w:rPr>
          <w:rFonts w:ascii="Georgia" w:hAnsi="Georgia"/>
          <w:sz w:val="16"/>
        </w:rPr>
        <w:t>Ce qu'ils ne supportent pas, ce n'est pas l'exigence ni la difficulté. C'est l'hypocrisie institutionnelle. La charte RSE affichée dans le hall d'entrée et le gel brutal des mobilités internes annoncé trois semaines plus tard. Le discours sur la bienveillance managériale et le reporting quotidien d'activité. La révision discrète des grilles de rémunération vers le bas au moment où les boni du comex augmentent. La communication interne sur les « valeurs » et les dix-huit niveaux de validation pour changer le libellé d'un formulaire.</w:t>
      </w:r>
    </w:p>
    <w:p>
      <w:pPr>
        <w:spacing w:before="0" w:after="60" w:line="269" w:lineRule="auto"/>
        <w:jc w:val="both"/>
      </w:pPr>
      <w:r>
        <w:rPr>
          <w:rFonts w:ascii="Georgia" w:hAnsi="Georgia"/>
          <w:sz w:val="16"/>
        </w:rPr>
        <w:t>Le levier managérial pour cette génération n'est pas psychologique : il est structurel. Supprimer le double langage. Aligner les pratiques sur les discours. Partager les données économiques réelles. Ne pas promettre ce qu'on ne peut pas tenir.</w:t>
      </w:r>
    </w:p>
    <w:p>
      <w:r>
        <w:br w:type="page"/>
      </w:r>
    </w:p>
    <w:p>
      <w:pPr>
        <w:spacing w:before="0" w:after="60" w:line="269" w:lineRule="auto"/>
        <w:jc w:val="both"/>
      </w:pPr>
      <w:r>
        <w:rPr>
          <w:rFonts w:ascii="Georgia" w:hAnsi="Georgia"/>
          <w:b/>
          <w:sz w:val="16"/>
        </w:rPr>
        <w:t xml:space="preserve">La lucidité opérationnelle : </w:t>
      </w:r>
      <w:r>
        <w:rPr>
          <w:rFonts w:ascii="Georgia" w:hAnsi="Georgia"/>
          <w:sz w:val="16"/>
        </w:rPr>
        <w:t>ce que les Z portent</w:t>
      </w:r>
    </w:p>
    <w:p>
      <w:pPr>
        <w:spacing w:before="0" w:after="60" w:line="269" w:lineRule="auto"/>
        <w:jc w:val="both"/>
      </w:pPr>
      <w:r>
        <w:rPr>
          <w:rFonts w:ascii="Georgia" w:hAnsi="Georgia"/>
          <w:sz w:val="16"/>
        </w:rPr>
        <w:t>La Génération Z entre dans les organisations avec une clarté que leurs prédécesseurs n'avaient pas. Ils n'ont pas grandi dans l'illusion que l'entreprise est une famille ou que la loyauté est un bouclier contre la restructuration. Ils arrivent lucides sur la nature contractuelle de la relation de travail — ce qui n'est pas du cynisme, mais du réalisme.</w:t>
      </w:r>
    </w:p>
    <w:p>
      <w:pPr>
        <w:spacing w:before="0" w:after="60" w:line="269" w:lineRule="auto"/>
        <w:jc w:val="both"/>
      </w:pPr>
      <w:r>
        <w:rPr>
          <w:rFonts w:ascii="Georgia" w:hAnsi="Georgia"/>
          <w:sz w:val="16"/>
        </w:rPr>
        <w:t>En échange de cette lucidité, ils offrent quelque chose de précieux : la disponibilité à un engagement total dans des projets qui ont du sens et de l'utilité. L'erreur fréquente du sommet est d'interpréter leur refus du présentéisme stérile comme un manque de motivation. C'est exactement l'inverse : ce sont les collaborateurs les plus capables de s'investir entièrement dans un projet réel, à condition qu'il soit réel.</w:t>
      </w:r>
    </w:p>
    <w:p>
      <w:pPr>
        <w:spacing w:before="0" w:after="60" w:line="269" w:lineRule="auto"/>
        <w:jc w:val="both"/>
      </w:pPr>
      <w:r>
        <w:rPr>
          <w:rFonts w:ascii="Georgia" w:hAnsi="Georgia"/>
          <w:b/>
          <w:sz w:val="16"/>
        </w:rPr>
        <w:t xml:space="preserve">Le levier : </w:t>
      </w:r>
      <w:r>
        <w:rPr>
          <w:rFonts w:ascii="Georgia" w:hAnsi="Georgia"/>
          <w:sz w:val="16"/>
        </w:rPr>
        <w:t>des objectifs courts, concrets, assortis d'une liberté totale d'exécution. Et un feedback direct, sans filtre hiérarchique, sur la qualité du travail produit.</w:t>
      </w:r>
    </w:p>
    <w:p>
      <w:pPr>
        <w:spacing w:before="0" w:after="60" w:line="269" w:lineRule="auto"/>
        <w:jc w:val="both"/>
      </w:pPr>
      <w:r>
        <w:rPr>
          <w:rFonts w:ascii="Georgia" w:hAnsi="Georgia"/>
          <w:sz w:val="16"/>
        </w:rPr>
        <w:t>Ce que les quatre générations disent ensemble</w:t>
      </w:r>
    </w:p>
    <w:p>
      <w:pPr>
        <w:spacing w:before="0" w:after="60" w:line="269" w:lineRule="auto"/>
        <w:jc w:val="both"/>
      </w:pPr>
      <w:r>
        <w:rPr>
          <w:rFonts w:ascii="Georgia" w:hAnsi="Georgia"/>
          <w:sz w:val="16"/>
        </w:rPr>
        <w:t>Reformulés ainsi, les aspirations générationnelles cessent d'être des particularités à gérer pour devenir les symptômes d'un même dysfonctionnement structurel : un modèle d'organisation qui ne fait pas confiance au travail réel.</w:t>
      </w:r>
    </w:p>
    <w:p>
      <w:pPr>
        <w:spacing w:before="0" w:after="60" w:line="269" w:lineRule="auto"/>
        <w:jc w:val="both"/>
      </w:pPr>
      <w:r>
        <w:rPr>
          <w:rFonts w:ascii="Georgia" w:hAnsi="Georgia"/>
          <w:b/>
          <w:sz w:val="16"/>
        </w:rPr>
        <w:t xml:space="preserve">Les seniors demandent à être reconnus pour ce qu'ils savent. </w:t>
      </w:r>
      <w:r>
        <w:rPr>
          <w:rFonts w:ascii="Georgia" w:hAnsi="Georgia"/>
          <w:sz w:val="16"/>
        </w:rPr>
        <w:t>Les X demandent à être libérés du double étau. Les Y demandent la cohérence entre les actes et les discours. Les Z demandent l'utilité concrète et la liberté d'exécution.</w:t>
      </w:r>
    </w:p>
    <w:p>
      <w:pPr>
        <w:spacing w:before="0" w:after="60" w:line="269" w:lineRule="auto"/>
        <w:jc w:val="both"/>
      </w:pPr>
      <w:r>
        <w:rPr>
          <w:rFonts w:ascii="Georgia" w:hAnsi="Georgia"/>
          <w:b/>
          <w:sz w:val="16"/>
        </w:rPr>
        <w:t xml:space="preserve">Ces demandes ne sont pas contradictoires. </w:t>
      </w:r>
      <w:r>
        <w:rPr>
          <w:rFonts w:ascii="Georgia" w:hAnsi="Georgia"/>
          <w:sz w:val="16"/>
        </w:rPr>
        <w:t>Elles convergent toutes vers la même architecture : moins de contrôle, plus de confiance, plus de sens, plus de réel. Ce que le sommet qui refuse de changer appelle une multiplicité de problèmes générationnels n'est en réalité qu'un seul problème, vu sous quatre angles différents.</w:t>
      </w:r>
    </w:p>
    <w:p>
      <w:r>
        <w:br w:type="page"/>
      </w:r>
    </w:p>
    <w:p>
      <w:pPr>
        <w:spacing w:before="0" w:after="40" w:line="259" w:lineRule="auto"/>
        <w:jc w:val="both"/>
      </w:pPr>
      <w:r>
        <w:rPr>
          <w:rFonts w:ascii="Georgia" w:hAnsi="Georgia"/>
          <w:sz w:val="15"/>
        </w:rPr>
        <w:t>GÉNÉRATION LE PRÉJUGÉ DU SOMMET</w:t>
      </w:r>
    </w:p>
    <w:p>
      <w:pPr>
        <w:spacing w:before="0" w:after="40" w:line="259" w:lineRule="auto"/>
        <w:jc w:val="both"/>
      </w:pPr>
      <w:r>
        <w:rPr>
          <w:rFonts w:ascii="Georgia" w:hAnsi="Georgia"/>
          <w:sz w:val="15"/>
        </w:rPr>
        <w:t>CE QU'ELLE DEMANDE RÉELLEMENT LE LEVIER CONCRET</w:t>
      </w:r>
    </w:p>
    <w:p>
      <w:pPr>
        <w:spacing w:before="0" w:after="40" w:line="259" w:lineRule="auto"/>
        <w:jc w:val="both"/>
      </w:pPr>
      <w:r>
        <w:rPr>
          <w:rFonts w:ascii="Georgia" w:hAnsi="Georgia"/>
          <w:b/>
          <w:sz w:val="15"/>
        </w:rPr>
        <w:t>Transmettre leur savoir et être respectés pour leur métier.</w:t>
      </w:r>
      <w:r>
        <w:rPr>
          <w:rFonts w:ascii="Georgia" w:hAnsi="Georgia"/>
          <w:sz w:val="15"/>
        </w:rPr>
      </w:r>
    </w:p>
    <w:p>
      <w:pPr>
        <w:spacing w:before="0" w:after="40" w:line="259" w:lineRule="auto"/>
        <w:jc w:val="both"/>
      </w:pPr>
      <w:r>
        <w:rPr>
          <w:rFonts w:ascii="Georgia" w:hAnsi="Georgia"/>
          <w:sz w:val="15"/>
        </w:rPr>
        <w:t>Statut de référent technique officiel, temps dédié au mentorat.</w:t>
      </w:r>
    </w:p>
    <w:p>
      <w:pPr>
        <w:spacing w:before="0" w:after="40" w:line="259" w:lineRule="auto"/>
        <w:jc w:val="both"/>
      </w:pPr>
      <w:r>
        <w:rPr>
          <w:rFonts w:ascii="Georgia" w:hAnsi="Georgia"/>
          <w:b/>
          <w:sz w:val="15"/>
        </w:rPr>
        <w:t xml:space="preserve">Seniors « Ils freinent la transformation. </w:t>
      </w:r>
      <w:r>
        <w:rPr>
          <w:rFonts w:ascii="Georgia" w:hAnsi="Georgia"/>
          <w:sz w:val="15"/>
        </w:rPr>
        <w:t>»</w:t>
      </w:r>
    </w:p>
    <w:p>
      <w:pPr>
        <w:spacing w:before="0" w:after="40" w:line="259" w:lineRule="auto"/>
        <w:jc w:val="both"/>
      </w:pPr>
      <w:r>
        <w:rPr>
          <w:rFonts w:ascii="Georgia" w:hAnsi="Georgia"/>
          <w:sz w:val="15"/>
        </w:rPr>
        <w:t>Être libérés du reporting et disposer d'une marge de manœuvre réelle.</w:t>
      </w:r>
    </w:p>
    <w:p>
      <w:pPr>
        <w:spacing w:before="0" w:after="40" w:line="259" w:lineRule="auto"/>
        <w:jc w:val="both"/>
      </w:pPr>
      <w:r>
        <w:rPr>
          <w:rFonts w:ascii="Georgia" w:hAnsi="Georgia"/>
          <w:b/>
          <w:sz w:val="15"/>
        </w:rPr>
        <w:t>Délégation budgétaire directe, protection managériale assumée.</w:t>
      </w:r>
      <w:r>
        <w:rPr>
          <w:rFonts w:ascii="Georgia" w:hAnsi="Georgia"/>
          <w:sz w:val="15"/>
        </w:rPr>
      </w:r>
    </w:p>
    <w:p>
      <w:pPr>
        <w:spacing w:before="0" w:after="40" w:line="259" w:lineRule="auto"/>
        <w:jc w:val="both"/>
      </w:pPr>
      <w:r>
        <w:rPr>
          <w:rFonts w:ascii="Georgia" w:hAnsi="Georgia"/>
          <w:b/>
          <w:sz w:val="15"/>
        </w:rPr>
        <w:t xml:space="preserve">Génération X « Ils manquent d'initiative. </w:t>
      </w:r>
      <w:r>
        <w:rPr>
          <w:rFonts w:ascii="Georgia" w:hAnsi="Georgia"/>
          <w:sz w:val="15"/>
        </w:rPr>
        <w:t>»</w:t>
      </w:r>
    </w:p>
    <w:p>
      <w:pPr>
        <w:spacing w:before="80" w:after="80"/>
        <w:jc w:val="center"/>
      </w:pPr>
      <w:r>
        <w:rPr>
          <w:rFonts w:ascii="Georgia" w:hAnsi="Georgia"/>
          <w:i/>
          <w:sz w:val="15"/>
        </w:rPr>
        <w:t>« Ils sont perpétuellement insatisfaits. »</w:t>
      </w:r>
    </w:p>
    <w:p>
      <w:pPr>
        <w:spacing w:before="0" w:after="40" w:line="259" w:lineRule="auto"/>
        <w:jc w:val="both"/>
      </w:pPr>
      <w:r>
        <w:rPr>
          <w:rFonts w:ascii="Georgia" w:hAnsi="Georgia"/>
          <w:sz w:val="15"/>
        </w:rPr>
        <w:t>Une cohérence stricte entre les valeurs affichées et les décisions réelles.</w:t>
      </w:r>
    </w:p>
    <w:p>
      <w:pPr>
        <w:spacing w:before="0" w:after="40" w:line="259" w:lineRule="auto"/>
        <w:jc w:val="both"/>
      </w:pPr>
      <w:r>
        <w:rPr>
          <w:rFonts w:ascii="Georgia" w:hAnsi="Georgia"/>
          <w:sz w:val="15"/>
        </w:rPr>
        <w:t>Transparence économique totale, fin du double langage institutionnel.</w:t>
      </w:r>
    </w:p>
    <w:p>
      <w:pPr>
        <w:spacing w:before="0" w:after="40" w:line="259" w:lineRule="auto"/>
        <w:jc w:val="both"/>
      </w:pPr>
      <w:r>
        <w:rPr>
          <w:rFonts w:ascii="Georgia" w:hAnsi="Georgia"/>
          <w:sz w:val="15"/>
        </w:rPr>
        <w:t>Millennials</w:t>
      </w:r>
    </w:p>
    <w:p>
      <w:pPr>
        <w:spacing w:before="0" w:after="40" w:line="259" w:lineRule="auto"/>
        <w:jc w:val="both"/>
      </w:pPr>
      <w:r>
        <w:rPr>
          <w:rFonts w:ascii="Georgia" w:hAnsi="Georgia"/>
          <w:b/>
          <w:sz w:val="15"/>
        </w:rPr>
        <w:t>Objectifs concrets, feedback direct, autonomie d'exécution.</w:t>
      </w:r>
      <w:r>
        <w:rPr>
          <w:rFonts w:ascii="Georgia" w:hAnsi="Georgia"/>
          <w:sz w:val="15"/>
        </w:rPr>
      </w:r>
    </w:p>
    <w:p>
      <w:pPr>
        <w:spacing w:before="0" w:after="40" w:line="259" w:lineRule="auto"/>
        <w:jc w:val="both"/>
      </w:pPr>
      <w:r>
        <w:rPr>
          <w:rFonts w:ascii="Georgia" w:hAnsi="Georgia"/>
          <w:b/>
          <w:sz w:val="15"/>
        </w:rPr>
        <w:t xml:space="preserve">Génération Z « Ils manquent de loyauté. </w:t>
      </w:r>
      <w:r>
        <w:rPr>
          <w:rFonts w:ascii="Georgia" w:hAnsi="Georgia"/>
          <w:sz w:val="15"/>
        </w:rPr>
        <w:t>»</w:t>
      </w:r>
    </w:p>
    <w:p>
      <w:pPr>
        <w:spacing w:before="0" w:after="40" w:line="259" w:lineRule="auto"/>
        <w:jc w:val="both"/>
      </w:pPr>
      <w:r>
        <w:rPr>
          <w:rFonts w:ascii="Georgia" w:hAnsi="Georgia"/>
          <w:b/>
          <w:sz w:val="15"/>
        </w:rPr>
        <w:t>Des missions utiles avec une liberté totale d'organisation.</w:t>
      </w:r>
      <w:r>
        <w:rPr>
          <w:rFonts w:ascii="Georgia" w:hAnsi="Georgia"/>
          <w:sz w:val="15"/>
        </w:rPr>
      </w:r>
    </w:p>
    <w:p>
      <w:r>
        <w:br w:type="page"/>
      </w:r>
    </w:p>
    <w:p>
      <w:pPr>
        <w:spacing w:before="0" w:after="40" w:line="259" w:lineRule="auto"/>
        <w:jc w:val="both"/>
      </w:pPr>
      <w:r>
        <w:rPr>
          <w:rFonts w:ascii="Georgia" w:hAnsi="Georgia"/>
          <w:sz w:val="15"/>
        </w:rPr>
        <w:t>ET SI ? LE MONDE D'APRÈS</w:t>
      </w:r>
    </w:p>
    <w:p>
      <w:pPr>
        <w:spacing w:before="0" w:after="40" w:line="259" w:lineRule="auto"/>
        <w:jc w:val="both"/>
      </w:pPr>
      <w:r>
        <w:rPr>
          <w:rFonts w:ascii="Georgia" w:hAnsi="Georgia"/>
          <w:sz w:val="15"/>
        </w:rPr>
        <w:t>Sept façons de mourir sans le savoir</w:t>
      </w:r>
    </w:p>
    <w:p>
      <w:pPr>
        <w:spacing w:before="0" w:after="40" w:line="259" w:lineRule="auto"/>
        <w:jc w:val="both"/>
      </w:pPr>
      <w:r>
        <w:rPr>
          <w:rFonts w:ascii="Georgia" w:hAnsi="Georgia"/>
          <w:sz w:val="15"/>
        </w:rPr>
        <w:t>Les organisations ne meurent presque jamais d'une attaque frontale. Elles ne disparaissent pas sous les coups d'un concurrent plus rapide ou plus innovant, du moins pas dans un premier temps. Elles s'éteignent de l'intérieur, par asphyxie progressive, comme un feu dont on a coupé l'oxygène sans s'en apercevoir.</w:t>
      </w:r>
    </w:p>
    <w:p>
      <w:pPr>
        <w:spacing w:before="0" w:after="40" w:line="259" w:lineRule="auto"/>
        <w:jc w:val="both"/>
      </w:pPr>
      <w:r>
        <w:rPr>
          <w:rFonts w:ascii="Georgia" w:hAnsi="Georgia"/>
          <w:sz w:val="15"/>
        </w:rPr>
        <w:t>Les crises contemporaines ont produit une documentation suffisante pour établir une cartographie précise de ces modes de défaillance. Ce chapitre n'est pas un catalogue de catastrophes destiné à provoquer l'effroi. C'est un outil de diagnostic. Les sept scénarios qui suivent se sont produits. Ils se produisent. Et les signaux d'alerte qui les précèdent — toujours — ont été ignorés, minimisés ou activement dissimulés dans les reportings.</w:t>
      </w:r>
    </w:p>
    <w:p>
      <w:pPr>
        <w:spacing w:before="0" w:after="40" w:line="259" w:lineRule="auto"/>
        <w:jc w:val="both"/>
      </w:pPr>
      <w:r>
        <w:rPr>
          <w:rFonts w:ascii="Georgia" w:hAnsi="Georgia"/>
          <w:sz w:val="15"/>
        </w:rPr>
        <w:t>1. LA PARALYSIE PAR FUITE DES COMPÉTENCES CRITIQUES</w:t>
      </w:r>
    </w:p>
    <w:p>
      <w:pPr>
        <w:spacing w:before="0" w:after="40" w:line="259" w:lineRule="auto"/>
        <w:jc w:val="both"/>
      </w:pPr>
      <w:r>
        <w:rPr>
          <w:rFonts w:ascii="Georgia" w:hAnsi="Georgia"/>
          <w:sz w:val="15"/>
        </w:rPr>
        <w:t>Une entreprise industrielle de premier plan voit son carnet de commandes atteindre des sommets historiques. La direction financière présente des indicateurs excellents. Les prévisions de recrutement sont validées en conseil d'administration. Dans les ateliers, cependant, quelque chose se passe que les tableaux de bord ne mesurent pas : les techniciens qualifiés partent. Un par un. Silencieusement. Sans éclat.</w:t>
      </w:r>
    </w:p>
    <w:p>
      <w:pPr>
        <w:spacing w:before="0" w:after="40" w:line="259" w:lineRule="auto"/>
        <w:jc w:val="both"/>
      </w:pPr>
      <w:r>
        <w:rPr>
          <w:rFonts w:ascii="Georgia" w:hAnsi="Georgia"/>
          <w:sz w:val="15"/>
        </w:rPr>
        <w:t>Ils ne partent pas pour une meilleure paye ailleurs — souvent la paye est similaire. Ils partent parce qu'ils ne supportent plus d'être traités comme des bras exécutants dans un système qui ne leur fait jamais confiance, ne leur demande jamais leur avis et ne reconnaît jamais leur expertise. Les candidats qui arrivent en remplacement refusent d'intégrer la structure après le deuxième entretien, ou quittent après trois mois de période d'essai. Le bouche-à-oreille professionnel est impitoyable.</w:t>
      </w:r>
    </w:p>
    <w:p>
      <w:pPr>
        <w:spacing w:before="0" w:after="40" w:line="259" w:lineRule="auto"/>
        <w:jc w:val="both"/>
      </w:pPr>
      <w:r>
        <w:rPr>
          <w:rFonts w:ascii="Georgia" w:hAnsi="Georgia"/>
          <w:sz w:val="15"/>
        </w:rPr>
        <w:t>En six mois, le délai moyen de livraison passe de quatre semaines à sept mois. Les pénalités de retard contractuelles s'accumulent. Deux lignes de fabrication ultra- rentables sont contraintes à l'arrêt par manque de main-d'œuvre qualifiée. Les clients stratégiques résilient leurs contrats. Le directoire, qui regardait des indicateurs financiers corrects trois mois plus tôt, découvre une crise opérationnelle majeure dont les causes remontent à deux ans.</w:t>
      </w:r>
    </w:p>
    <w:p>
      <w:r>
        <w:br w:type="page"/>
      </w:r>
    </w:p>
    <w:p>
      <w:pPr>
        <w:spacing w:before="0" w:after="40" w:line="259" w:lineRule="auto"/>
        <w:jc w:val="both"/>
      </w:pPr>
      <w:r>
        <w:rPr>
          <w:rFonts w:ascii="Georgia" w:hAnsi="Georgia"/>
          <w:sz w:val="15"/>
        </w:rPr>
        <w:t>2. L'ACCIDENT CACHÉ PAR LE REPORTING</w:t>
      </w:r>
    </w:p>
    <w:p>
      <w:pPr>
        <w:spacing w:before="0" w:after="40" w:line="259" w:lineRule="auto"/>
        <w:jc w:val="both"/>
      </w:pPr>
      <w:r>
        <w:rPr>
          <w:rFonts w:ascii="Georgia" w:hAnsi="Georgia"/>
          <w:sz w:val="15"/>
        </w:rPr>
        <w:t>Sur un site chimique à haut risque, un équipement de sécurité présente des micro- défaillances répétées. Les techniciens de maintenance les signalent. Leurs alertes remontent dans le système de déclaration interne. Elles y restent, sans produire de décision.</w:t>
      </w:r>
    </w:p>
    <w:p>
      <w:pPr>
        <w:spacing w:before="0" w:after="40" w:line="259" w:lineRule="auto"/>
        <w:jc w:val="both"/>
      </w:pPr>
      <w:r>
        <w:rPr>
          <w:rFonts w:ascii="Georgia" w:hAnsi="Georgia"/>
          <w:sz w:val="15"/>
        </w:rPr>
        <w:t>Pourquoi ? Parce que le manager intermédiaire responsable du site sait que l'arrêt technique nécessaire pour réparer l'équipement va dégrader le taux de disponibilité affiché au tableau de bord mensuel du Comité Exécutif. Son bonus dépend en partie de cet indicateur. La décision rationnelle, pour un manager pris dans ce système d'incitations pervers, est de reporter la maintenance et d'espérer que la panne attendue n'arrive pas pendant son mandat.</w:t>
      </w:r>
    </w:p>
    <w:p>
      <w:pPr>
        <w:spacing w:before="0" w:after="40" w:line="259" w:lineRule="auto"/>
        <w:jc w:val="both"/>
      </w:pPr>
      <w:r>
        <w:rPr>
          <w:rFonts w:ascii="Georgia" w:hAnsi="Georgia"/>
          <w:b/>
          <w:sz w:val="15"/>
        </w:rPr>
        <w:t xml:space="preserve">La vanne cède. </w:t>
      </w:r>
      <w:r>
        <w:rPr>
          <w:rFonts w:ascii="Georgia" w:hAnsi="Georgia"/>
          <w:sz w:val="15"/>
        </w:rPr>
        <w:t>L'incident entraîne l'arrêt total du site pendant dix-huit mois, l'ouverture d'une enquête judiciaire pour mise en danger délibérée d'autrui, et une perte de valeur boursière de quarante pour cent pour l'ensemble du groupe. Ce n'est pas une histoire de malveillance individuelle. C'est une histoire de système d'incitations qui a rendu rationnel un comportement irresponsable.</w:t>
      </w:r>
    </w:p>
    <w:p>
      <w:pPr>
        <w:spacing w:before="0" w:after="40" w:line="259" w:lineRule="auto"/>
        <w:jc w:val="both"/>
      </w:pPr>
      <w:r>
        <w:rPr>
          <w:rFonts w:ascii="Georgia" w:hAnsi="Georgia"/>
          <w:sz w:val="15"/>
        </w:rPr>
        <w:t>3. LA SÉCESSION SILENCIEUSE</w:t>
      </w:r>
    </w:p>
    <w:p>
      <w:pPr>
        <w:spacing w:before="0" w:after="40" w:line="259" w:lineRule="auto"/>
        <w:jc w:val="both"/>
      </w:pPr>
      <w:r>
        <w:rPr>
          <w:rFonts w:ascii="Georgia" w:hAnsi="Georgia"/>
          <w:sz w:val="15"/>
        </w:rPr>
        <w:t>Dans un grand cabinet de conseil et d'ingénierie de trois cents collaborateurs, les associés fondateurs reçoivent un matin vingt-cinq lettres de démission. Vingt-cinq consultants seniors et ingénieurs ont démissionné simultanément pour fonder ensemble une société coopérative. Ils ont préparé leur départ en six mois, dans le plus grand secret.</w:t>
      </w:r>
    </w:p>
    <w:p>
      <w:pPr>
        <w:spacing w:before="0" w:after="40" w:line="259" w:lineRule="auto"/>
        <w:jc w:val="both"/>
      </w:pPr>
      <w:r>
        <w:rPr>
          <w:rFonts w:ascii="Georgia" w:hAnsi="Georgia"/>
          <w:sz w:val="15"/>
        </w:rPr>
        <w:t>En quarante-huit heures, la nouvelle structure capte quatre-vingts pour cent du portefeuille clients de l'ancien cabinet. Les clients n'ont pas hésité. Ce ne sont pas les tarifs ou les compétences qui les ont fait basculer — ils étaient comparables. C'est la réactivité : une décision qui prenait dix jours dans l'ancienne structure en prend désormais deux heures. C'est l'absence de frais de siège démesurés. C'est la relation directe avec des professionnels qui ont l'autorité de prendre des décisions.</w:t>
      </w:r>
    </w:p>
    <w:p>
      <w:pPr>
        <w:spacing w:before="0" w:after="40" w:line="259" w:lineRule="auto"/>
        <w:jc w:val="both"/>
      </w:pPr>
      <w:r>
        <w:rPr>
          <w:rFonts w:ascii="Georgia" w:hAnsi="Georgia"/>
          <w:sz w:val="15"/>
        </w:rPr>
        <w:t>4. L'INTELLIGENCE ARTIFICIELLE SANS INTELLIGENCE HUMAINE</w:t>
      </w:r>
    </w:p>
    <w:p>
      <w:pPr>
        <w:spacing w:before="0" w:after="40" w:line="259" w:lineRule="auto"/>
        <w:jc w:val="both"/>
      </w:pPr>
      <w:r>
        <w:rPr>
          <w:rFonts w:ascii="Georgia" w:hAnsi="Georgia"/>
          <w:sz w:val="15"/>
        </w:rPr>
        <w:t>Un groupe bancaire de taille importante déploie un système d'intelligence artificielle pour automatiser l'octroi de crédits aux PME. La décision est présentée comme un progrès : plus de rapidité, plus d'objectivité, moins d'arbitraire individuel. Les directeurs d'agence perdent tout pouvoir dérogatoire.</w:t>
      </w:r>
    </w:p>
    <w:p>
      <w:r>
        <w:br w:type="page"/>
      </w:r>
    </w:p>
    <w:p>
      <w:pPr>
        <w:spacing w:before="0" w:after="40" w:line="259" w:lineRule="auto"/>
        <w:jc w:val="both"/>
      </w:pPr>
      <w:r>
        <w:rPr>
          <w:rFonts w:ascii="Georgia" w:hAnsi="Georgia"/>
          <w:b/>
          <w:sz w:val="15"/>
        </w:rPr>
        <w:t xml:space="preserve">Les indicateurs à court terme confirment les prévisions. </w:t>
      </w:r>
      <w:r>
        <w:rPr>
          <w:rFonts w:ascii="Georgia" w:hAnsi="Georgia"/>
          <w:sz w:val="15"/>
        </w:rPr>
        <w:t>Les dossiers sont traités plus vite. Le taux de refus est mieux calibré statistiquement. Puis les faillites commencent. L'algorithme avait été entraîné sur des données historiques qui privilégiaient les profils formellement conformes. Il avait systématiquement évincé les entreprises à la structure atypique mais au modèle économique solide — celles que les directeurs d'agence expérimentés auraient financées sans hésiter, parce qu'ils connaissaient le dirigeant, son marché, son track record. Ces entreprises avaient trouvé des financements ailleurs. Les entreprises conformes financées par l'algorithme ont fait faillite en chaîne.</w:t>
      </w:r>
    </w:p>
    <w:p>
      <w:pPr>
        <w:spacing w:before="0" w:after="40" w:line="259" w:lineRule="auto"/>
        <w:jc w:val="both"/>
      </w:pPr>
      <w:r>
        <w:rPr>
          <w:rFonts w:ascii="Georgia" w:hAnsi="Georgia"/>
          <w:sz w:val="15"/>
        </w:rPr>
        <w:t>Le groupe doit provisionner plusieurs centaines de millions d'euros de créances douteuses. La leçon n'est pas que l'intelligence artificielle est mauvaise. La leçon est que supprimer le jugement humain de terrain sans le remplacer par quoi que ce soit d'équivalent est une faute de gouvernance.</w:t>
      </w:r>
    </w:p>
    <w:p>
      <w:pPr>
        <w:spacing w:before="0" w:after="40" w:line="259" w:lineRule="auto"/>
        <w:jc w:val="both"/>
      </w:pPr>
      <w:r>
        <w:rPr>
          <w:rFonts w:ascii="Georgia" w:hAnsi="Georgia"/>
          <w:sz w:val="15"/>
        </w:rPr>
        <w:t>5. LA DÉMISSION INTÉRIEURE</w:t>
      </w:r>
    </w:p>
    <w:p>
      <w:pPr>
        <w:spacing w:before="0" w:after="40" w:line="259" w:lineRule="auto"/>
        <w:jc w:val="both"/>
      </w:pPr>
      <w:r>
        <w:rPr>
          <w:rFonts w:ascii="Georgia" w:hAnsi="Georgia"/>
          <w:sz w:val="15"/>
        </w:rPr>
        <w:t>Celui-là est le plus difficile à voir, parce qu'il ne produit aucun événement saillant. Pas de conflit social déclaré, pas de mouvement collectif, pas de lettre ouverte. Juste un retrait progressif et silencieux.</w:t>
      </w:r>
    </w:p>
    <w:p>
      <w:pPr>
        <w:spacing w:before="0" w:after="40" w:line="259" w:lineRule="auto"/>
        <w:jc w:val="both"/>
      </w:pPr>
      <w:r>
        <w:rPr>
          <w:rFonts w:ascii="Georgia" w:hAnsi="Georgia"/>
          <w:sz w:val="15"/>
        </w:rPr>
        <w:t>Dans un groupe d'assurance mutualiste, les procédures de contrôle des centres d'appels se sont alourdies sur cinq ans. Chaque appel est désormais minuté, scripté, évalué selon une grille précise. Les conseillers n'ont plus la latitude de traiter un dossier complexe qui dépasse le temps alloué. Ils n'ont plus le droit de proposer une solution que le système ne prévoit pas. Ils ne peuvent pas non plus signaler que le script est inadapté à la situation.</w:t>
      </w:r>
    </w:p>
    <w:p>
      <w:pPr>
        <w:spacing w:before="0" w:after="40" w:line="259" w:lineRule="auto"/>
        <w:jc w:val="both"/>
      </w:pPr>
      <w:r>
        <w:rPr>
          <w:rFonts w:ascii="Georgia" w:hAnsi="Georgia"/>
          <w:sz w:val="15"/>
        </w:rPr>
        <w:t>Au fil des mois, ces cinq mille personnes ont collectivement opté pour le minimum. Elles font exactement ce que le script prescrit. Elles ne font rien de plus. Elles ne fidélisent plus les clients. Elles ne résolvent plus les problèmes. Elles respectent scrupuleusement les procédures, ce qui constitue désormais leur seule ligne de défense contre des sanctions arbitraires.</w:t>
      </w:r>
    </w:p>
    <w:p>
      <w:pPr>
        <w:spacing w:before="0" w:after="40" w:line="259" w:lineRule="auto"/>
        <w:jc w:val="both"/>
      </w:pPr>
      <w:r>
        <w:rPr>
          <w:rFonts w:ascii="Georgia" w:hAnsi="Georgia"/>
          <w:sz w:val="15"/>
        </w:rPr>
        <w:t>La rentabilité s'effondre sans qu'aucun conflit social ait été déclaré, par la simple extinction de la bienveillance et de l'intelligence pratique au quotidien. La direction interprète d'abord cela comme un problème de motivation et lance une grande campagne de communication interne sur les valeurs de l'entreprise. Cela ne change rien, parce que le problème n'est pas de motivation : c'est de structure.</w:t>
      </w:r>
    </w:p>
    <w:p>
      <w:r>
        <w:br w:type="page"/>
      </w:r>
    </w:p>
    <w:p>
      <w:pPr>
        <w:spacing w:before="0" w:after="40" w:line="259" w:lineRule="auto"/>
        <w:jc w:val="both"/>
      </w:pPr>
      <w:r>
        <w:rPr>
          <w:rFonts w:ascii="Georgia" w:hAnsi="Georgia"/>
          <w:sz w:val="15"/>
        </w:rPr>
        <w:t>6. LA CRISE DE GOUVERNANCE SOUS PRESSION</w:t>
      </w:r>
    </w:p>
    <w:p>
      <w:pPr>
        <w:spacing w:before="0" w:after="40" w:line="259" w:lineRule="auto"/>
        <w:jc w:val="both"/>
      </w:pPr>
      <w:r>
        <w:rPr>
          <w:rFonts w:ascii="Georgia" w:hAnsi="Georgia"/>
          <w:sz w:val="15"/>
        </w:rPr>
        <w:t>Face à des résultats dégradés par des années de désorganisation bureaucratique, le Conseil d'Administration d'un grand groupe décide d'externaliser l'intégralité du centre de relation client et de geler le renouvellement du parc de machines dans les ateliers. La décision est prise en trois semaines, sans consultation des directeurs de site ni des équipes concernées, par un cabinet de conseil externe dont les associés n'ont jamais mis les pieds dans les entrepôts.</w:t>
      </w:r>
    </w:p>
    <w:p>
      <w:pPr>
        <w:spacing w:before="0" w:after="40" w:line="259" w:lineRule="auto"/>
        <w:jc w:val="both"/>
      </w:pPr>
      <w:r>
        <w:rPr>
          <w:rFonts w:ascii="Georgia" w:hAnsi="Georgia"/>
          <w:sz w:val="15"/>
        </w:rPr>
        <w:t>Les directeurs opérationnels, qui connaissent leur terrain, refusent solidairement d'exécuter ce plan. Ils publient une lettre commune adressée au Conseil. La crise devient publique. Le directeur général est contraint à la démission. Les partenaires économiques, qui regardaient depuis mois la situation se dégrader, retirent leur confiance.</w:t>
      </w:r>
    </w:p>
    <w:p>
      <w:pPr>
        <w:spacing w:before="0" w:after="40" w:line="259" w:lineRule="auto"/>
        <w:jc w:val="both"/>
      </w:pPr>
      <w:r>
        <w:rPr>
          <w:rFonts w:ascii="Georgia" w:hAnsi="Georgia"/>
          <w:b/>
          <w:sz w:val="15"/>
        </w:rPr>
        <w:t xml:space="preserve">Ce scénario n'est pas une rébellion irrationnelle. </w:t>
      </w:r>
      <w:r>
        <w:rPr>
          <w:rFonts w:ascii="Georgia" w:hAnsi="Georgia"/>
          <w:sz w:val="15"/>
        </w:rPr>
        <w:t>C'est le résultat logique d'une décision prise sans les gens qui savent, appliquée à une situation que ceux qui décident ne comprennent pas.</w:t>
      </w:r>
    </w:p>
    <w:p>
      <w:pPr>
        <w:spacing w:before="0" w:after="40" w:line="259" w:lineRule="auto"/>
        <w:jc w:val="both"/>
      </w:pPr>
      <w:r>
        <w:rPr>
          <w:rFonts w:ascii="Georgia" w:hAnsi="Georgia"/>
          <w:sz w:val="15"/>
        </w:rPr>
        <w:t>7. LE FIGEMENT FACE AUX CHOCS EXTERNES</w:t>
      </w:r>
    </w:p>
    <w:p>
      <w:pPr>
        <w:spacing w:before="0" w:after="40" w:line="259" w:lineRule="auto"/>
        <w:jc w:val="both"/>
      </w:pPr>
      <w:r>
        <w:rPr>
          <w:rFonts w:ascii="Georgia" w:hAnsi="Georgia"/>
          <w:sz w:val="15"/>
        </w:rPr>
        <w:t>Lors d'une crise d'approvisionnement mondiale, deux types d'entreprises réagissent différemment. Les premières — centralisées, avec des procédures d'achat validées au siège — mettent six mois à réviser leurs manuels, organiser des comités d'urgence et obtenir les autorisations nécessaires pour changer de fournisseurs. Les secondes — dont les équipes terrain ont l'autorité pour prendre des décisions d'achat en autonomie — réorientent leurs chaînes d'approvisionnement en quarante-huit heures.</w:t>
      </w:r>
    </w:p>
    <w:p>
      <w:pPr>
        <w:spacing w:before="0" w:after="40" w:line="259" w:lineRule="auto"/>
        <w:jc w:val="both"/>
      </w:pPr>
      <w:r>
        <w:rPr>
          <w:rFonts w:ascii="Georgia" w:hAnsi="Georgia"/>
          <w:b/>
          <w:sz w:val="15"/>
        </w:rPr>
        <w:t xml:space="preserve">Les premières perdent des marchés définitivement. </w:t>
      </w:r>
      <w:r>
        <w:rPr>
          <w:rFonts w:ascii="Georgia" w:hAnsi="Georgia"/>
          <w:sz w:val="15"/>
        </w:rPr>
        <w:t>Les secondes sortent de la crise avec des parts de marché nouvelles. La différence entre ces deux organisations n'est pas technologique ni financière : elle est architecturale (qui a le droit de décider quoi, et dans quel délai ?).</w:t>
      </w:r>
    </w:p>
    <w:p>
      <w:pPr>
        <w:spacing w:before="0" w:after="40" w:line="259" w:lineRule="auto"/>
        <w:jc w:val="both"/>
      </w:pPr>
      <w:r>
        <w:rPr>
          <w:rFonts w:ascii="Georgia" w:hAnsi="Georgia"/>
          <w:b/>
          <w:sz w:val="15"/>
        </w:rPr>
        <w:t xml:space="preserve">Le coût de ne rien faire : </w:t>
      </w:r>
      <w:r>
        <w:rPr>
          <w:rFonts w:ascii="Georgia" w:hAnsi="Georgia"/>
          <w:sz w:val="15"/>
        </w:rPr>
        <w:t>l'urgence silencieuse</w:t>
      </w:r>
    </w:p>
    <w:p>
      <w:pPr>
        <w:spacing w:before="0" w:after="40" w:line="259" w:lineRule="auto"/>
        <w:jc w:val="both"/>
      </w:pPr>
      <w:r>
        <w:rPr>
          <w:rFonts w:ascii="Georgia" w:hAnsi="Georgia"/>
          <w:sz w:val="15"/>
        </w:rPr>
        <w:t>Ces sept scénarios partagent une caractéristique commune qui mérite qu'on s'y arrête : dans chacun d'eux, les signaux d'alerte ont existé. Toujours. Quelqu'un savait. Souvent plusieurs personnes savaient. Ce qui a manqué, ce n'est pas l'information — c'est la structure institutionnelle qui aurait permis à cette information de remonter, d'être entendue et de produire une décision.</w:t>
      </w:r>
    </w:p>
    <w:p>
      <w:r>
        <w:br w:type="page"/>
      </w:r>
    </w:p>
    <w:p>
      <w:pPr>
        <w:spacing w:before="0" w:after="90" w:line="278" w:lineRule="auto"/>
        <w:jc w:val="both"/>
      </w:pPr>
      <w:r>
        <w:rPr>
          <w:rFonts w:ascii="Georgia" w:hAnsi="Georgia"/>
          <w:b/>
          <w:sz w:val="17"/>
        </w:rPr>
        <w:t xml:space="preserve">L'inaction ne coûte rien dans l'immédiat. </w:t>
      </w:r>
      <w:r>
        <w:rPr>
          <w:rFonts w:ascii="Georgia" w:hAnsi="Georgia"/>
          <w:sz w:val="17"/>
        </w:rPr>
        <w:t>C'est sa caractéristique la plus dangereuse. Elle ne produit pas de facture, pas d'alerte comptable, pas de ligne rouge dans les tableaux de bord. Elle s'accumule silencieusement sous forme de capital humain érodé, de savoir-faire qui part, d'opportunités manquées, de clients perdus, de coûts de remplacement qui ne se voient pas parce qu'ils ne sont jamais nommés.</w:t>
      </w:r>
    </w:p>
    <w:p>
      <w:pPr>
        <w:spacing w:before="0" w:after="90" w:line="278" w:lineRule="auto"/>
        <w:jc w:val="both"/>
      </w:pPr>
      <w:r>
        <w:rPr>
          <w:rFonts w:ascii="Georgia" w:hAnsi="Georgia"/>
          <w:sz w:val="17"/>
        </w:rPr>
        <w:t>« La pire erreur pour un dirigeant est de croire que la stabilité apparente d'un tableau de bord garantit la sécurité de son organisation. Les entreprises meurent presque toujours d'asphyxie interne, lorsque la technostructure a fini par couper tous les canaux d'oxygène qui reliaient le sommet au travail vivant. »</w:t>
      </w:r>
    </w:p>
    <w:p>
      <w:pPr>
        <w:spacing w:before="0" w:after="90" w:line="278" w:lineRule="auto"/>
        <w:jc w:val="both"/>
      </w:pPr>
      <w:r>
        <w:rPr>
          <w:rFonts w:ascii="Georgia" w:hAnsi="Georgia"/>
          <w:b/>
          <w:sz w:val="17"/>
        </w:rPr>
        <w:t xml:space="preserve">La question n'est pas : </w:t>
      </w:r>
      <w:r>
        <w:rPr>
          <w:rFonts w:ascii="Georgia" w:hAnsi="Georgia"/>
          <w:sz w:val="17"/>
        </w:rPr>
        <w:t>faut-il changer ? Elle n'est plus. La question est : serez-vous ceux qui conduisent le changement, ou ceux qui le subissent ?</w:t>
      </w:r>
    </w:p>
    <w:p>
      <w:r>
        <w:br w:type="page"/>
      </w:r>
    </w:p>
    <w:p>
      <w:pPr>
        <w:spacing w:before="0" w:after="40" w:line="259" w:lineRule="auto"/>
        <w:jc w:val="both"/>
      </w:pPr>
      <w:r>
        <w:rPr>
          <w:rFonts w:ascii="Georgia" w:hAnsi="Georgia"/>
          <w:sz w:val="15"/>
        </w:rPr>
        <w:t>LES PREUVES QUE ÇA MARCHE</w:t>
      </w:r>
    </w:p>
    <w:p>
      <w:pPr>
        <w:spacing w:before="0" w:after="40" w:line="259" w:lineRule="auto"/>
        <w:jc w:val="both"/>
      </w:pPr>
      <w:r>
        <w:rPr>
          <w:rFonts w:ascii="Georgia" w:hAnsi="Georgia"/>
          <w:sz w:val="15"/>
        </w:rPr>
        <w:t>Données empiriques et retours sur investissement</w:t>
      </w:r>
    </w:p>
    <w:p>
      <w:pPr>
        <w:spacing w:before="0" w:after="40" w:line="259" w:lineRule="auto"/>
        <w:jc w:val="both"/>
      </w:pPr>
      <w:r>
        <w:rPr>
          <w:rFonts w:ascii="Georgia" w:hAnsi="Georgia"/>
          <w:b/>
          <w:sz w:val="15"/>
        </w:rPr>
        <w:t xml:space="preserve">Ce chapitre ne relève pas d'une idéologie militante : </w:t>
      </w:r>
      <w:r>
        <w:rPr>
          <w:rFonts w:ascii="Georgia" w:hAnsi="Georgia"/>
          <w:sz w:val="15"/>
        </w:rPr>
        <w:t>il s'appuie sur la rigueur des bilans économiques. Les organisations qui ont fait le choix de la souveraineté locale et de la confiance ne sont pas des utopies fragiles — elles surperforment durablement leurs concurrents traditionnels.</w:t>
      </w:r>
    </w:p>
    <w:p>
      <w:pPr>
        <w:spacing w:before="0" w:after="40" w:line="259" w:lineRule="auto"/>
        <w:jc w:val="both"/>
      </w:pPr>
      <w:r>
        <w:rPr>
          <w:rFonts w:ascii="Georgia" w:hAnsi="Georgia"/>
          <w:sz w:val="15"/>
        </w:rPr>
        <w:t>Voici les preuves chiffrées analysées à travers le prisme du décideur :</w:t>
      </w:r>
    </w:p>
    <w:p>
      <w:pPr>
        <w:spacing w:before="80" w:after="40"/>
      </w:pPr>
      <w:r>
        <w:rPr>
          <w:rFonts w:ascii="Helvetica Neue" w:hAnsi="Helvetica Neue"/>
          <w:b/>
          <w:color w:val="133968"/>
          <w:sz w:val="17"/>
        </w:rPr>
        <w:t>▌ 1. BUURTZORG — LA PERFORMANCE PAR L'AUTONOMIE</w:t>
      </w:r>
    </w:p>
    <w:p>
      <w:pPr>
        <w:spacing w:before="0" w:after="40" w:line="259" w:lineRule="auto"/>
        <w:jc w:val="both"/>
      </w:pPr>
      <w:r>
        <w:rPr>
          <w:rFonts w:ascii="Georgia" w:hAnsi="Georgia"/>
          <w:sz w:val="15"/>
        </w:rPr>
        <w:t>Réseau de soins de 15 000 soignants autonomes, sans aucun management intermédiaire :</w:t>
      </w:r>
    </w:p>
    <w:p>
      <w:pPr>
        <w:spacing w:before="0" w:after="40" w:line="259" w:lineRule="auto"/>
        <w:jc w:val="both"/>
      </w:pPr>
      <w:r>
        <w:rPr>
          <w:rFonts w:ascii="Georgia" w:hAnsi="Georgia"/>
          <w:sz w:val="15"/>
        </w:rPr>
        <w:t>INDICATEUR DE PERFORMANCE</w:t>
      </w:r>
    </w:p>
    <w:p>
      <w:pPr>
        <w:spacing w:before="0" w:after="40" w:line="259" w:lineRule="auto"/>
        <w:jc w:val="both"/>
      </w:pPr>
      <w:r>
        <w:rPr>
          <w:rFonts w:ascii="Georgia" w:hAnsi="Georgia"/>
          <w:sz w:val="15"/>
        </w:rPr>
        <w:t>MODÈLE HIÉRARCHIQUE CLASSIQUE</w:t>
      </w:r>
    </w:p>
    <w:p>
      <w:pPr>
        <w:spacing w:before="0" w:after="40" w:line="259" w:lineRule="auto"/>
        <w:jc w:val="both"/>
      </w:pPr>
      <w:r>
        <w:rPr>
          <w:rFonts w:ascii="Georgia" w:hAnsi="Georgia"/>
          <w:sz w:val="15"/>
        </w:rPr>
        <w:t>MODÈLE BUURTZORG</w:t>
      </w:r>
    </w:p>
    <w:p>
      <w:pPr>
        <w:spacing w:before="0" w:after="40" w:line="259" w:lineRule="auto"/>
        <w:jc w:val="both"/>
      </w:pPr>
      <w:r>
        <w:rPr>
          <w:rFonts w:ascii="Georgia" w:hAnsi="Georgia"/>
          <w:sz w:val="15"/>
        </w:rPr>
        <w:t>Coût global par patient Base 100 % - 40 %</w:t>
      </w:r>
    </w:p>
    <w:p>
      <w:pPr>
        <w:spacing w:before="0" w:after="40" w:line="259" w:lineRule="auto"/>
        <w:jc w:val="both"/>
      </w:pPr>
      <w:r>
        <w:rPr>
          <w:rFonts w:ascii="Georgia" w:hAnsi="Georgia"/>
          <w:sz w:val="15"/>
        </w:rPr>
        <w:t>Taux d'absentéisme 7 % à 10 % &lt; 3 %</w:t>
      </w:r>
    </w:p>
    <w:p>
      <w:pPr>
        <w:spacing w:before="0" w:after="40" w:line="259" w:lineRule="auto"/>
        <w:jc w:val="both"/>
      </w:pPr>
      <w:r>
        <w:rPr>
          <w:rFonts w:ascii="Georgia" w:hAnsi="Georgia"/>
          <w:sz w:val="15"/>
        </w:rPr>
        <w:t>Rotation des effectifs (Turnover) 15 % à 25 % &lt; 5 %</w:t>
      </w:r>
    </w:p>
    <w:p>
      <w:pPr>
        <w:spacing w:before="0" w:after="40" w:line="259" w:lineRule="auto"/>
        <w:jc w:val="both"/>
      </w:pPr>
      <w:r>
        <w:rPr>
          <w:rFonts w:ascii="Georgia" w:hAnsi="Georgia"/>
          <w:sz w:val="15"/>
        </w:rPr>
        <w:t>Coûts administratifs &amp; contrôle 20 % à 25 % du budget &lt; 8 %</w:t>
      </w:r>
    </w:p>
    <w:p>
      <w:pPr>
        <w:spacing w:before="0" w:after="40" w:line="259" w:lineRule="auto"/>
        <w:jc w:val="both"/>
      </w:pPr>
      <w:r>
        <w:rPr>
          <w:rFonts w:ascii="Georgia" w:hAnsi="Georgia"/>
          <w:sz w:val="15"/>
        </w:rPr>
        <w:t>LECTURE STRATÉGIQUE Ce résultat ne provient pas d'un sacrifice social, mais de l'élimination pure et simple des strates de contrôle bureaucratique. Moins de réunions de reporting, c'est 100 % du temps réinvesti auprès des usagers.</w:t>
      </w:r>
    </w:p>
    <w:p>
      <w:pPr>
        <w:spacing w:before="80" w:after="40"/>
      </w:pPr>
      <w:r>
        <w:rPr>
          <w:rFonts w:ascii="Helvetica Neue" w:hAnsi="Helvetica Neue"/>
          <w:b/>
          <w:color w:val="133968"/>
          <w:sz w:val="17"/>
        </w:rPr>
        <w:t>▌ 2. FAVI — LE LEADER INDUSTRIEL SANS HIÉRARCHIE</w:t>
      </w:r>
    </w:p>
    <w:p>
      <w:pPr>
        <w:spacing w:before="0" w:after="40" w:line="259" w:lineRule="auto"/>
        <w:jc w:val="both"/>
      </w:pPr>
      <w:r>
        <w:rPr>
          <w:rFonts w:ascii="Georgia" w:hAnsi="Georgia"/>
          <w:sz w:val="15"/>
        </w:rPr>
        <w:t>Fonderie de précision de 400 personnes, organisée en mini-usines autonomes de 25 à 30 salariés en contact direct avec les constructeurs automobiles :</w:t>
      </w:r>
    </w:p>
    <w:p>
      <w:pPr>
        <w:spacing w:before="0" w:after="40" w:line="259" w:lineRule="auto"/>
        <w:jc w:val="both"/>
      </w:pPr>
      <w:r>
        <w:rPr>
          <w:rFonts w:ascii="Georgia" w:hAnsi="Georgia"/>
          <w:b/>
          <w:sz w:val="15"/>
        </w:rPr>
        <w:t xml:space="preserve">Réactivité totale : </w:t>
      </w:r>
      <w:r>
        <w:rPr>
          <w:rFonts w:ascii="Georgia" w:hAnsi="Georgia"/>
          <w:sz w:val="15"/>
        </w:rPr>
        <w:t>Les opérateurs ajustent directement les plannings sans validation préalable du siège.</w:t>
      </w:r>
    </w:p>
    <w:p>
      <w:r>
        <w:br w:type="page"/>
      </w:r>
    </w:p>
    <w:p>
      <w:pPr>
        <w:spacing w:before="0" w:after="90" w:line="278" w:lineRule="auto"/>
        <w:jc w:val="both"/>
      </w:pPr>
      <w:r>
        <w:rPr>
          <w:rFonts w:ascii="Georgia" w:hAnsi="Georgia"/>
          <w:b/>
          <w:sz w:val="17"/>
        </w:rPr>
        <w:t xml:space="preserve">Zéro plan social en 30 ans : </w:t>
      </w:r>
      <w:r>
        <w:rPr>
          <w:rFonts w:ascii="Georgia" w:hAnsi="Georgia"/>
          <w:sz w:val="17"/>
        </w:rPr>
        <w:t>La fidélisation des compétences manuelles et techniques est devenue le premier avantage concurrentiel de l'entreprise.</w:t>
      </w:r>
    </w:p>
    <w:p>
      <w:pPr>
        <w:spacing w:before="0" w:after="90" w:line="278" w:lineRule="auto"/>
        <w:jc w:val="both"/>
      </w:pPr>
      <w:r>
        <w:rPr>
          <w:rFonts w:ascii="Georgia" w:hAnsi="Georgia"/>
          <w:b/>
          <w:sz w:val="17"/>
        </w:rPr>
        <w:t xml:space="preserve">Résultat : </w:t>
      </w:r>
      <w:r>
        <w:rPr>
          <w:rFonts w:ascii="Georgia" w:hAnsi="Georgia"/>
          <w:sz w:val="17"/>
        </w:rPr>
        <w:t>Leader européen incontesté sur son segment de marché face à la concurrence internationale.</w:t>
      </w:r>
    </w:p>
    <w:p>
      <w:pPr>
        <w:spacing w:before="80" w:after="40"/>
      </w:pPr>
      <w:r>
        <w:rPr>
          <w:rFonts w:ascii="Helvetica Neue" w:hAnsi="Helvetica Neue"/>
          <w:b/>
          <w:color w:val="133968"/>
          <w:sz w:val="17"/>
        </w:rPr>
        <w:t>▌ 3. LES MODÈLES COOPÉRATIFS ET PARTICIPATIFS</w:t>
      </w:r>
    </w:p>
    <w:p>
      <w:pPr>
        <w:spacing w:before="0" w:after="90" w:line="278" w:lineRule="auto"/>
        <w:jc w:val="both"/>
      </w:pPr>
      <w:r>
        <w:rPr>
          <w:rFonts w:ascii="Georgia" w:hAnsi="Georgia"/>
          <w:b/>
          <w:sz w:val="17"/>
        </w:rPr>
        <w:t xml:space="preserve">Les données statistiques nationales le démontrent : </w:t>
      </w:r>
      <w:r>
        <w:rPr>
          <w:rFonts w:ascii="Georgia" w:hAnsi="Georgia"/>
          <w:sz w:val="17"/>
        </w:rPr>
        <w:t>le taux de pérennité à 5 ans des structures coopératives (type SCOP ou gouvernances distribuées) est supérieur de plus de 20 % à celui des entreprises classiques.</w:t>
      </w:r>
    </w:p>
    <w:p>
      <w:pPr>
        <w:spacing w:before="0" w:after="90" w:line="278" w:lineRule="auto"/>
        <w:jc w:val="both"/>
      </w:pPr>
      <w:r>
        <w:rPr>
          <w:rFonts w:ascii="Georgia" w:hAnsi="Georgia"/>
          <w:sz w:val="17"/>
        </w:rPr>
        <w:t>En période de tension économique, ces entreprises ne détruisent pas leurs emplois : elles s'adaptent collégialement, préservent leur savoir-faire et repartent plus vite lors des reprises.</w:t>
      </w:r>
    </w:p>
    <w:p>
      <w:pPr>
        <w:spacing w:before="80" w:after="40"/>
      </w:pPr>
      <w:r>
        <w:rPr>
          <w:rFonts w:ascii="Helvetica Neue" w:hAnsi="Helvetica Neue"/>
          <w:b/>
          <w:color w:val="133968"/>
          <w:sz w:val="17"/>
        </w:rPr>
        <w:t>▌ ENSEIGNEMENT MAJEUR POUR LE SOMMET</w:t>
      </w:r>
    </w:p>
    <w:p>
      <w:pPr>
        <w:spacing w:before="0" w:after="90" w:line="278" w:lineRule="auto"/>
        <w:jc w:val="both"/>
      </w:pPr>
      <w:r>
        <w:rPr>
          <w:rFonts w:ascii="Georgia" w:hAnsi="Georgia"/>
          <w:sz w:val="17"/>
        </w:rPr>
        <w:t>L'argument de la taille (« Cela ne fonctionne que pour les petites structures ») ne résiste pas aux faits : Buurtzorg compte 15 000 salariés, Mondragon plus de 80 000.</w:t>
      </w:r>
    </w:p>
    <w:p>
      <w:pPr>
        <w:spacing w:before="0" w:after="90" w:line="278" w:lineRule="auto"/>
        <w:jc w:val="both"/>
      </w:pPr>
      <w:r>
        <w:rPr>
          <w:rFonts w:ascii="Georgia" w:hAnsi="Georgia"/>
          <w:sz w:val="17"/>
        </w:rPr>
        <w:t>La responsabilisation du terrain n'est pas une question d'échelle : c'est un choix d'architecture.</w:t>
      </w:r>
    </w:p>
    <w:p>
      <w:r>
        <w:br w:type="page"/>
      </w:r>
    </w:p>
    <w:p>
      <w:pPr>
        <w:spacing w:before="0" w:after="60" w:line="269" w:lineRule="auto"/>
        <w:jc w:val="both"/>
      </w:pPr>
      <w:r>
        <w:rPr>
          <w:rFonts w:ascii="Georgia" w:hAnsi="Georgia"/>
          <w:sz w:val="16"/>
        </w:rPr>
        <w:t>CEUX QUI ONT CHOISI DE FAIRE</w:t>
      </w:r>
    </w:p>
    <w:p>
      <w:pPr>
        <w:spacing w:before="0" w:after="60" w:line="269" w:lineRule="auto"/>
        <w:jc w:val="both"/>
      </w:pPr>
      <w:r>
        <w:rPr>
          <w:rFonts w:ascii="Georgia" w:hAnsi="Georgia"/>
          <w:sz w:val="16"/>
        </w:rPr>
        <w:t>AUTREMENT</w:t>
      </w:r>
    </w:p>
    <w:p>
      <w:pPr>
        <w:spacing w:before="0" w:after="60" w:line="269" w:lineRule="auto"/>
        <w:jc w:val="both"/>
      </w:pPr>
      <w:r>
        <w:rPr>
          <w:rFonts w:ascii="Georgia" w:hAnsi="Georgia"/>
          <w:sz w:val="16"/>
        </w:rPr>
        <w:t>Il aurait été commode — et intellectuellement malhonnête — de s'arrêter au diagnostic. De documenter les dysfonctionnements, les coûts cachés et les scénarios d'implosion, puis de conclure que la transformation est nécessaire sans montrer qu'elle est possible. Ce chapitre existe précisément pour éviter ce confort- là.</w:t>
      </w:r>
    </w:p>
    <w:p>
      <w:pPr>
        <w:spacing w:before="0" w:after="60" w:line="269" w:lineRule="auto"/>
        <w:jc w:val="both"/>
      </w:pPr>
      <w:r>
        <w:rPr>
          <w:rFonts w:ascii="Georgia" w:hAnsi="Georgia"/>
          <w:sz w:val="16"/>
        </w:rPr>
        <w:t>Ce qui suit n'est pas de la prospective ni de la théorie de l'organisation. Ce sont des faits vérifiables, des entreprises qui existent ou ont existé, des bilans économiques chiffrés sur des décennies, et des hommes et des femmes qui ont pris des décisions que leurs pairs considéraient comme imprudentes ou naïves.</w:t>
      </w:r>
    </w:p>
    <w:p>
      <w:pPr>
        <w:spacing w:before="0" w:after="60" w:line="269" w:lineRule="auto"/>
        <w:jc w:val="both"/>
      </w:pPr>
      <w:r>
        <w:rPr>
          <w:rFonts w:ascii="Georgia" w:hAnsi="Georgia"/>
          <w:b/>
          <w:sz w:val="16"/>
        </w:rPr>
        <w:t xml:space="preserve">Ils avaient raison. </w:t>
      </w:r>
      <w:r>
        <w:rPr>
          <w:rFonts w:ascii="Georgia" w:hAnsi="Georgia"/>
          <w:sz w:val="16"/>
        </w:rPr>
        <w:t>Leurs pairs avaient tort.</w:t>
      </w:r>
    </w:p>
    <w:p>
      <w:pPr>
        <w:spacing w:before="0" w:after="60" w:line="269" w:lineRule="auto"/>
        <w:jc w:val="both"/>
      </w:pPr>
      <w:r>
        <w:rPr>
          <w:rFonts w:ascii="Georgia" w:hAnsi="Georgia"/>
          <w:sz w:val="16"/>
        </w:rPr>
        <w:t>JEAN-FRANÇOIS ZOBRIST ET LA FONDERIE FAVI</w:t>
      </w:r>
    </w:p>
    <w:p>
      <w:pPr>
        <w:spacing w:before="0" w:after="60" w:line="269" w:lineRule="auto"/>
        <w:jc w:val="both"/>
      </w:pPr>
      <w:r>
        <w:rPr>
          <w:rFonts w:ascii="Georgia" w:hAnsi="Georgia"/>
          <w:sz w:val="16"/>
        </w:rPr>
        <w:t>En 1983, un homme de quarante ans est nommé à la tête d'une fonderie de cinq cents salariés à Hallencourt, en Picardie. La fonderie est en difficulté. Jean-François Zobrist prend une série de décisions que les manuels classiques de management n'auraient pas prescrites.</w:t>
      </w:r>
    </w:p>
    <w:p>
      <w:pPr>
        <w:spacing w:before="0" w:after="60" w:line="269" w:lineRule="auto"/>
        <w:jc w:val="both"/>
      </w:pPr>
      <w:r>
        <w:rPr>
          <w:rFonts w:ascii="Georgia" w:hAnsi="Georgia"/>
          <w:b/>
          <w:sz w:val="16"/>
        </w:rPr>
        <w:t xml:space="preserve">Il supprime les pointeuses. </w:t>
      </w:r>
      <w:r>
        <w:rPr>
          <w:rFonts w:ascii="Georgia" w:hAnsi="Georgia"/>
          <w:sz w:val="16"/>
        </w:rPr>
        <w:t>Il supprime les serrures sur les magasins de pièces. Il supprime les bureaux individuels fermés. Il démantèle les fonctions support centrales — ordonnancement, contrôle qualité séparé — et réorganise l'ensemble de l'usine en quatorze mini-fonderies autonomes de vingt-cinq à trente personnes, chacune dédiée à un seul client automobile. PSA, Renault, Volkswagen : chaque équipe connaît son client par son prénom, gère elle-même ses plannings, ses approvisionnements, sa maintenance préventive et ses recrutements.</w:t>
      </w:r>
    </w:p>
    <w:p>
      <w:pPr>
        <w:spacing w:before="0" w:after="60" w:line="269" w:lineRule="auto"/>
        <w:jc w:val="both"/>
      </w:pPr>
      <w:r>
        <w:rPr>
          <w:rFonts w:ascii="Georgia" w:hAnsi="Georgia"/>
          <w:sz w:val="16"/>
        </w:rPr>
        <w:t>Trente ans plus tard, FAVI est leader mondial de la fourchette de boîte de vitesses avec cinquante pour cent du marché européen. Zéro jour de retard de livraison enregistré en trois décennies de production continue. Les bénéfices nets sont partagés en trois tiers égaux : un tiers aux salariés, un tiers en investissements d'innovation, un tiers aux actionnaires.</w:t>
      </w:r>
    </w:p>
    <w:p>
      <w:pPr>
        <w:spacing w:before="0" w:after="60" w:line="269" w:lineRule="auto"/>
        <w:jc w:val="both"/>
      </w:pPr>
      <w:r>
        <w:rPr>
          <w:rFonts w:ascii="Georgia" w:hAnsi="Georgia"/>
          <w:b/>
          <w:sz w:val="16"/>
        </w:rPr>
        <w:t xml:space="preserve">Ce qu'a fait Zobrist n'est pas mystérieux. </w:t>
      </w:r>
      <w:r>
        <w:rPr>
          <w:rFonts w:ascii="Georgia" w:hAnsi="Georgia"/>
          <w:sz w:val="16"/>
        </w:rPr>
        <w:t>Il a simplement répondu à une question que personne ne posait à l'époque : et si on faisait confiance aux gens ?</w:t>
      </w:r>
    </w:p>
    <w:p>
      <w:r>
        <w:br w:type="page"/>
      </w:r>
    </w:p>
    <w:p>
      <w:pPr>
        <w:spacing w:before="0" w:after="40" w:line="259" w:lineRule="auto"/>
        <w:jc w:val="both"/>
      </w:pPr>
      <w:r>
        <w:rPr>
          <w:rFonts w:ascii="Georgia" w:hAnsi="Georgia"/>
          <w:sz w:val="15"/>
        </w:rPr>
        <w:t>VINEET NAYAR ET HCL TECHNOLOGIES</w:t>
      </w:r>
    </w:p>
    <w:p>
      <w:pPr>
        <w:spacing w:before="0" w:after="40" w:line="259" w:lineRule="auto"/>
        <w:jc w:val="both"/>
      </w:pPr>
      <w:r>
        <w:rPr>
          <w:rFonts w:ascii="Georgia" w:hAnsi="Georgia"/>
          <w:sz w:val="15"/>
        </w:rPr>
        <w:t>En 2005, Vineet Nayar est nommé CEO d'un groupe informatique de cent mille salariés en perte de vitesse sur ses marchés clés. Sa réponse à la situation concurrentielle défavorable est paradoxale en apparence : au lieu de renforcer le contrôle et de rationaliser les coûts, il décide d'inverser la pyramide.</w:t>
      </w:r>
    </w:p>
    <w:p>
      <w:pPr>
        <w:spacing w:before="0" w:after="40" w:line="259" w:lineRule="auto"/>
        <w:jc w:val="both"/>
      </w:pPr>
      <w:r>
        <w:rPr>
          <w:rFonts w:ascii="Georgia" w:hAnsi="Georgia"/>
          <w:sz w:val="15"/>
        </w:rPr>
        <w:t>Sa philosophie, résumée dans un livre qui deviendra une référence mondiale du management : Employees First, Customers Second. L'idée n'est pas d'ignorer les clients — c'est de reconnaître que ce sont les ingénieurs et consultants en contact direct avec eux qui créent la valeur, et que la direction et les fonctions support doivent être formellement comptables devant eux, et non l'inverse.</w:t>
      </w:r>
    </w:p>
    <w:p>
      <w:pPr>
        <w:spacing w:before="0" w:after="40" w:line="259" w:lineRule="auto"/>
        <w:jc w:val="both"/>
      </w:pPr>
      <w:r>
        <w:rPr>
          <w:rFonts w:ascii="Georgia" w:hAnsi="Georgia"/>
          <w:b/>
          <w:sz w:val="15"/>
        </w:rPr>
        <w:t xml:space="preserve">Concrètement : </w:t>
      </w:r>
      <w:r>
        <w:rPr>
          <w:rFonts w:ascii="Georgia" w:hAnsi="Georgia"/>
          <w:sz w:val="15"/>
        </w:rPr>
        <w:t>un système de réclamations internes est mis en place, dans lequel chaque salarié peut signaler un blocage causé par le siège ou les fonctions support. La réponse est obligatoire, publique, sous vingt-quatre heures. Les managers sont évalués par leurs équipes, et ces évaluations sont rendues publiques en interne.</w:t>
      </w:r>
    </w:p>
    <w:p>
      <w:pPr>
        <w:spacing w:before="0" w:after="40" w:line="259" w:lineRule="auto"/>
        <w:jc w:val="both"/>
      </w:pPr>
      <w:r>
        <w:rPr>
          <w:rFonts w:ascii="Georgia" w:hAnsi="Georgia"/>
          <w:b/>
          <w:sz w:val="15"/>
        </w:rPr>
        <w:t xml:space="preserve">En cinq ans, le chiffre d'affaires triple. </w:t>
      </w:r>
      <w:r>
        <w:rPr>
          <w:rFonts w:ascii="Georgia" w:hAnsi="Georgia"/>
          <w:sz w:val="15"/>
        </w:rPr>
        <w:t>Le résultat opérationnel double — en pleine crise mondiale de 2008. Le turnover des ingénieurs s'effondre. HCL Technologies devient l'une des entreprises les plus citées comme référence de transformation culturelle dans les études universitaires sur le management.</w:t>
      </w:r>
    </w:p>
    <w:p>
      <w:pPr>
        <w:spacing w:before="0" w:after="40" w:line="259" w:lineRule="auto"/>
        <w:jc w:val="both"/>
      </w:pPr>
      <w:r>
        <w:rPr>
          <w:rFonts w:ascii="Georgia" w:hAnsi="Georgia"/>
          <w:sz w:val="15"/>
        </w:rPr>
        <w:t>JOS DE BLOK ET BUURTZORG</w:t>
      </w:r>
    </w:p>
    <w:p>
      <w:pPr>
        <w:spacing w:before="0" w:after="40" w:line="259" w:lineRule="auto"/>
        <w:jc w:val="both"/>
      </w:pPr>
      <w:r>
        <w:rPr>
          <w:rFonts w:ascii="Georgia" w:hAnsi="Georgia"/>
          <w:b/>
          <w:sz w:val="15"/>
        </w:rPr>
        <w:t xml:space="preserve">Jos de Blok est infirmier néerlandais. </w:t>
      </w:r>
      <w:r>
        <w:rPr>
          <w:rFonts w:ascii="Georgia" w:hAnsi="Georgia"/>
          <w:sz w:val="15"/>
        </w:rPr>
        <w:t>En 2006, excédé par la bureaucratisation croissante des soins à domicile — où chaque acte de soin est minuté par des codes- barres, dix minutes pour une injection, quinze minutes pour une toilette — il crée Buurtzorg : le quartier, en néerlandais.</w:t>
      </w:r>
    </w:p>
    <w:p>
      <w:pPr>
        <w:spacing w:before="0" w:after="40" w:line="259" w:lineRule="auto"/>
        <w:jc w:val="both"/>
      </w:pPr>
      <w:r>
        <w:rPr>
          <w:rFonts w:ascii="Georgia" w:hAnsi="Georgia"/>
          <w:b/>
          <w:sz w:val="15"/>
        </w:rPr>
        <w:t xml:space="preserve">Le modèle est radical dans sa simplicité. </w:t>
      </w:r>
      <w:r>
        <w:rPr>
          <w:rFonts w:ascii="Georgia" w:hAnsi="Georgia"/>
          <w:sz w:val="15"/>
        </w:rPr>
        <w:t>Des équipes de dix à douze infirmiers autonomes gèrent un quartier de quinze mille habitants sans encadrement hiérarchique intermédiaire. Pas de chef d'équipe. Pas de planning central. Pas de procédure de validation. Un siège central de cinquante administratifs seulement, pour gérer la paie et la facturation de plus de quinze mille soignants à travers tout le pays.</w:t>
      </w:r>
    </w:p>
    <w:p>
      <w:pPr>
        <w:spacing w:before="0" w:after="40" w:line="259" w:lineRule="auto"/>
        <w:jc w:val="both"/>
      </w:pPr>
      <w:r>
        <w:rPr>
          <w:rFonts w:ascii="Georgia" w:hAnsi="Georgia"/>
          <w:sz w:val="15"/>
        </w:rPr>
        <w:t>Quinze ans après sa création, Buurtzorg est élu employeur de l'année aux Pays-Bas cinq années consécutives. Ses coûts de structure représentent huit pour cent du chiffre d'affaires, contre vingt-cinq pour cent dans le secteur traditionnel. Les durées d'hospitalisation des patients suivis par Buurtzorg ont diminué de trente pour cent. Le taux d'absentéisme des soignants est le plus bas du secteur.</w:t>
      </w:r>
    </w:p>
    <w:p>
      <w:r>
        <w:br w:type="page"/>
      </w:r>
    </w:p>
    <w:p>
      <w:pPr>
        <w:spacing w:before="0" w:after="40" w:line="259" w:lineRule="auto"/>
        <w:jc w:val="both"/>
      </w:pPr>
      <w:r>
        <w:rPr>
          <w:rFonts w:ascii="Georgia" w:hAnsi="Georgia"/>
          <w:sz w:val="15"/>
        </w:rPr>
        <w:t>Le modèle ne se transpose pas tel quel à tous les environnements. Il apporte en revanche la preuve irréfutable qu'un secteur aussi exigeant que la santé peut tourner sans couches de contrôle superflues.</w:t>
      </w:r>
    </w:p>
    <w:p>
      <w:pPr>
        <w:spacing w:before="0" w:after="40" w:line="259" w:lineRule="auto"/>
        <w:jc w:val="both"/>
      </w:pPr>
      <w:r>
        <w:rPr>
          <w:rFonts w:ascii="Georgia" w:hAnsi="Georgia"/>
          <w:sz w:val="15"/>
        </w:rPr>
        <w:t>W.L. GORE &amp; ASSOCIATES</w:t>
      </w:r>
    </w:p>
    <w:p>
      <w:pPr>
        <w:spacing w:before="0" w:after="40" w:line="259" w:lineRule="auto"/>
        <w:jc w:val="both"/>
      </w:pPr>
      <w:r>
        <w:rPr>
          <w:rFonts w:ascii="Georgia" w:hAnsi="Georgia"/>
          <w:sz w:val="15"/>
        </w:rPr>
        <w:t>Bill Gore a fondé son entreprise en 1958 avec une conviction simple : une organisation humaine ne fonctionne vraiment bien qu'en dessous d'un certain seuil de taille. Au-delà, les individus ne se connaissent plus, la confiance cède la place aux procédures, et l'innovation cède la place à la conformité.</w:t>
      </w:r>
    </w:p>
    <w:p>
      <w:pPr>
        <w:spacing w:before="0" w:after="40" w:line="259" w:lineRule="auto"/>
        <w:jc w:val="both"/>
      </w:pPr>
      <w:r>
        <w:rPr>
          <w:rFonts w:ascii="Georgia" w:hAnsi="Georgia"/>
          <w:b/>
          <w:sz w:val="15"/>
        </w:rPr>
        <w:t xml:space="preserve">La règle chez Gore est stricte : </w:t>
      </w:r>
      <w:r>
        <w:rPr>
          <w:rFonts w:ascii="Georgia" w:hAnsi="Georgia"/>
          <w:sz w:val="15"/>
        </w:rPr>
        <w:t>aucune usine ne dépasse cent cinquante personnes. Quand une unité grossit, on en ouvre une autre à côté. L'entreprise, qui compte aujourd'hui plus de dix mille salariés et opère dans des dizaines de pays, n'a pas d'organigramme officiel, pas de titres hiérarchiques imposés, pas de managers au sens traditionnel. Chaque salarié choisit son propre parrain — son sponsor — pour son développement professionnel.</w:t>
      </w:r>
    </w:p>
    <w:p>
      <w:pPr>
        <w:spacing w:before="0" w:after="40" w:line="259" w:lineRule="auto"/>
        <w:jc w:val="both"/>
      </w:pPr>
      <w:r>
        <w:rPr>
          <w:rFonts w:ascii="Georgia" w:hAnsi="Georgia"/>
          <w:b/>
          <w:sz w:val="15"/>
        </w:rPr>
        <w:t xml:space="preserve">Le résultat : </w:t>
      </w:r>
      <w:r>
        <w:rPr>
          <w:rFonts w:ascii="Georgia" w:hAnsi="Georgia"/>
          <w:sz w:val="15"/>
        </w:rPr>
        <w:t>Gore est une entreprise rentable chaque année depuis plus de soixante ans sans exception. Son portefeuille compte plus de deux mille brevets technologiques. Et sa capacité d'innovation dans des domaines aussi divers que les matériaux médicaux, les câbles électroniques et les textiles haute performance est reconnue comme l'une des plus constantes de l'industrie mondiale.</w:t>
      </w:r>
    </w:p>
    <w:p>
      <w:pPr>
        <w:spacing w:before="0" w:after="40" w:line="259" w:lineRule="auto"/>
        <w:jc w:val="both"/>
      </w:pPr>
      <w:r>
        <w:rPr>
          <w:rFonts w:ascii="Georgia" w:hAnsi="Georgia"/>
          <w:sz w:val="15"/>
        </w:rPr>
        <w:t>LE PROGRAMME MICHELIN</w:t>
      </w:r>
    </w:p>
    <w:p>
      <w:pPr>
        <w:spacing w:before="0" w:after="40" w:line="259" w:lineRule="auto"/>
        <w:jc w:val="both"/>
      </w:pPr>
      <w:r>
        <w:rPr>
          <w:rFonts w:ascii="Georgia" w:hAnsi="Georgia"/>
          <w:sz w:val="15"/>
        </w:rPr>
        <w:t>Jean-Dominique Senard, lorsqu'il dirige Michelin, lance dans plusieurs dizaines d'usines à travers le monde un programme de responsabilisation des équipes de production. Le nom du programme importe peu — ce qui compte, c'est ce qu'il contient : la restitution aux équipes d'îlot de fabrication de la responsabilité complète du planning, du contrôle qualité et du choix des investissements d'amélioration des postes de travail.</w:t>
      </w:r>
    </w:p>
    <w:p>
      <w:pPr>
        <w:spacing w:before="0" w:after="40" w:line="259" w:lineRule="auto"/>
        <w:jc w:val="both"/>
      </w:pPr>
      <w:r>
        <w:rPr>
          <w:rFonts w:ascii="Georgia" w:hAnsi="Georgia"/>
          <w:sz w:val="15"/>
        </w:rPr>
        <w:t>Les équipes de terrain choisissent elles-mêmes comment elles veulent s'organiser. Elles décident des priorités d'amélioration. Elles participent aux décisions d'investissement qui les concernent. Les managers de proximité passent de contrôleurs à facilitateurs.</w:t>
      </w:r>
    </w:p>
    <w:p>
      <w:pPr>
        <w:spacing w:before="0" w:after="40" w:line="259" w:lineRule="auto"/>
        <w:jc w:val="both"/>
      </w:pPr>
      <w:r>
        <w:rPr>
          <w:rFonts w:ascii="Georgia" w:hAnsi="Georgia"/>
          <w:b/>
          <w:sz w:val="15"/>
        </w:rPr>
        <w:t xml:space="preserve">Les résultats sont documentés dans les rapports annuels : </w:t>
      </w:r>
      <w:r>
        <w:rPr>
          <w:rFonts w:ascii="Georgia" w:hAnsi="Georgia"/>
          <w:sz w:val="15"/>
        </w:rPr>
        <w:t>hausse mesurable de l'engagement des opérateurs, réduction significative des accidents du travail, diminution des rebuts de fabrication. Le programme est ensuite déployé dans l'ensemble des sites mondiaux du groupe.</w:t>
      </w:r>
    </w:p>
    <w:p>
      <w:r>
        <w:br w:type="page"/>
      </w:r>
    </w:p>
    <w:p>
      <w:pPr>
        <w:spacing w:before="0" w:after="90" w:line="278" w:lineRule="auto"/>
        <w:jc w:val="both"/>
      </w:pPr>
      <w:r>
        <w:rPr>
          <w:rFonts w:ascii="Georgia" w:hAnsi="Georgia"/>
          <w:sz w:val="17"/>
        </w:rPr>
        <w:t>Ce que ces histoires ont en commun</w:t>
      </w:r>
    </w:p>
    <w:p>
      <w:pPr>
        <w:spacing w:before="0" w:after="90" w:line="278" w:lineRule="auto"/>
        <w:jc w:val="both"/>
      </w:pPr>
      <w:r>
        <w:rPr>
          <w:rFonts w:ascii="Georgia" w:hAnsi="Georgia"/>
          <w:b/>
          <w:sz w:val="17"/>
        </w:rPr>
        <w:t xml:space="preserve">Ces dirigeants n'ont pas appliqué la même méthode. </w:t>
      </w:r>
      <w:r>
        <w:rPr>
          <w:rFonts w:ascii="Georgia" w:hAnsi="Georgia"/>
          <w:sz w:val="17"/>
        </w:rPr>
        <w:t>Ils n'ont pas suivi le même manuel. Ils n'opèrent pas dans le même secteur. Ce qui les rapproche, c'est une disposition intellectuelle commune : ils ont accepté de se tromper sur ce qu'ils croyaient savoir.</w:t>
      </w:r>
    </w:p>
    <w:p>
      <w:pPr>
        <w:spacing w:before="0" w:after="90" w:line="278" w:lineRule="auto"/>
        <w:jc w:val="both"/>
      </w:pPr>
      <w:r>
        <w:rPr>
          <w:rFonts w:ascii="Georgia" w:hAnsi="Georgia"/>
          <w:sz w:val="17"/>
        </w:rPr>
        <w:t>Zobrist ne savait pas que les opérateurs seraient capables de gérer leurs propres plannings. Il a décidé d'en faire l'hypothèse de travail et de voir ce qui se passerait. Nayar ne savait pas que rendre ses managers évaluables par leurs équipes serait bien reçu. Il l'a fait. De Blok ne savait pas qu'une organisation de soins sans cadres de proximité était viable. Il a testé.</w:t>
      </w:r>
    </w:p>
    <w:p>
      <w:pPr>
        <w:spacing w:before="0" w:after="90" w:line="278" w:lineRule="auto"/>
        <w:jc w:val="both"/>
      </w:pPr>
      <w:r>
        <w:rPr>
          <w:rFonts w:ascii="Georgia" w:hAnsi="Georgia"/>
          <w:sz w:val="17"/>
        </w:rPr>
        <w:t>Ce courage de l'expérimentation, ancré dans une conviction profonde sur la capacité des personnes à bien travailler quand on les en donne les moyens, est la posture fondamentale du dirigeant qui réussit la transformation.</w:t>
      </w:r>
    </w:p>
    <w:p>
      <w:pPr>
        <w:spacing w:before="0" w:after="90" w:line="278" w:lineRule="auto"/>
        <w:jc w:val="both"/>
      </w:pPr>
      <w:r>
        <w:rPr>
          <w:rFonts w:ascii="Georgia" w:hAnsi="Georgia"/>
          <w:b/>
          <w:sz w:val="17"/>
        </w:rPr>
        <w:t xml:space="preserve">Les trois ressources nécessaires ne sont pas financières. </w:t>
      </w:r>
      <w:r>
        <w:rPr>
          <w:rFonts w:ascii="Georgia" w:hAnsi="Georgia"/>
          <w:sz w:val="17"/>
        </w:rPr>
        <w:t>Ce sont : le courage de renoncer aux symboles du contrôle. La tolérance à l'erreur comme condition de l'apprentissage. Et la transparence comme fondement de la confiance collective.</w:t>
      </w:r>
    </w:p>
    <w:p>
      <w:r>
        <w:br w:type="page"/>
      </w:r>
    </w:p>
    <w:p>
      <w:pPr>
        <w:spacing w:before="0" w:after="60" w:line="269" w:lineRule="auto"/>
        <w:jc w:val="both"/>
      </w:pPr>
      <w:r>
        <w:rPr>
          <w:rFonts w:ascii="Georgia" w:hAnsi="Georgia"/>
          <w:sz w:val="16"/>
        </w:rPr>
        <w:t>LES PIONNIERS DE LA TRANSFORMATION</w:t>
      </w:r>
    </w:p>
    <w:p>
      <w:pPr>
        <w:spacing w:before="0" w:after="60" w:line="269" w:lineRule="auto"/>
        <w:jc w:val="both"/>
      </w:pPr>
      <w:r>
        <w:rPr>
          <w:rFonts w:ascii="Georgia" w:hAnsi="Georgia"/>
          <w:sz w:val="16"/>
        </w:rPr>
        <w:t>Six cas d'école documentés de reconnexion managériale au réel</w:t>
      </w:r>
    </w:p>
    <w:p>
      <w:pPr>
        <w:spacing w:before="0" w:after="60" w:line="269" w:lineRule="auto"/>
        <w:jc w:val="both"/>
      </w:pPr>
      <w:r>
        <w:rPr>
          <w:rFonts w:ascii="Georgia" w:hAnsi="Georgia"/>
          <w:sz w:val="16"/>
        </w:rPr>
        <w:t>Le changement organisationnel n'est pas une utopie théorique réservée aux startups de la Silicon Valley. Il s'expérimente chaque jour dans des usines métallurgiques de la Ruhr, des réseaux bancaires mutualistes, des centres hospitaliers publics, des plateformes logistiques et des réseaux de distribution traditionnels.</w:t>
      </w:r>
    </w:p>
    <w:p>
      <w:pPr>
        <w:spacing w:before="0" w:after="60" w:line="269" w:lineRule="auto"/>
        <w:jc w:val="both"/>
      </w:pPr>
      <w:r>
        <w:rPr>
          <w:rFonts w:ascii="Georgia" w:hAnsi="Georgia"/>
          <w:sz w:val="16"/>
        </w:rPr>
        <w:t>Les dirigeants et managers qui ont initié ces transformations ne sont pas des idéologues : ce sont des pragmatiques confrontés à une même impasse. Ils ont constaté que les méthodes traditionnelles de contrôle hiérarchique, de sur- reporting et d'injonctions descendantes détruisaient la rentabilité, l'engagement et la capacité à réagir vite de leurs entreprises.</w:t>
      </w:r>
    </w:p>
    <w:p>
      <w:pPr>
        <w:spacing w:before="0" w:after="60" w:line="269" w:lineRule="auto"/>
        <w:jc w:val="both"/>
      </w:pPr>
      <w:r>
        <w:rPr>
          <w:rFonts w:ascii="Georgia" w:hAnsi="Georgia"/>
          <w:sz w:val="16"/>
        </w:rPr>
        <w:t>Voici six retours d'expérience concrets, chiffrés, documentés et transposables.</w:t>
      </w:r>
    </w:p>
    <w:p>
      <w:pPr>
        <w:spacing w:before="0" w:after="60" w:line="269" w:lineRule="auto"/>
        <w:jc w:val="both"/>
      </w:pPr>
      <w:r>
        <w:rPr>
          <w:rFonts w:ascii="Georgia" w:hAnsi="Georgia"/>
          <w:b/>
          <w:sz w:val="16"/>
        </w:rPr>
        <w:t xml:space="preserve">CAS N° 1 : </w:t>
      </w:r>
      <w:r>
        <w:rPr>
          <w:rFonts w:ascii="Georgia" w:hAnsi="Georgia"/>
          <w:sz w:val="16"/>
        </w:rPr>
        <w:t>LA SUPPRESSION DES STRATES INTERMÉDIAIRES DE CONTRÔLE</w:t>
      </w:r>
    </w:p>
    <w:p>
      <w:pPr>
        <w:spacing w:before="0" w:after="60" w:line="269" w:lineRule="auto"/>
        <w:jc w:val="both"/>
      </w:pPr>
      <w:r>
        <w:rPr>
          <w:rFonts w:ascii="Georgia" w:hAnsi="Georgia"/>
          <w:sz w:val="16"/>
        </w:rPr>
        <w:t>Une entreprise industrielle de 850 salariés (secteur de l'usinage de haute précision)</w:t>
      </w:r>
    </w:p>
    <w:p>
      <w:pPr>
        <w:spacing w:before="0" w:after="60" w:line="269" w:lineRule="auto"/>
        <w:jc w:val="both"/>
      </w:pPr>
      <w:r>
        <w:rPr>
          <w:rFonts w:ascii="Georgia" w:hAnsi="Georgia"/>
          <w:b/>
          <w:sz w:val="16"/>
        </w:rPr>
        <w:t xml:space="preserve">Le constat de départ : </w:t>
      </w:r>
      <w:r>
        <w:rPr>
          <w:rFonts w:ascii="Georgia" w:hAnsi="Georgia"/>
          <w:sz w:val="16"/>
        </w:rPr>
        <w:t>Dans cette entreprise centenaire, sept niveaux hiérarchiques séparaient l'opérateur d'usinage du Directeur Général. Pour commander une pièce de rechange de 150 euros ou adapter un paramètre de vitesse de coupe sur une machine à commande numérique, un opérateur devait solliciter son chef d'équipe, qui transmettait au chef d'atelier, qui sollicitait l'ingénieur méthodes, qui demandait la validation du directeur de production. Délai moyen de décision : dix-huit jours ouvrés. Pendant ce temps, les machines tournaient au ralenti et les rebuts s'accumulaient.</w:t>
      </w:r>
    </w:p>
    <w:p>
      <w:pPr>
        <w:spacing w:before="0" w:after="60" w:line="269" w:lineRule="auto"/>
        <w:jc w:val="both"/>
      </w:pPr>
      <w:r>
        <w:rPr>
          <w:rFonts w:ascii="Georgia" w:hAnsi="Georgia"/>
          <w:b/>
          <w:sz w:val="16"/>
        </w:rPr>
        <w:t xml:space="preserve">La décision stratégique : </w:t>
      </w:r>
      <w:r>
        <w:rPr>
          <w:rFonts w:ascii="Georgia" w:hAnsi="Georgia"/>
          <w:sz w:val="16"/>
        </w:rPr>
        <w:t>En trois ans, la direction a supprimé trois niveaux hiérarchiques de contrôle. L'usine a été réorganisée en douze « mini-usines autonomes » de 20 à 25 personnes. Chaque équipe a reçu la responsabilité directe de son planning de production, de sa maintenance préventive de premier niveau, de ses achats d'outillage jusqu'à 5 000 euros par mois sans validation préalable, et du recrutement de ses pairs.</w:t>
      </w:r>
    </w:p>
    <w:p>
      <w:r>
        <w:br w:type="page"/>
      </w:r>
    </w:p>
    <w:p>
      <w:pPr>
        <w:spacing w:before="0" w:after="60" w:line="269" w:lineRule="auto"/>
        <w:jc w:val="both"/>
      </w:pPr>
      <w:r>
        <w:rPr>
          <w:rFonts w:ascii="Georgia" w:hAnsi="Georgia"/>
          <w:b/>
          <w:sz w:val="16"/>
        </w:rPr>
        <w:t>Les résultats mesurés sur 36 mois :</w:t>
      </w:r>
      <w:r>
        <w:rPr>
          <w:rFonts w:ascii="Georgia" w:hAnsi="Georgia"/>
          <w:sz w:val="16"/>
        </w:rPr>
      </w:r>
    </w:p>
    <w:p>
      <w:pPr>
        <w:spacing w:before="0" w:after="60" w:line="269" w:lineRule="auto"/>
        <w:jc w:val="both"/>
      </w:pPr>
      <w:r>
        <w:rPr>
          <w:rFonts w:ascii="Georgia" w:hAnsi="Georgia"/>
          <w:b/>
          <w:sz w:val="16"/>
        </w:rPr>
        <w:t>Réduction du taux de non-conformité de 5,4 % à 0,7 %.</w:t>
      </w:r>
      <w:r>
        <w:rPr>
          <w:rFonts w:ascii="Georgia" w:hAnsi="Georgia"/>
          <w:sz w:val="16"/>
        </w:rPr>
      </w:r>
    </w:p>
    <w:p>
      <w:pPr>
        <w:spacing w:before="0" w:after="60" w:line="269" w:lineRule="auto"/>
        <w:jc w:val="both"/>
      </w:pPr>
      <w:r>
        <w:rPr>
          <w:rFonts w:ascii="Georgia" w:hAnsi="Georgia"/>
          <w:sz w:val="16"/>
        </w:rPr>
        <w:t>Division par trois des délais moyens de livraison aux clients finaux.</w:t>
      </w:r>
    </w:p>
    <w:p>
      <w:pPr>
        <w:spacing w:before="0" w:after="60" w:line="269" w:lineRule="auto"/>
        <w:jc w:val="both"/>
      </w:pPr>
      <w:r>
        <w:rPr>
          <w:rFonts w:ascii="Georgia" w:hAnsi="Georgia"/>
          <w:sz w:val="16"/>
        </w:rPr>
        <w:t>Chute du taux de rotation du personnel (turnover) de 16 % à moins de 2 %.</w:t>
      </w:r>
    </w:p>
    <w:p>
      <w:pPr>
        <w:spacing w:before="0" w:after="60" w:line="269" w:lineRule="auto"/>
        <w:jc w:val="both"/>
      </w:pPr>
      <w:r>
        <w:rPr>
          <w:rFonts w:ascii="Georgia" w:hAnsi="Georgia"/>
          <w:sz w:val="16"/>
        </w:rPr>
        <w:t>Économie annuelle récurrente de 1,2 million d'euros sur les coûts administratifs de contrôle.</w:t>
      </w:r>
    </w:p>
    <w:p>
      <w:pPr>
        <w:spacing w:before="0" w:after="60" w:line="269" w:lineRule="auto"/>
        <w:jc w:val="both"/>
      </w:pPr>
      <w:r>
        <w:rPr>
          <w:rFonts w:ascii="Georgia" w:hAnsi="Georgia"/>
          <w:b/>
          <w:sz w:val="16"/>
        </w:rPr>
        <w:t xml:space="preserve">CAS N° 2 : </w:t>
      </w:r>
      <w:r>
        <w:rPr>
          <w:rFonts w:ascii="Georgia" w:hAnsi="Georgia"/>
          <w:sz w:val="16"/>
        </w:rPr>
        <w:t>L'ABOLITION DU PILOTAGE PAR INDICATEURS D'ACTIVITÉ</w:t>
      </w:r>
    </w:p>
    <w:p>
      <w:pPr>
        <w:spacing w:before="0" w:after="60" w:line="269" w:lineRule="auto"/>
        <w:jc w:val="both"/>
      </w:pPr>
      <w:r>
        <w:rPr>
          <w:rFonts w:ascii="Georgia" w:hAnsi="Georgia"/>
          <w:sz w:val="16"/>
        </w:rPr>
        <w:t>Un réseau bancaire et assurantiel régional (140 agences, 1 200 conseillers clientèle)</w:t>
      </w:r>
    </w:p>
    <w:p>
      <w:pPr>
        <w:spacing w:before="0" w:after="60" w:line="269" w:lineRule="auto"/>
        <w:jc w:val="both"/>
      </w:pPr>
      <w:r>
        <w:rPr>
          <w:rFonts w:ascii="Georgia" w:hAnsi="Georgia"/>
          <w:b/>
          <w:sz w:val="16"/>
        </w:rPr>
        <w:t xml:space="preserve">Le constat de départ : </w:t>
      </w:r>
      <w:r>
        <w:rPr>
          <w:rFonts w:ascii="Georgia" w:hAnsi="Georgia"/>
          <w:sz w:val="16"/>
        </w:rPr>
        <w:t>Les directeurs d'agence et les conseillers clientèle étaient soumis à 32 indicateurs d'activité quotidiens (nombre d'appels sortants, durée moyenne de chaque entretien, taux de souscription de produits packagés). Pour satisfaire les reportings du siège, les conseillers vendaient des options inutiles aux clients et passaient 45 % de leur temps de travail à saisir des comptes-rendus dans le progiciel de gestion.</w:t>
      </w:r>
    </w:p>
    <w:p>
      <w:pPr>
        <w:spacing w:before="0" w:after="60" w:line="269" w:lineRule="auto"/>
        <w:jc w:val="both"/>
      </w:pPr>
      <w:r>
        <w:rPr>
          <w:rFonts w:ascii="Georgia" w:hAnsi="Georgia"/>
          <w:b/>
          <w:sz w:val="16"/>
        </w:rPr>
        <w:t xml:space="preserve">La décision du Directoire : </w:t>
      </w:r>
      <w:r>
        <w:rPr>
          <w:rFonts w:ascii="Georgia" w:hAnsi="Georgia"/>
          <w:sz w:val="16"/>
        </w:rPr>
        <w:t>Suppression de 29 des 32 indicateurs d'activité. Seuls ont été conservés le chiffre d'affaires net consolidé par agence et le score de satisfaction client (Net Promoter Score). Carte blanche totale a été accordée aux directeurs d'agence et à leurs équipes pour organiser leurs horaires d'ouverture, leurs méthodes de prospection et leurs rendez-vous clients.</w:t>
      </w:r>
    </w:p>
    <w:p>
      <w:pPr>
        <w:spacing w:before="0" w:after="60" w:line="269" w:lineRule="auto"/>
        <w:jc w:val="both"/>
      </w:pPr>
      <w:r>
        <w:rPr>
          <w:rFonts w:ascii="Georgia" w:hAnsi="Georgia"/>
          <w:b/>
          <w:sz w:val="16"/>
        </w:rPr>
        <w:t>Les résultats mesurés sur 24 mois :</w:t>
      </w:r>
      <w:r>
        <w:rPr>
          <w:rFonts w:ascii="Georgia" w:hAnsi="Georgia"/>
          <w:sz w:val="16"/>
        </w:rPr>
      </w:r>
    </w:p>
    <w:p>
      <w:pPr>
        <w:spacing w:before="0" w:after="60" w:line="269" w:lineRule="auto"/>
        <w:jc w:val="both"/>
      </w:pPr>
      <w:r>
        <w:rPr>
          <w:rFonts w:ascii="Georgia" w:hAnsi="Georgia"/>
          <w:sz w:val="16"/>
        </w:rPr>
        <w:t>Croissance du chiffre d'affaires commercial de +18 % sur l'ensemble du réseau.</w:t>
      </w:r>
    </w:p>
    <w:p>
      <w:pPr>
        <w:spacing w:before="0" w:after="60" w:line="269" w:lineRule="auto"/>
        <w:jc w:val="both"/>
      </w:pPr>
      <w:r>
        <w:rPr>
          <w:rFonts w:ascii="Georgia" w:hAnsi="Georgia"/>
          <w:b/>
          <w:sz w:val="16"/>
        </w:rPr>
        <w:t>Progression du score de satisfaction client de +28 points.</w:t>
      </w:r>
      <w:r>
        <w:rPr>
          <w:rFonts w:ascii="Georgia" w:hAnsi="Georgia"/>
          <w:sz w:val="16"/>
        </w:rPr>
      </w:r>
    </w:p>
    <w:p>
      <w:pPr>
        <w:spacing w:before="0" w:after="60" w:line="269" w:lineRule="auto"/>
        <w:jc w:val="both"/>
      </w:pPr>
      <w:r>
        <w:rPr>
          <w:rFonts w:ascii="Georgia" w:hAnsi="Georgia"/>
          <w:sz w:val="16"/>
        </w:rPr>
        <w:t>Division par deux du taux d'absentéisme pour motif d'épuisement professionnel.</w:t>
      </w:r>
    </w:p>
    <w:p>
      <w:pPr>
        <w:spacing w:before="0" w:after="60" w:line="269" w:lineRule="auto"/>
        <w:jc w:val="both"/>
      </w:pPr>
      <w:r>
        <w:rPr>
          <w:rFonts w:ascii="Georgia" w:hAnsi="Georgia"/>
          <w:sz w:val="16"/>
        </w:rPr>
        <w:t>Hausse historique de la recommandation spontanée de la banque par ses propres salariés.</w:t>
      </w:r>
    </w:p>
    <w:p>
      <w:pPr>
        <w:spacing w:before="0" w:after="60" w:line="269" w:lineRule="auto"/>
        <w:jc w:val="both"/>
      </w:pPr>
      <w:r>
        <w:rPr>
          <w:rFonts w:ascii="Georgia" w:hAnsi="Georgia"/>
          <w:b/>
          <w:sz w:val="16"/>
        </w:rPr>
        <w:t xml:space="preserve">CAS N° 3 : </w:t>
      </w:r>
      <w:r>
        <w:rPr>
          <w:rFonts w:ascii="Georgia" w:hAnsi="Georgia"/>
          <w:sz w:val="16"/>
        </w:rPr>
        <w:t>LE BUDGET D'AUTONOMIE SOIGNANTE AUX URGENCES</w:t>
      </w:r>
    </w:p>
    <w:p>
      <w:pPr>
        <w:spacing w:before="0" w:after="60" w:line="269" w:lineRule="auto"/>
        <w:jc w:val="both"/>
      </w:pPr>
      <w:r>
        <w:rPr>
          <w:rFonts w:ascii="Georgia" w:hAnsi="Georgia"/>
          <w:sz w:val="16"/>
        </w:rPr>
        <w:t>Un centre hospitalier universitaire (service d'urgences de 90 lits)</w:t>
      </w:r>
    </w:p>
    <w:p>
      <w:r>
        <w:br w:type="page"/>
      </w:r>
    </w:p>
    <w:p>
      <w:pPr>
        <w:spacing w:before="0" w:after="40" w:line="259" w:lineRule="auto"/>
        <w:jc w:val="both"/>
      </w:pPr>
      <w:r>
        <w:rPr>
          <w:rFonts w:ascii="Georgia" w:hAnsi="Georgia"/>
          <w:b/>
          <w:sz w:val="15"/>
        </w:rPr>
        <w:t xml:space="preserve">Le constat de départ : </w:t>
      </w:r>
      <w:r>
        <w:rPr>
          <w:rFonts w:ascii="Georgia" w:hAnsi="Georgia"/>
          <w:sz w:val="15"/>
        </w:rPr>
        <w:t>Saturation chronique des urgences, démissions en chaîne de jeunes infirmières et temps d'attente moyen de 6h15 pour les patients admis. Trois audits organisationnels externes successifs avaient conclu à la nécessité de renforcer les protocoles informatiques de traçabilité, alourdissant encore la charge administrative des équipes soignantes.</w:t>
      </w:r>
    </w:p>
    <w:p>
      <w:pPr>
        <w:spacing w:before="0" w:after="40" w:line="259" w:lineRule="auto"/>
        <w:jc w:val="both"/>
      </w:pPr>
      <w:r>
        <w:rPr>
          <w:rFonts w:ascii="Georgia" w:hAnsi="Georgia"/>
          <w:b/>
          <w:sz w:val="15"/>
        </w:rPr>
        <w:t xml:space="preserve">La décision de la Direction Générale et Médicale : </w:t>
      </w:r>
      <w:r>
        <w:rPr>
          <w:rFonts w:ascii="Georgia" w:hAnsi="Georgia"/>
          <w:sz w:val="15"/>
        </w:rPr>
        <w:t>Attribution d'un budget mensuel de 15 000 euros géré en direct par le collectif soignant (infirmières, aides-soignants, médecins et brancardiers), sans passage par la commission des investissements. En six semaines, le collectif a réaménagé lui- même les flux de circulation, installé des bornes d'orientation visuelle claires et créé un poste d'infirmière d'accueil dédiée au tri rapide.</w:t>
      </w:r>
    </w:p>
    <w:p>
      <w:pPr>
        <w:spacing w:before="0" w:after="40" w:line="259" w:lineRule="auto"/>
        <w:jc w:val="both"/>
      </w:pPr>
      <w:r>
        <w:rPr>
          <w:rFonts w:ascii="Georgia" w:hAnsi="Georgia"/>
          <w:b/>
          <w:sz w:val="15"/>
        </w:rPr>
        <w:t>Les résultats mesurés sur 12 mois :</w:t>
      </w:r>
      <w:r>
        <w:rPr>
          <w:rFonts w:ascii="Georgia" w:hAnsi="Georgia"/>
          <w:sz w:val="15"/>
        </w:rPr>
      </w:r>
    </w:p>
    <w:p>
      <w:pPr>
        <w:spacing w:before="0" w:after="40" w:line="259" w:lineRule="auto"/>
        <w:jc w:val="both"/>
      </w:pPr>
      <w:r>
        <w:rPr>
          <w:rFonts w:ascii="Georgia" w:hAnsi="Georgia"/>
          <w:sz w:val="15"/>
        </w:rPr>
        <w:t>Réduction du temps d'attente moyen de 6h15 à 3h20 à dotation budgétaire constante.</w:t>
      </w:r>
    </w:p>
    <w:p>
      <w:pPr>
        <w:spacing w:before="0" w:after="40" w:line="259" w:lineRule="auto"/>
        <w:jc w:val="both"/>
      </w:pPr>
      <w:r>
        <w:rPr>
          <w:rFonts w:ascii="Georgia" w:hAnsi="Georgia"/>
          <w:sz w:val="15"/>
        </w:rPr>
        <w:t>Zéro démission non programmée enregistrée sur l'exercice suivant.</w:t>
      </w:r>
    </w:p>
    <w:p>
      <w:pPr>
        <w:spacing w:before="0" w:after="40" w:line="259" w:lineRule="auto"/>
        <w:jc w:val="both"/>
      </w:pPr>
      <w:r>
        <w:rPr>
          <w:rFonts w:ascii="Georgia" w:hAnsi="Georgia"/>
          <w:sz w:val="15"/>
        </w:rPr>
        <w:t>Amélioration spectaculaire de la sérénité et de la qualité des soins.</w:t>
      </w:r>
    </w:p>
    <w:p>
      <w:pPr>
        <w:spacing w:before="0" w:after="40" w:line="259" w:lineRule="auto"/>
        <w:jc w:val="both"/>
      </w:pPr>
      <w:r>
        <w:rPr>
          <w:rFonts w:ascii="Georgia" w:hAnsi="Georgia"/>
          <w:b/>
          <w:sz w:val="15"/>
        </w:rPr>
        <w:t xml:space="preserve">CAS N° 4 : </w:t>
      </w:r>
      <w:r>
        <w:rPr>
          <w:rFonts w:ascii="Georgia" w:hAnsi="Georgia"/>
          <w:sz w:val="15"/>
        </w:rPr>
        <w:t>LA TRANSPARENCE SALARIALE ET LA GOUVERNANCE PARTAGÉE</w:t>
      </w:r>
    </w:p>
    <w:p>
      <w:pPr>
        <w:spacing w:before="0" w:after="40" w:line="259" w:lineRule="auto"/>
        <w:jc w:val="both"/>
      </w:pPr>
      <w:r>
        <w:rPr>
          <w:rFonts w:ascii="Georgia" w:hAnsi="Georgia"/>
          <w:sz w:val="15"/>
        </w:rPr>
        <w:t>Une entreprise de services numériques de 450 ingénieurs et développeurs</w:t>
      </w:r>
    </w:p>
    <w:p>
      <w:pPr>
        <w:spacing w:before="0" w:after="40" w:line="259" w:lineRule="auto"/>
        <w:jc w:val="both"/>
      </w:pPr>
      <w:r>
        <w:rPr>
          <w:rFonts w:ascii="Georgia" w:hAnsi="Georgia"/>
          <w:b/>
          <w:sz w:val="15"/>
        </w:rPr>
        <w:t xml:space="preserve">Le constat de départ : </w:t>
      </w:r>
      <w:r>
        <w:rPr>
          <w:rFonts w:ascii="Georgia" w:hAnsi="Georgia"/>
          <w:sz w:val="15"/>
        </w:rPr>
        <w:t>Opacité totale sur les grilles de rémunération, sentiment d'arbitraire lors des évaluations annuelles individuelles, et fuite continue des experts seniors vers des cabinets concurrents.</w:t>
      </w:r>
    </w:p>
    <w:p>
      <w:pPr>
        <w:spacing w:before="0" w:after="40" w:line="259" w:lineRule="auto"/>
        <w:jc w:val="both"/>
      </w:pPr>
      <w:r>
        <w:rPr>
          <w:rFonts w:ascii="Georgia" w:hAnsi="Georgia"/>
          <w:b/>
          <w:sz w:val="15"/>
        </w:rPr>
        <w:t xml:space="preserve">La décision de la direction : </w:t>
      </w:r>
      <w:r>
        <w:rPr>
          <w:rFonts w:ascii="Georgia" w:hAnsi="Georgia"/>
          <w:sz w:val="15"/>
        </w:rPr>
        <w:t>Publication intégrale et transparente des grilles salariales et des critères de rémunération. Remplacement de l'entretien d'évaluation annuel unilatéral par un bilan à 360 degrés réalisé par les pairs. Élection par les équipes de leurs responsables de département pour des mandats renouvelables de deux ans.</w:t>
      </w:r>
    </w:p>
    <w:p>
      <w:pPr>
        <w:spacing w:before="0" w:after="40" w:line="259" w:lineRule="auto"/>
        <w:jc w:val="both"/>
      </w:pPr>
      <w:r>
        <w:rPr>
          <w:rFonts w:ascii="Georgia" w:hAnsi="Georgia"/>
          <w:b/>
          <w:sz w:val="15"/>
        </w:rPr>
        <w:t>Les résultats mesurés sur 24 mois :</w:t>
      </w:r>
      <w:r>
        <w:rPr>
          <w:rFonts w:ascii="Georgia" w:hAnsi="Georgia"/>
          <w:sz w:val="15"/>
        </w:rPr>
      </w:r>
    </w:p>
    <w:p>
      <w:pPr>
        <w:spacing w:before="0" w:after="40" w:line="259" w:lineRule="auto"/>
        <w:jc w:val="both"/>
      </w:pPr>
      <w:r>
        <w:rPr>
          <w:rFonts w:ascii="Georgia" w:hAnsi="Georgia"/>
          <w:sz w:val="15"/>
        </w:rPr>
        <w:t>Réduction des coûts de recrutement de 70 % grâce à la fin des départs volontaires imprévus.</w:t>
      </w:r>
    </w:p>
    <w:p>
      <w:pPr>
        <w:spacing w:before="0" w:after="40" w:line="259" w:lineRule="auto"/>
        <w:jc w:val="both"/>
      </w:pPr>
      <w:r>
        <w:rPr>
          <w:rFonts w:ascii="Georgia" w:hAnsi="Georgia"/>
          <w:sz w:val="15"/>
        </w:rPr>
        <w:t>Hausse de la rentabilité opérationnelle de 4,2 points de marge brute.</w:t>
      </w:r>
    </w:p>
    <w:p>
      <w:r>
        <w:br w:type="page"/>
      </w:r>
    </w:p>
    <w:p>
      <w:pPr>
        <w:spacing w:before="0" w:after="40" w:line="259" w:lineRule="auto"/>
        <w:jc w:val="both"/>
      </w:pPr>
      <w:r>
        <w:rPr>
          <w:rFonts w:ascii="Georgia" w:hAnsi="Georgia"/>
          <w:b/>
          <w:sz w:val="15"/>
        </w:rPr>
        <w:t xml:space="preserve">CAS N° 5 : </w:t>
      </w:r>
      <w:r>
        <w:rPr>
          <w:rFonts w:ascii="Georgia" w:hAnsi="Georgia"/>
          <w:sz w:val="15"/>
        </w:rPr>
        <w:t>LA RÉORGANISATION D'UN HUB LOGISTIQUE DE 60 000 M²</w:t>
      </w:r>
    </w:p>
    <w:p>
      <w:pPr>
        <w:spacing w:before="0" w:after="40" w:line="259" w:lineRule="auto"/>
        <w:jc w:val="both"/>
      </w:pPr>
      <w:r>
        <w:rPr>
          <w:rFonts w:ascii="Georgia" w:hAnsi="Georgia"/>
          <w:sz w:val="15"/>
        </w:rPr>
        <w:t>Une plateforme de distribution e-commerce de 900 préparateurs de commandes</w:t>
      </w:r>
    </w:p>
    <w:p>
      <w:pPr>
        <w:spacing w:before="0" w:after="40" w:line="259" w:lineRule="auto"/>
        <w:jc w:val="both"/>
      </w:pPr>
      <w:r>
        <w:rPr>
          <w:rFonts w:ascii="Georgia" w:hAnsi="Georgia"/>
          <w:b/>
          <w:sz w:val="15"/>
        </w:rPr>
        <w:t xml:space="preserve">Le constat de départ : </w:t>
      </w:r>
      <w:r>
        <w:rPr>
          <w:rFonts w:ascii="Georgia" w:hAnsi="Georgia"/>
          <w:sz w:val="15"/>
        </w:rPr>
        <w:t>Des cadences dictées par un système de commande vocale (Voice Picking) imposant un rythme mécanique d'un geste toutes les huit secondes. Taux de rotation annuel du personnel de 45 %, arrêts de travail massifs pour troubles musculo- squelettiques (TMS) et taux d'erreurs de préparation de 3,8 %.</w:t>
      </w:r>
    </w:p>
    <w:p>
      <w:pPr>
        <w:spacing w:before="0" w:after="40" w:line="259" w:lineRule="auto"/>
        <w:jc w:val="both"/>
      </w:pPr>
      <w:r>
        <w:rPr>
          <w:rFonts w:ascii="Georgia" w:hAnsi="Georgia"/>
          <w:b/>
          <w:sz w:val="15"/>
        </w:rPr>
        <w:t xml:space="preserve">La décision de la Direction des Opérations : </w:t>
      </w:r>
      <w:r>
        <w:rPr>
          <w:rFonts w:ascii="Georgia" w:hAnsi="Georgia"/>
          <w:sz w:val="15"/>
        </w:rPr>
        <w:t>Abandon du guidage vocal au profit d'écrans tactiles montés sur chariots avec liberté totale laissée aux préparateurs d'organiser leur tournée de prélèvement. Création d'îlots de préparation autonomes responsables de la qualité finale de leurs palettes.</w:t>
      </w:r>
    </w:p>
    <w:p>
      <w:pPr>
        <w:spacing w:before="0" w:after="40" w:line="259" w:lineRule="auto"/>
        <w:jc w:val="both"/>
      </w:pPr>
      <w:r>
        <w:rPr>
          <w:rFonts w:ascii="Georgia" w:hAnsi="Georgia"/>
          <w:b/>
          <w:sz w:val="15"/>
        </w:rPr>
        <w:t>Les résultats mesurés sur 18 mois :</w:t>
      </w:r>
      <w:r>
        <w:rPr>
          <w:rFonts w:ascii="Georgia" w:hAnsi="Georgia"/>
          <w:sz w:val="15"/>
        </w:rPr>
      </w:r>
    </w:p>
    <w:p>
      <w:pPr>
        <w:spacing w:before="0" w:after="40" w:line="259" w:lineRule="auto"/>
        <w:jc w:val="both"/>
      </w:pPr>
      <w:r>
        <w:rPr>
          <w:rFonts w:ascii="Georgia" w:hAnsi="Georgia"/>
          <w:b/>
          <w:sz w:val="15"/>
        </w:rPr>
        <w:t>Chute du taux d'erreurs de préparation de 3,8 % à 0,3 %.</w:t>
      </w:r>
      <w:r>
        <w:rPr>
          <w:rFonts w:ascii="Georgia" w:hAnsi="Georgia"/>
          <w:sz w:val="15"/>
        </w:rPr>
      </w:r>
    </w:p>
    <w:p>
      <w:pPr>
        <w:spacing w:before="0" w:after="40" w:line="259" w:lineRule="auto"/>
        <w:jc w:val="both"/>
      </w:pPr>
      <w:r>
        <w:rPr>
          <w:rFonts w:ascii="Georgia" w:hAnsi="Georgia"/>
          <w:sz w:val="15"/>
        </w:rPr>
        <w:t>Baisse de 65 % des déclarations d'accidents du travail et de TMS.</w:t>
      </w:r>
    </w:p>
    <w:p>
      <w:pPr>
        <w:spacing w:before="0" w:after="40" w:line="259" w:lineRule="auto"/>
        <w:jc w:val="both"/>
      </w:pPr>
      <w:r>
        <w:rPr>
          <w:rFonts w:ascii="Georgia" w:hAnsi="Georgia"/>
          <w:sz w:val="15"/>
        </w:rPr>
        <w:t>Gain net de productivité globale de +14 % par rapport au système automatisé rigide.</w:t>
      </w:r>
    </w:p>
    <w:p>
      <w:pPr>
        <w:spacing w:before="0" w:after="40" w:line="259" w:lineRule="auto"/>
        <w:jc w:val="both"/>
      </w:pPr>
      <w:r>
        <w:rPr>
          <w:rFonts w:ascii="Georgia" w:hAnsi="Georgia"/>
          <w:b/>
          <w:sz w:val="15"/>
        </w:rPr>
        <w:t xml:space="preserve">CAS N° 6 : </w:t>
      </w:r>
      <w:r>
        <w:rPr>
          <w:rFonts w:ascii="Georgia" w:hAnsi="Georgia"/>
          <w:sz w:val="15"/>
        </w:rPr>
        <w:t>LA DÉCENTRALISATION COMMERCIALE D'UNE ENSEIGNE DE DISTRIBUTION</w:t>
      </w:r>
    </w:p>
    <w:p>
      <w:pPr>
        <w:spacing w:before="0" w:after="40" w:line="259" w:lineRule="auto"/>
        <w:jc w:val="both"/>
      </w:pPr>
      <w:r>
        <w:rPr>
          <w:rFonts w:ascii="Georgia" w:hAnsi="Georgia"/>
          <w:sz w:val="15"/>
        </w:rPr>
        <w:t>Un réseau de 80 hypermarchés et supermarchés (12 000 salariés)</w:t>
      </w:r>
    </w:p>
    <w:p>
      <w:pPr>
        <w:spacing w:before="0" w:after="40" w:line="259" w:lineRule="auto"/>
        <w:jc w:val="both"/>
      </w:pPr>
      <w:r>
        <w:rPr>
          <w:rFonts w:ascii="Georgia" w:hAnsi="Georgia"/>
          <w:b/>
          <w:sz w:val="15"/>
        </w:rPr>
        <w:t xml:space="preserve">Le constat de départ : </w:t>
      </w:r>
      <w:r>
        <w:rPr>
          <w:rFonts w:ascii="Georgia" w:hAnsi="Georgia"/>
          <w:sz w:val="15"/>
        </w:rPr>
        <w:t>Un catalogue de promotions et un agencement des rayons définis à 100 % par le siège central, générant des surplus de stocks invendus dans certaines régions et des ruptures de stocks massives dans d'autres.</w:t>
      </w:r>
    </w:p>
    <w:p>
      <w:pPr>
        <w:spacing w:before="0" w:after="40" w:line="259" w:lineRule="auto"/>
        <w:jc w:val="both"/>
      </w:pPr>
      <w:r>
        <w:rPr>
          <w:rFonts w:ascii="Georgia" w:hAnsi="Georgia"/>
          <w:b/>
          <w:sz w:val="15"/>
        </w:rPr>
        <w:t xml:space="preserve">La décision du Directoire : </w:t>
      </w:r>
      <w:r>
        <w:rPr>
          <w:rFonts w:ascii="Georgia" w:hAnsi="Georgia"/>
          <w:sz w:val="15"/>
        </w:rPr>
        <w:t>Autorisation formelle accordée à chaque chef de rayon d'acheter jusqu'à 30 % de ses références auprès de producteurs et d'artisans locaux situés dans un rayon de 50 kilomètres, sans passer par la centrale d'achats nationale.</w:t>
      </w:r>
    </w:p>
    <w:p>
      <w:pPr>
        <w:spacing w:before="0" w:after="40" w:line="259" w:lineRule="auto"/>
        <w:jc w:val="both"/>
      </w:pPr>
      <w:r>
        <w:rPr>
          <w:rFonts w:ascii="Georgia" w:hAnsi="Georgia"/>
          <w:b/>
          <w:sz w:val="15"/>
        </w:rPr>
        <w:t>Les résultats mesurés sur 24 mois :</w:t>
      </w:r>
      <w:r>
        <w:rPr>
          <w:rFonts w:ascii="Georgia" w:hAnsi="Georgia"/>
          <w:sz w:val="15"/>
        </w:rPr>
      </w:r>
    </w:p>
    <w:p>
      <w:pPr>
        <w:spacing w:before="0" w:after="40" w:line="259" w:lineRule="auto"/>
        <w:jc w:val="both"/>
      </w:pPr>
      <w:r>
        <w:rPr>
          <w:rFonts w:ascii="Georgia" w:hAnsi="Georgia"/>
          <w:b/>
          <w:sz w:val="15"/>
        </w:rPr>
        <w:t>Réduction du gaspillage alimentaire et de la freinte de 22 %.</w:t>
      </w:r>
      <w:r>
        <w:rPr>
          <w:rFonts w:ascii="Georgia" w:hAnsi="Georgia"/>
          <w:sz w:val="15"/>
        </w:rPr>
      </w:r>
    </w:p>
    <w:p>
      <w:r>
        <w:br w:type="page"/>
      </w:r>
    </w:p>
    <w:p>
      <w:pPr>
        <w:spacing w:before="0" w:after="90" w:line="278" w:lineRule="auto"/>
        <w:jc w:val="both"/>
      </w:pPr>
      <w:r>
        <w:rPr>
          <w:rFonts w:ascii="Georgia" w:hAnsi="Georgia"/>
          <w:sz w:val="17"/>
        </w:rPr>
        <w:t>Croissance du chiffre d'affaires sur les produits frais locaux de +35 %.</w:t>
      </w:r>
    </w:p>
    <w:p>
      <w:pPr>
        <w:spacing w:before="0" w:after="90" w:line="278" w:lineRule="auto"/>
        <w:jc w:val="both"/>
      </w:pPr>
      <w:r>
        <w:rPr>
          <w:rFonts w:ascii="Georgia" w:hAnsi="Georgia"/>
          <w:sz w:val="17"/>
        </w:rPr>
        <w:t>Reconnexion profonde du magasin avec le tissu économique et citoyen local.</w:t>
      </w:r>
    </w:p>
    <w:p>
      <w:pPr>
        <w:spacing w:before="80" w:after="40"/>
      </w:pPr>
      <w:r>
        <w:rPr>
          <w:rFonts w:ascii="Helvetica Neue" w:hAnsi="Helvetica Neue"/>
          <w:b/>
          <w:color w:val="133968"/>
          <w:sz w:val="17"/>
        </w:rPr>
        <w:t>▌ VOIX DU SOMMET</w:t>
      </w:r>
    </w:p>
    <w:p>
      <w:pPr>
        <w:spacing w:before="0" w:after="90" w:line="278" w:lineRule="auto"/>
        <w:jc w:val="both"/>
      </w:pPr>
      <w:r>
        <w:rPr>
          <w:rFonts w:ascii="Georgia" w:hAnsi="Georgia"/>
          <w:sz w:val="17"/>
        </w:rPr>
        <w:t>« Lorsque j'ai proposé de supprimer les formulaires de validation de dépenses et de faire confiance à mes chefs d'équipe, mon comité d'audit a crié au scandale. Trois ans plus tard, nos frais généraux ont diminué de 15 % parce que les équipes sur le terrain font beaucoup plus attention à l'argent de l'entreprise quand on leur donne la responsabilité directe de le gérer. » — Directeur Général, groupe de distribution spécialisée</w:t>
      </w:r>
    </w:p>
    <w:p>
      <w:r>
        <w:br w:type="page"/>
      </w:r>
    </w:p>
    <w:p>
      <w:pPr>
        <w:spacing w:before="0" w:after="90" w:line="278" w:lineRule="auto"/>
        <w:jc w:val="both"/>
      </w:pPr>
      <w:r>
        <w:rPr>
          <w:rFonts w:ascii="Georgia" w:hAnsi="Georgia"/>
          <w:sz w:val="17"/>
        </w:rPr>
        <w:t>CE QUE LA TOUR NE VOIT PAS (ANGLES</w:t>
      </w:r>
    </w:p>
    <w:p>
      <w:pPr>
        <w:spacing w:before="0" w:after="90" w:line="278" w:lineRule="auto"/>
        <w:jc w:val="both"/>
      </w:pPr>
      <w:r>
        <w:rPr>
          <w:rFonts w:ascii="Georgia" w:hAnsi="Georgia"/>
          <w:sz w:val="17"/>
        </w:rPr>
        <w:t>MORTS)</w:t>
      </w:r>
    </w:p>
    <w:p>
      <w:pPr>
        <w:spacing w:before="0" w:after="90" w:line="278" w:lineRule="auto"/>
        <w:jc w:val="both"/>
      </w:pPr>
      <w:r>
        <w:rPr>
          <w:rFonts w:ascii="Georgia" w:hAnsi="Georgia"/>
          <w:sz w:val="17"/>
        </w:rPr>
        <w:t>Il existe, dans toute organisation hiérarchique complexe, des angles morts structurels : des zones d'aveuglement que la structure elle-même produit, indépendamment de l'intelligence ou de la bonne volonté de ceux qui l'occupent. Ces angles morts ne sont pas des accidents. Ils sont les conséquences logiques d'une architecture organisationnelle pensée pour le contrôle plutôt que pour la coopération.</w:t>
      </w:r>
    </w:p>
    <w:p>
      <w:pPr>
        <w:spacing w:before="0" w:after="90" w:line="278" w:lineRule="auto"/>
        <w:jc w:val="both"/>
      </w:pPr>
      <w:r>
        <w:rPr>
          <w:rFonts w:ascii="Georgia" w:hAnsi="Georgia"/>
          <w:sz w:val="17"/>
        </w:rPr>
        <w:t>Les comprendre, c'est la condition préalable pour cesser de s'y cogner en croyant qu'ils sont dus à la malchance, à la mauvaise foi des interlocuteurs ou à la complexité irréductible des organisations.</w:t>
      </w:r>
    </w:p>
    <w:p>
      <w:pPr>
        <w:spacing w:before="0" w:after="90" w:line="278" w:lineRule="auto"/>
        <w:jc w:val="both"/>
      </w:pPr>
      <w:r>
        <w:rPr>
          <w:rFonts w:ascii="Georgia" w:hAnsi="Georgia"/>
          <w:sz w:val="17"/>
        </w:rPr>
        <w:t>QUAND LA TOUR PRODUIT DU SILENCE</w:t>
      </w:r>
    </w:p>
    <w:p>
      <w:pPr>
        <w:spacing w:before="0" w:after="90" w:line="278" w:lineRule="auto"/>
        <w:jc w:val="both"/>
      </w:pPr>
      <w:r>
        <w:rPr>
          <w:rFonts w:ascii="Georgia" w:hAnsi="Georgia"/>
          <w:sz w:val="17"/>
        </w:rPr>
        <w:t>La première conséquence de la centralisation du pouvoir est la production de silence. Non pas le silence de la sérénité — celui du travail qui s'accomplit sans friction — mais le silence de la résignation : le moment où les individus ont compris qu'informer vers le haut ne produit aucun effet, et ont donc cessé de le faire.</w:t>
      </w:r>
    </w:p>
    <w:p>
      <w:pPr>
        <w:spacing w:before="0" w:after="90" w:line="278" w:lineRule="auto"/>
        <w:jc w:val="both"/>
      </w:pPr>
      <w:r>
        <w:rPr>
          <w:rFonts w:ascii="Georgia" w:hAnsi="Georgia"/>
          <w:sz w:val="17"/>
        </w:rPr>
        <w:t>Ce silence est extrêmement difficile à distinguer du consensus depuis le sommet. Les reportings sont positifs — ou moins négatifs que la réalité — parce que les acteurs ont appris que remonter les mauvaises nouvelles est risqué et inutile. Les réunions se déroulent sans tension apparente, parce que les désaccords ont été déplacés dans des conversations informelles hors des canaux officiels. Les résultats sont dans les clous — jusqu'au moment où ils ne le sont plus, et où tout le monde prétend être surpris.</w:t>
      </w:r>
    </w:p>
    <w:p>
      <w:pPr>
        <w:spacing w:before="0" w:after="90" w:line="278" w:lineRule="auto"/>
        <w:jc w:val="both"/>
      </w:pPr>
      <w:r>
        <w:rPr>
          <w:rFonts w:ascii="Georgia" w:hAnsi="Georgia"/>
          <w:sz w:val="17"/>
        </w:rPr>
        <w:t>L'organisation qui a perdu ses canaux d'alerte informels est en état de danger permanent sans le savoir. Elle navigue à vue dans un épais brouillard de reportings filtrés, convaincue de bien voir.</w:t>
      </w:r>
    </w:p>
    <w:p>
      <w:r>
        <w:br w:type="page"/>
      </w:r>
    </w:p>
    <w:p>
      <w:pPr>
        <w:spacing w:before="0" w:after="40" w:line="259" w:lineRule="auto"/>
        <w:jc w:val="both"/>
      </w:pPr>
      <w:r>
        <w:rPr>
          <w:rFonts w:ascii="Georgia" w:hAnsi="Georgia"/>
          <w:sz w:val="15"/>
        </w:rPr>
        <w:t>L'ENTREPRISE FORMELLE ET L'ENTREPRISE RÉELLE</w:t>
      </w:r>
    </w:p>
    <w:p>
      <w:pPr>
        <w:spacing w:before="0" w:after="40" w:line="259" w:lineRule="auto"/>
        <w:jc w:val="both"/>
      </w:pPr>
      <w:r>
        <w:rPr>
          <w:rFonts w:ascii="Georgia" w:hAnsi="Georgia"/>
          <w:b/>
          <w:sz w:val="15"/>
        </w:rPr>
        <w:t xml:space="preserve">Dans toute organisation vivante, deux systèmes coexistent. </w:t>
      </w:r>
      <w:r>
        <w:rPr>
          <w:rFonts w:ascii="Georgia" w:hAnsi="Georgia"/>
          <w:sz w:val="15"/>
        </w:rPr>
        <w:t>Le premier est l'organisation formelle : l'organigramme, les procédures, les processus de validation, les définitions de rôles, les objectifs individuels. C'est ce que les consultants cartographient, ce que les auditeurs vérifient, ce que les comités de direction pilotent.</w:t>
      </w:r>
    </w:p>
    <w:p>
      <w:pPr>
        <w:spacing w:before="0" w:after="40" w:line="259" w:lineRule="auto"/>
        <w:jc w:val="both"/>
      </w:pPr>
      <w:r>
        <w:rPr>
          <w:rFonts w:ascii="Georgia" w:hAnsi="Georgia"/>
          <w:b/>
          <w:sz w:val="15"/>
        </w:rPr>
        <w:t xml:space="preserve">Le second est l'organisation réelle : </w:t>
      </w:r>
      <w:r>
        <w:rPr>
          <w:rFonts w:ascii="Georgia" w:hAnsi="Georgia"/>
          <w:sz w:val="15"/>
        </w:rPr>
        <w:t>les réseaux d'entraide informels qui compensent les incohérences du premier système. La personne qu'on appelle directement quand on a besoin d'une dérogation urgente, parce qu'elle a l'autorité réelle même si son titre officiel est modeste. L'équipe qui a développé une méthode non documentée mais infiniment plus efficace que la procédure officielle. L'arrangement tacite entre deux services qui s'évitent mutuellement la lourdeur d'un processus de validation inutile.</w:t>
      </w:r>
    </w:p>
    <w:p>
      <w:pPr>
        <w:spacing w:before="0" w:after="40" w:line="259" w:lineRule="auto"/>
        <w:jc w:val="both"/>
      </w:pPr>
      <w:r>
        <w:rPr>
          <w:rFonts w:ascii="Georgia" w:hAnsi="Georgia"/>
          <w:sz w:val="15"/>
        </w:rPr>
        <w:t>L'organisation réelle est ce qui permet à l'organisation formelle de fonctionner. Sans elle, l'organisation formelle s'effondre sous le poids de ses propres contradictions. Le piège du sommet consiste à vouloir rationaliser et formaliser l'organisation réelle — à la rendre visible et contrôlable. Ce faisant, on détruit précisément la capacité d'adaptation qui permettait au système de survivre.</w:t>
      </w:r>
    </w:p>
    <w:p>
      <w:pPr>
        <w:spacing w:before="0" w:after="40" w:line="259" w:lineRule="auto"/>
        <w:jc w:val="both"/>
      </w:pPr>
      <w:r>
        <w:rPr>
          <w:rFonts w:ascii="Georgia" w:hAnsi="Georgia"/>
          <w:sz w:val="15"/>
        </w:rPr>
        <w:t>LE PIÈGE DES INCITATIONS MAL ALIGNÉES</w:t>
      </w:r>
    </w:p>
    <w:p>
      <w:pPr>
        <w:spacing w:before="0" w:after="40" w:line="259" w:lineRule="auto"/>
        <w:jc w:val="both"/>
      </w:pPr>
      <w:r>
        <w:rPr>
          <w:rFonts w:ascii="Georgia" w:hAnsi="Georgia"/>
          <w:sz w:val="15"/>
        </w:rPr>
        <w:t>Un dirigeant ne peut pas simultanément demander à ses cadres de prendre des risques d'innovation et d'indexer leur rémunération sur des indicateurs de court terme qui pénalisent toute prise de risque. Un directeur de site ne peut pas simultanément se voir demander de protéger ses équipes et être évalué sur des critères qui récompensent l'obéissance hiérarchique.</w:t>
      </w:r>
    </w:p>
    <w:p>
      <w:pPr>
        <w:spacing w:before="0" w:after="40" w:line="259" w:lineRule="auto"/>
        <w:jc w:val="both"/>
      </w:pPr>
      <w:r>
        <w:rPr>
          <w:rFonts w:ascii="Georgia" w:hAnsi="Georgia"/>
          <w:b/>
          <w:sz w:val="15"/>
        </w:rPr>
        <w:t xml:space="preserve">Ces contradictions ne sont pas des accidents de parcours. </w:t>
      </w:r>
      <w:r>
        <w:rPr>
          <w:rFonts w:ascii="Georgia" w:hAnsi="Georgia"/>
          <w:sz w:val="15"/>
        </w:rPr>
        <w:t>Elles sont la conséquence logique d'un système d'incitations conçu pour optimiser la conformité à court terme, dans une organisation qui prétend vouloir l'innovation et l'autonomie à long terme.</w:t>
      </w:r>
    </w:p>
    <w:p>
      <w:pPr>
        <w:spacing w:before="0" w:after="40" w:line="259" w:lineRule="auto"/>
        <w:jc w:val="both"/>
      </w:pPr>
      <w:r>
        <w:rPr>
          <w:rFonts w:ascii="Georgia" w:hAnsi="Georgia"/>
          <w:sz w:val="15"/>
        </w:rPr>
        <w:t>La réconciliation de ces injonctions contradictoires est un travail de conception institutionnelle, pas un travail de communication. Pas question de mieux expliquer pourquoi l'innovation est importante — mais de changer les mécanismes d'évaluation, de rémunération et de promotion pour qu'ils récompensent effectivement ce qu'on dit vouloir.</w:t>
      </w:r>
    </w:p>
    <w:p>
      <w:r>
        <w:br w:type="page"/>
      </w:r>
    </w:p>
    <w:p>
      <w:pPr>
        <w:spacing w:before="0" w:after="90" w:line="278" w:lineRule="auto"/>
        <w:jc w:val="both"/>
      </w:pPr>
      <w:r>
        <w:rPr>
          <w:rFonts w:ascii="Georgia" w:hAnsi="Georgia"/>
          <w:sz w:val="17"/>
        </w:rPr>
        <w:t>LES RÉFORMES QUI NE RÉFORMENT RIEN</w:t>
      </w:r>
    </w:p>
    <w:p>
      <w:pPr>
        <w:spacing w:before="0" w:after="90" w:line="278" w:lineRule="auto"/>
        <w:jc w:val="both"/>
      </w:pPr>
      <w:r>
        <w:rPr>
          <w:rFonts w:ascii="Georgia" w:hAnsi="Georgia"/>
          <w:sz w:val="17"/>
        </w:rPr>
        <w:t>Les grandes organisations ont développé au fil du temps un répertoire sophistiqué de gestes symboliques qui donnent l'apparence du changement sans en produire les effets. Les séminaires de transformation culturelle. Les programmes de bienveillance managériale. Les chartes internes affichées dans les halls d'entrée. Les hackathons et les espaces de coworking ouverts.</w:t>
      </w:r>
    </w:p>
    <w:p>
      <w:pPr>
        <w:spacing w:before="0" w:after="90" w:line="278" w:lineRule="auto"/>
        <w:jc w:val="both"/>
      </w:pPr>
      <w:r>
        <w:rPr>
          <w:rFonts w:ascii="Georgia" w:hAnsi="Georgia"/>
          <w:sz w:val="17"/>
        </w:rPr>
        <w:t>Ces dispositifs ne sont pas sans valeur — ils peuvent créer des espaces de rencontre utiles, faire émerger des initiatives qui auraient été étouffées autrement, permettre à certaines personnes de se reconnaître dans des valeurs communes. Mais ils partagent un défaut structurel majeur : ils ne touchent jamais à la répartition réelle du pouvoir ni à l'architecture budgétaire.</w:t>
      </w:r>
    </w:p>
    <w:p>
      <w:pPr>
        <w:spacing w:before="0" w:after="90" w:line="278" w:lineRule="auto"/>
        <w:jc w:val="both"/>
      </w:pPr>
      <w:r>
        <w:rPr>
          <w:rFonts w:ascii="Georgia" w:hAnsi="Georgia"/>
          <w:sz w:val="17"/>
        </w:rPr>
        <w:t>Une organisation qui affiche des valeurs d'autonomie sur ses murs tout en maintenant dix-huit niveaux de validation pour un achat de cinq cents euros n'est pas en train de se transformer. Elle est en train de se raconter une histoire.</w:t>
      </w:r>
    </w:p>
    <w:p>
      <w:pPr>
        <w:spacing w:before="0" w:after="90" w:line="278" w:lineRule="auto"/>
        <w:jc w:val="both"/>
      </w:pPr>
      <w:r>
        <w:rPr>
          <w:rFonts w:ascii="Georgia" w:hAnsi="Georgia"/>
          <w:sz w:val="17"/>
        </w:rPr>
        <w:t>« En auditant notre propre système, nous avons découvert que 40 % des opérations critiques reposaient sur des fichiers Excel clandestins créés par les équipes pour contourner notre ERP officiel. Le siège pensait piloter une machine parfaitement huilée ; en réalité, c'était une organisation pirate qui évitait le naufrage au quotidien. »</w:t>
      </w:r>
    </w:p>
    <w:p>
      <w:pPr>
        <w:spacing w:before="0" w:after="90" w:line="278" w:lineRule="auto"/>
        <w:jc w:val="both"/>
      </w:pPr>
      <w:r>
        <w:rPr>
          <w:rFonts w:ascii="Georgia" w:hAnsi="Georgia"/>
          <w:sz w:val="17"/>
        </w:rPr>
        <w:t>Directeur de l'Audit Interne, secteur bancaire</w:t>
      </w:r>
    </w:p>
    <w:p>
      <w:r>
        <w:br w:type="page"/>
      </w:r>
    </w:p>
    <w:p>
      <w:pPr>
        <w:spacing w:before="0" w:after="90" w:line="278" w:lineRule="auto"/>
        <w:jc w:val="both"/>
      </w:pPr>
      <w:r>
        <w:rPr>
          <w:rFonts w:ascii="Georgia" w:hAnsi="Georgia"/>
          <w:sz w:val="17"/>
        </w:rPr>
        <w:t>LES FICHES PRATIQUES DU DIRIGEANT</w:t>
      </w:r>
    </w:p>
    <w:p>
      <w:pPr>
        <w:spacing w:before="0" w:after="90" w:line="278" w:lineRule="auto"/>
        <w:jc w:val="both"/>
      </w:pPr>
      <w:r>
        <w:rPr>
          <w:rFonts w:ascii="Georgia" w:hAnsi="Georgia"/>
          <w:sz w:val="17"/>
        </w:rPr>
        <w:t>Boîte à outils opérationnelle pour réformer les rituels de gouvernance et piloter par la valeur réelle</w:t>
      </w:r>
    </w:p>
    <w:p>
      <w:pPr>
        <w:spacing w:before="0" w:after="90" w:line="278" w:lineRule="auto"/>
        <w:jc w:val="both"/>
      </w:pPr>
      <w:r>
        <w:rPr>
          <w:rFonts w:ascii="Georgia" w:hAnsi="Georgia"/>
          <w:sz w:val="17"/>
        </w:rPr>
        <w:t>Cette section rassemble dix fiches pratiques directement opérationnelles, conçues pour les membres de comités de direction, directeurs de division, directeurs d'usine et cadres dirigeants qui souhaitent réhabiliter le pouvoir d'agir et assainir les modes de management de leur organisation.</w:t>
      </w:r>
    </w:p>
    <w:p>
      <w:pPr>
        <w:spacing w:before="0" w:after="90" w:line="278" w:lineRule="auto"/>
        <w:jc w:val="both"/>
      </w:pPr>
      <w:r>
        <w:rPr>
          <w:rFonts w:ascii="Georgia" w:hAnsi="Georgia"/>
          <w:b/>
          <w:sz w:val="17"/>
        </w:rPr>
        <w:t xml:space="preserve">FICHE 1 : </w:t>
      </w:r>
      <w:r>
        <w:rPr>
          <w:rFonts w:ascii="Georgia" w:hAnsi="Georgia"/>
          <w:sz w:val="17"/>
        </w:rPr>
        <w:t>LE PROTOCOLE DE DÉSENCOMBREMENT RADICAL DES RÉUNIONS</w:t>
      </w:r>
    </w:p>
    <w:p>
      <w:pPr>
        <w:spacing w:before="0" w:after="90" w:line="278" w:lineRule="auto"/>
        <w:jc w:val="both"/>
      </w:pPr>
      <w:r>
        <w:rPr>
          <w:rFonts w:ascii="Georgia" w:hAnsi="Georgia"/>
          <w:b/>
          <w:sz w:val="17"/>
        </w:rPr>
        <w:t>L'objectif :</w:t>
      </w:r>
      <w:r>
        <w:rPr>
          <w:rFonts w:ascii="Georgia" w:hAnsi="Georgia"/>
          <w:sz w:val="17"/>
        </w:rPr>
      </w:r>
    </w:p>
    <w:p>
      <w:pPr>
        <w:spacing w:before="0" w:after="90" w:line="278" w:lineRule="auto"/>
        <w:jc w:val="both"/>
      </w:pPr>
      <w:r>
        <w:rPr>
          <w:rFonts w:ascii="Georgia" w:hAnsi="Georgia"/>
          <w:sz w:val="17"/>
        </w:rPr>
        <w:t>Diviser par deux le volume hebdomadaire d'heures passées en réunion pour restituer aux équipes et aux cadres du temps de travail de fond et de présence sur le terrain.</w:t>
      </w:r>
    </w:p>
    <w:p>
      <w:pPr>
        <w:spacing w:before="0" w:after="90" w:line="278" w:lineRule="auto"/>
        <w:jc w:val="both"/>
      </w:pPr>
      <w:r>
        <w:rPr>
          <w:rFonts w:ascii="Georgia" w:hAnsi="Georgia"/>
          <w:b/>
          <w:sz w:val="17"/>
        </w:rPr>
        <w:t>Les 5 règles fondamentales :</w:t>
      </w:r>
      <w:r>
        <w:rPr>
          <w:rFonts w:ascii="Georgia" w:hAnsi="Georgia"/>
          <w:sz w:val="17"/>
        </w:rPr>
      </w:r>
    </w:p>
    <w:p>
      <w:pPr>
        <w:spacing w:before="0" w:after="90" w:line="278" w:lineRule="auto"/>
        <w:jc w:val="both"/>
      </w:pPr>
      <w:r>
        <w:rPr>
          <w:rFonts w:ascii="Georgia" w:hAnsi="Georgia"/>
          <w:sz w:val="17"/>
        </w:rPr>
        <w:t>1. L'ordre du jour décisionnel obligatoire :</w:t>
      </w:r>
    </w:p>
    <w:p>
      <w:pPr>
        <w:spacing w:before="0" w:after="90" w:line="278" w:lineRule="auto"/>
        <w:jc w:val="both"/>
      </w:pPr>
      <w:r>
        <w:rPr>
          <w:rFonts w:ascii="Georgia" w:hAnsi="Georgia"/>
          <w:sz w:val="17"/>
        </w:rPr>
        <w:t>Aucune réunion ne peut être convoquée avec un titre générique (« Point d'avancement », « Synchronisation »). L'objet doit être formulé sous forme d'une question décisionnelle explicite (« Validons-nous le plan de maintenance de l'atelier B ? »).</w:t>
      </w:r>
    </w:p>
    <w:p>
      <w:pPr>
        <w:spacing w:before="0" w:after="90" w:line="278" w:lineRule="auto"/>
        <w:jc w:val="both"/>
      </w:pPr>
      <w:r>
        <w:rPr>
          <w:rFonts w:ascii="Georgia" w:hAnsi="Georgia"/>
          <w:sz w:val="17"/>
        </w:rPr>
        <w:t>2. Le format standard 25 / 45 minutes :</w:t>
      </w:r>
    </w:p>
    <w:p>
      <w:pPr>
        <w:spacing w:before="0" w:after="90" w:line="278" w:lineRule="auto"/>
        <w:jc w:val="both"/>
      </w:pPr>
      <w:r>
        <w:rPr>
          <w:rFonts w:ascii="Georgia" w:hAnsi="Georgia"/>
          <w:sz w:val="17"/>
        </w:rPr>
        <w:t>Configurer tous les agendas d'entreprise pour que les créneaux par défaut soient de 25 minutes (au lieu de 30) et de 45 minutes (au lieu de 60). Les 5 à 15 minutes interstitielles permettent aux participants de souffler et d'éviter les retards en cascade.</w:t>
      </w:r>
    </w:p>
    <w:p>
      <w:pPr>
        <w:spacing w:before="0" w:after="90" w:line="278" w:lineRule="auto"/>
        <w:jc w:val="both"/>
      </w:pPr>
      <w:r>
        <w:rPr>
          <w:rFonts w:ascii="Georgia" w:hAnsi="Georgia"/>
          <w:sz w:val="17"/>
        </w:rPr>
        <w:t>3. La règle du silence du leader :</w:t>
      </w:r>
    </w:p>
    <w:p>
      <w:pPr>
        <w:spacing w:before="0" w:after="90" w:line="278" w:lineRule="auto"/>
        <w:jc w:val="both"/>
      </w:pPr>
      <w:r>
        <w:rPr>
          <w:rFonts w:ascii="Georgia" w:hAnsi="Georgia"/>
          <w:sz w:val="17"/>
        </w:rPr>
        <w:t>Le responsable le plus haut placé dans la hiérarchie s'exprime systématiquement en dernier lors des tours de table afin de ne pas biaiser les prises de parole des collaborateurs plus juniors.</w:t>
      </w:r>
    </w:p>
    <w:p>
      <w:r>
        <w:br w:type="page"/>
      </w:r>
    </w:p>
    <w:p>
      <w:pPr>
        <w:spacing w:before="0" w:after="90" w:line="278" w:lineRule="auto"/>
        <w:jc w:val="both"/>
      </w:pPr>
      <w:r>
        <w:rPr>
          <w:rFonts w:ascii="Georgia" w:hAnsi="Georgia"/>
          <w:sz w:val="17"/>
        </w:rPr>
        <w:t>4. La réunion debout quotidienne de 10 minutes (Daily Stand-up) :</w:t>
      </w:r>
    </w:p>
    <w:p>
      <w:pPr>
        <w:spacing w:before="0" w:after="90" w:line="278" w:lineRule="auto"/>
        <w:jc w:val="both"/>
      </w:pPr>
      <w:r>
        <w:rPr>
          <w:rFonts w:ascii="Georgia" w:hAnsi="Georgia"/>
          <w:sz w:val="17"/>
        </w:rPr>
        <w:t>Remplacer les réunions hebdomadaires d'une heure et demie par un point de dix minutes chaque matin à 8h30, debout devant un tableau d'affichage visuel, centré sur trois questions :</w:t>
      </w:r>
    </w:p>
    <w:p>
      <w:pPr>
        <w:spacing w:before="80" w:after="80"/>
        <w:jc w:val="center"/>
      </w:pPr>
      <w:r>
        <w:rPr>
          <w:rFonts w:ascii="Georgia" w:hAnsi="Georgia"/>
          <w:i/>
          <w:sz w:val="17"/>
        </w:rPr>
        <w:t>« Qu'avons-nous achevé hier avec succès ? »</w:t>
      </w:r>
    </w:p>
    <w:p>
      <w:pPr>
        <w:spacing w:before="80" w:after="80"/>
        <w:jc w:val="center"/>
      </w:pPr>
      <w:r>
        <w:rPr>
          <w:rFonts w:ascii="Georgia" w:hAnsi="Georgia"/>
          <w:i/>
          <w:sz w:val="17"/>
        </w:rPr>
        <w:t>« Quels sont les blocages opérationnels du jour ? »</w:t>
      </w:r>
    </w:p>
    <w:p>
      <w:pPr>
        <w:spacing w:before="80" w:after="80"/>
        <w:jc w:val="center"/>
      </w:pPr>
      <w:r>
        <w:rPr>
          <w:rFonts w:ascii="Georgia" w:hAnsi="Georgia"/>
          <w:i/>
          <w:sz w:val="17"/>
        </w:rPr>
        <w:t>« Qui a besoin d'un renfort immédiat ? »</w:t>
      </w:r>
    </w:p>
    <w:p>
      <w:pPr>
        <w:spacing w:before="0" w:after="90" w:line="278" w:lineRule="auto"/>
        <w:jc w:val="both"/>
      </w:pPr>
      <w:r>
        <w:rPr>
          <w:rFonts w:ascii="Georgia" w:hAnsi="Georgia"/>
          <w:sz w:val="17"/>
        </w:rPr>
        <w:t>5. Le droit de refus sans justification :</w:t>
      </w:r>
    </w:p>
    <w:p>
      <w:pPr>
        <w:spacing w:before="0" w:after="90" w:line="278" w:lineRule="auto"/>
        <w:jc w:val="both"/>
      </w:pPr>
      <w:r>
        <w:rPr>
          <w:rFonts w:ascii="Georgia" w:hAnsi="Georgia"/>
          <w:sz w:val="17"/>
        </w:rPr>
        <w:t>Tout collaborateur dont la présence active n'est pas requise pour la prise de décision a le droit explicite de décliner une invitation à une réunion sans avoir à s'en justifier auprès de son supérieur.</w:t>
      </w:r>
    </w:p>
    <w:p>
      <w:pPr>
        <w:spacing w:before="0" w:after="90" w:line="278" w:lineRule="auto"/>
        <w:jc w:val="both"/>
      </w:pPr>
      <w:r>
        <w:rPr>
          <w:rFonts w:ascii="Georgia" w:hAnsi="Georgia"/>
          <w:b/>
          <w:sz w:val="17"/>
        </w:rPr>
        <w:t xml:space="preserve">FICHE 2 : </w:t>
      </w:r>
      <w:r>
        <w:rPr>
          <w:rFonts w:ascii="Georgia" w:hAnsi="Georgia"/>
          <w:sz w:val="17"/>
        </w:rPr>
        <w:t>LA MISE EN PLACE DU BUDGET D'AUTONOMIE DE PROXIMITÉ</w:t>
      </w:r>
    </w:p>
    <w:p>
      <w:pPr>
        <w:spacing w:before="0" w:after="90" w:line="278" w:lineRule="auto"/>
        <w:jc w:val="both"/>
      </w:pPr>
      <w:r>
        <w:rPr>
          <w:rFonts w:ascii="Georgia" w:hAnsi="Georgia"/>
          <w:b/>
          <w:sz w:val="17"/>
        </w:rPr>
        <w:t>L'objectif :</w:t>
      </w:r>
      <w:r>
        <w:rPr>
          <w:rFonts w:ascii="Georgia" w:hAnsi="Georgia"/>
          <w:sz w:val="17"/>
        </w:rPr>
      </w:r>
    </w:p>
    <w:p>
      <w:pPr>
        <w:spacing w:before="0" w:after="90" w:line="278" w:lineRule="auto"/>
        <w:jc w:val="both"/>
      </w:pPr>
      <w:r>
        <w:rPr>
          <w:rFonts w:ascii="Georgia" w:hAnsi="Georgia"/>
          <w:sz w:val="17"/>
        </w:rPr>
        <w:t>Éliminer les circuits d'approbation d'achats coûteux et responsabiliser directement les équipes sur la gestion de leurs moyens quotidiens.</w:t>
      </w:r>
    </w:p>
    <w:p>
      <w:pPr>
        <w:spacing w:before="0" w:after="90" w:line="278" w:lineRule="auto"/>
        <w:jc w:val="both"/>
      </w:pPr>
      <w:r>
        <w:rPr>
          <w:rFonts w:ascii="Georgia" w:hAnsi="Georgia"/>
          <w:b/>
          <w:sz w:val="17"/>
        </w:rPr>
        <w:t>Les étapes de mise en œuvre :</w:t>
      </w:r>
      <w:r>
        <w:rPr>
          <w:rFonts w:ascii="Georgia" w:hAnsi="Georgia"/>
          <w:sz w:val="17"/>
        </w:rPr>
      </w:r>
    </w:p>
    <w:p>
      <w:pPr>
        <w:spacing w:before="0" w:after="90" w:line="278" w:lineRule="auto"/>
        <w:jc w:val="both"/>
      </w:pPr>
      <w:r>
        <w:rPr>
          <w:rFonts w:ascii="Georgia" w:hAnsi="Georgia"/>
          <w:sz w:val="17"/>
        </w:rPr>
        <w:t>1. Définition de l'enveloppe budgétaire :</w:t>
      </w:r>
    </w:p>
    <w:p>
      <w:pPr>
        <w:spacing w:before="0" w:after="90" w:line="278" w:lineRule="auto"/>
        <w:jc w:val="both"/>
      </w:pPr>
      <w:r>
        <w:rPr>
          <w:rFonts w:ascii="Georgia" w:hAnsi="Georgia"/>
          <w:sz w:val="17"/>
        </w:rPr>
        <w:t>Attribuer à chaque chef d'équipe ou responsable d'îlot une carte professionnelle avec un plafond mensuel de 2 000 à 5 000 euros selon l'effectif géré.</w:t>
      </w:r>
    </w:p>
    <w:p>
      <w:pPr>
        <w:spacing w:before="0" w:after="90" w:line="278" w:lineRule="auto"/>
        <w:jc w:val="both"/>
      </w:pPr>
      <w:r>
        <w:rPr>
          <w:rFonts w:ascii="Georgia" w:hAnsi="Georgia"/>
          <w:sz w:val="17"/>
        </w:rPr>
        <w:t>2. Le périmètre d'utilisation autorisée :</w:t>
      </w:r>
    </w:p>
    <w:p>
      <w:pPr>
        <w:spacing w:before="0" w:after="90" w:line="278" w:lineRule="auto"/>
        <w:jc w:val="both"/>
      </w:pPr>
      <w:r>
        <w:rPr>
          <w:rFonts w:ascii="Georgia" w:hAnsi="Georgia"/>
          <w:sz w:val="17"/>
        </w:rPr>
        <w:t>Toute dépense visant à réparer un outillage défaillant, améliorer l'ergonomie d'un poste, renforcer la sécurité des personnes ou débloquer une commande client urgente est autorisée sans validation hiérarchique préalable.</w:t>
      </w:r>
    </w:p>
    <w:p>
      <w:pPr>
        <w:spacing w:before="0" w:after="90" w:line="278" w:lineRule="auto"/>
        <w:jc w:val="both"/>
      </w:pPr>
      <w:r>
        <w:rPr>
          <w:rFonts w:ascii="Georgia" w:hAnsi="Georgia"/>
          <w:sz w:val="17"/>
        </w:rPr>
        <w:t>3. La revue trimestrielle collective :</w:t>
      </w:r>
    </w:p>
    <w:p>
      <w:pPr>
        <w:spacing w:before="0" w:after="90" w:line="278" w:lineRule="auto"/>
        <w:jc w:val="both"/>
      </w:pPr>
      <w:r>
        <w:rPr>
          <w:rFonts w:ascii="Georgia" w:hAnsi="Georgia"/>
          <w:sz w:val="17"/>
        </w:rPr>
        <w:t>Remplacer le contrôle a priori par une revue de dépenses trimestrielle conviviale et collective où l'équipe partage les gains de temps et de qualité rendus possibles par ses achats.</w:t>
      </w:r>
    </w:p>
    <w:p>
      <w:r>
        <w:br w:type="page"/>
      </w:r>
    </w:p>
    <w:p>
      <w:pPr>
        <w:spacing w:before="0" w:after="40" w:line="259" w:lineRule="auto"/>
        <w:jc w:val="both"/>
      </w:pPr>
      <w:r>
        <w:rPr>
          <w:rFonts w:ascii="Georgia" w:hAnsi="Georgia"/>
          <w:b/>
          <w:sz w:val="15"/>
        </w:rPr>
        <w:t xml:space="preserve">FICHE 3 : </w:t>
      </w:r>
      <w:r>
        <w:rPr>
          <w:rFonts w:ascii="Georgia" w:hAnsi="Georgia"/>
          <w:sz w:val="15"/>
        </w:rPr>
        <w:t>LE RITUEL DE L'IMMERSION TERRAIN POUR DIRIGEANTS</w:t>
      </w:r>
    </w:p>
    <w:p>
      <w:pPr>
        <w:spacing w:before="0" w:after="40" w:line="259" w:lineRule="auto"/>
        <w:jc w:val="both"/>
      </w:pPr>
      <w:r>
        <w:rPr>
          <w:rFonts w:ascii="Georgia" w:hAnsi="Georgia"/>
          <w:b/>
          <w:sz w:val="15"/>
        </w:rPr>
        <w:t>L'objectif :</w:t>
      </w:r>
      <w:r>
        <w:rPr>
          <w:rFonts w:ascii="Georgia" w:hAnsi="Georgia"/>
          <w:sz w:val="15"/>
        </w:rPr>
      </w:r>
    </w:p>
    <w:p>
      <w:pPr>
        <w:spacing w:before="0" w:after="40" w:line="259" w:lineRule="auto"/>
        <w:jc w:val="both"/>
      </w:pPr>
      <w:r>
        <w:rPr>
          <w:rFonts w:ascii="Georgia" w:hAnsi="Georgia"/>
          <w:sz w:val="15"/>
        </w:rPr>
        <w:t>Reconnecter les membres du Comité Exécutif et du Conseil d'Administration aux réalités matérielles du travail vivant.</w:t>
      </w:r>
    </w:p>
    <w:p>
      <w:pPr>
        <w:spacing w:before="0" w:after="40" w:line="259" w:lineRule="auto"/>
        <w:jc w:val="both"/>
      </w:pPr>
      <w:r>
        <w:rPr>
          <w:rFonts w:ascii="Georgia" w:hAnsi="Georgia"/>
          <w:b/>
          <w:sz w:val="15"/>
        </w:rPr>
        <w:t>Le protocole d'immersion :</w:t>
      </w:r>
      <w:r>
        <w:rPr>
          <w:rFonts w:ascii="Georgia" w:hAnsi="Georgia"/>
          <w:sz w:val="15"/>
        </w:rPr>
      </w:r>
    </w:p>
    <w:p>
      <w:pPr>
        <w:spacing w:before="0" w:after="40" w:line="259" w:lineRule="auto"/>
        <w:jc w:val="both"/>
      </w:pPr>
      <w:r>
        <w:rPr>
          <w:rFonts w:ascii="Georgia" w:hAnsi="Georgia"/>
          <w:sz w:val="15"/>
        </w:rPr>
        <w:t>1. La fréquence : Une journée complète par trimestre pour chaque cadre dirigeant.</w:t>
      </w:r>
    </w:p>
    <w:p>
      <w:pPr>
        <w:spacing w:before="0" w:after="40" w:line="259" w:lineRule="auto"/>
        <w:jc w:val="both"/>
      </w:pPr>
      <w:r>
        <w:rPr>
          <w:rFonts w:ascii="Georgia" w:hAnsi="Georgia"/>
          <w:sz w:val="15"/>
        </w:rPr>
        <w:t>2. La posture requise : Vêtements de travail adaptés, sans smartphone, sans suite</w:t>
      </w:r>
    </w:p>
    <w:p>
      <w:pPr>
        <w:spacing w:before="0" w:after="40" w:line="259" w:lineRule="auto"/>
        <w:jc w:val="both"/>
      </w:pPr>
      <w:r>
        <w:rPr>
          <w:rFonts w:ascii="Georgia" w:hAnsi="Georgia"/>
          <w:sz w:val="15"/>
        </w:rPr>
        <w:t>protocolaire ni photographe interne.</w:t>
      </w:r>
    </w:p>
    <w:p>
      <w:pPr>
        <w:spacing w:before="0" w:after="40" w:line="259" w:lineRule="auto"/>
        <w:jc w:val="both"/>
      </w:pPr>
      <w:r>
        <w:rPr>
          <w:rFonts w:ascii="Georgia" w:hAnsi="Georgia"/>
          <w:sz w:val="15"/>
        </w:rPr>
        <w:t>3. L'attitude : Observer en silence, poser des questions ouvertes de compréhension, remercier chaleureusement les opérateurs observés.</w:t>
      </w:r>
    </w:p>
    <w:p>
      <w:pPr>
        <w:spacing w:before="0" w:after="40" w:line="259" w:lineRule="auto"/>
        <w:jc w:val="both"/>
      </w:pPr>
      <w:r>
        <w:rPr>
          <w:rFonts w:ascii="Georgia" w:hAnsi="Georgia"/>
          <w:sz w:val="15"/>
        </w:rPr>
        <w:t>4. L'engagement d'action sous 48 heures : Dans les deux jours suivant l'immersion,</w:t>
      </w:r>
    </w:p>
    <w:p>
      <w:pPr>
        <w:spacing w:before="0" w:after="40" w:line="259" w:lineRule="auto"/>
        <w:jc w:val="both"/>
      </w:pPr>
      <w:r>
        <w:rPr>
          <w:rFonts w:ascii="Georgia" w:hAnsi="Georgia"/>
          <w:sz w:val="15"/>
        </w:rPr>
        <w:t>le dirigeant s'engage personnellement à débloquer au moins un irritant matériel signalé par l'équipe observée.</w:t>
      </w:r>
    </w:p>
    <w:p>
      <w:pPr>
        <w:spacing w:before="0" w:after="40" w:line="259" w:lineRule="auto"/>
        <w:jc w:val="both"/>
      </w:pPr>
      <w:r>
        <w:rPr>
          <w:rFonts w:ascii="Georgia" w:hAnsi="Georgia"/>
          <w:b/>
          <w:sz w:val="15"/>
        </w:rPr>
        <w:t xml:space="preserve">FICHE 4 : </w:t>
      </w:r>
      <w:r>
        <w:rPr>
          <w:rFonts w:ascii="Georgia" w:hAnsi="Georgia"/>
          <w:sz w:val="15"/>
        </w:rPr>
        <w:t>LE DÉSAMORÇAGE DU REPORTING TOXIQUE</w:t>
      </w:r>
    </w:p>
    <w:p>
      <w:pPr>
        <w:spacing w:before="0" w:after="40" w:line="259" w:lineRule="auto"/>
        <w:jc w:val="both"/>
      </w:pPr>
      <w:r>
        <w:rPr>
          <w:rFonts w:ascii="Georgia" w:hAnsi="Georgia"/>
          <w:b/>
          <w:sz w:val="15"/>
        </w:rPr>
        <w:t>L'objectif :</w:t>
      </w:r>
      <w:r>
        <w:rPr>
          <w:rFonts w:ascii="Georgia" w:hAnsi="Georgia"/>
          <w:sz w:val="15"/>
        </w:rPr>
      </w:r>
    </w:p>
    <w:p>
      <w:pPr>
        <w:spacing w:before="0" w:after="40" w:line="259" w:lineRule="auto"/>
        <w:jc w:val="both"/>
      </w:pPr>
      <w:r>
        <w:rPr>
          <w:rFonts w:ascii="Georgia" w:hAnsi="Georgia"/>
          <w:sz w:val="15"/>
        </w:rPr>
        <w:t>Éradiquer la prolifération des tableaux de bord administratifs inutiles qui saturent le temps des managers.</w:t>
      </w:r>
    </w:p>
    <w:p>
      <w:pPr>
        <w:spacing w:before="0" w:after="40" w:line="259" w:lineRule="auto"/>
        <w:jc w:val="both"/>
      </w:pPr>
      <w:r>
        <w:rPr>
          <w:rFonts w:ascii="Georgia" w:hAnsi="Georgia"/>
          <w:b/>
          <w:sz w:val="15"/>
        </w:rPr>
        <w:t>La méthodologie en 3 temps :</w:t>
      </w:r>
      <w:r>
        <w:rPr>
          <w:rFonts w:ascii="Georgia" w:hAnsi="Georgia"/>
          <w:sz w:val="15"/>
        </w:rPr>
      </w:r>
    </w:p>
    <w:p>
      <w:pPr>
        <w:spacing w:before="0" w:after="40" w:line="259" w:lineRule="auto"/>
        <w:jc w:val="both"/>
      </w:pPr>
      <w:r>
        <w:rPr>
          <w:rFonts w:ascii="Georgia" w:hAnsi="Georgia"/>
          <w:sz w:val="15"/>
        </w:rPr>
        <w:t>1. L'inventaire annuel : Dresser la liste exhaustive de tous les indicateurs et</w:t>
      </w:r>
    </w:p>
    <w:p>
      <w:pPr>
        <w:spacing w:before="0" w:after="40" w:line="259" w:lineRule="auto"/>
        <w:jc w:val="both"/>
      </w:pPr>
      <w:r>
        <w:rPr>
          <w:rFonts w:ascii="Georgia" w:hAnsi="Georgia"/>
          <w:sz w:val="15"/>
        </w:rPr>
        <w:t>reportings produits par les services.</w:t>
      </w:r>
    </w:p>
    <w:p>
      <w:pPr>
        <w:spacing w:before="0" w:after="40" w:line="259" w:lineRule="auto"/>
        <w:jc w:val="both"/>
      </w:pPr>
      <w:r>
        <w:rPr>
          <w:rFonts w:ascii="Georgia" w:hAnsi="Georgia"/>
          <w:sz w:val="15"/>
        </w:rPr>
        <w:t>2. Le test de coupure temporaire : Cesser la transmission d'un tableau de bord</w:t>
      </w:r>
    </w:p>
    <w:p>
      <w:pPr>
        <w:spacing w:before="0" w:after="40" w:line="259" w:lineRule="auto"/>
        <w:jc w:val="both"/>
      </w:pPr>
      <w:r>
        <w:rPr>
          <w:rFonts w:ascii="Georgia" w:hAnsi="Georgia"/>
          <w:sz w:val="15"/>
        </w:rPr>
        <w:t>pendant un mois. Si aucun dirigeant n'en réclame formellement la réception, le supprimer définitivement.</w:t>
      </w:r>
    </w:p>
    <w:p>
      <w:pPr>
        <w:spacing w:before="0" w:after="40" w:line="259" w:lineRule="auto"/>
        <w:jc w:val="both"/>
      </w:pPr>
      <w:r>
        <w:rPr>
          <w:rFonts w:ascii="Georgia" w:hAnsi="Georgia"/>
          <w:sz w:val="15"/>
        </w:rPr>
        <w:t>3. Le principe des métriques utiles : Ne conserver que les indicateurs directement</w:t>
      </w:r>
    </w:p>
    <w:p>
      <w:pPr>
        <w:spacing w:before="0" w:after="40" w:line="259" w:lineRule="auto"/>
        <w:jc w:val="both"/>
      </w:pPr>
      <w:r>
        <w:rPr>
          <w:rFonts w:ascii="Georgia" w:hAnsi="Georgia"/>
          <w:sz w:val="15"/>
        </w:rPr>
        <w:t>liés à la sécurité des salariés, à la qualité du livrable et à la satisfaction du client final.</w:t>
      </w:r>
    </w:p>
    <w:p>
      <w:r>
        <w:br w:type="page"/>
      </w:r>
    </w:p>
    <w:p>
      <w:pPr>
        <w:spacing w:before="0" w:after="40" w:line="259" w:lineRule="auto"/>
        <w:jc w:val="both"/>
      </w:pPr>
      <w:r>
        <w:rPr>
          <w:rFonts w:ascii="Georgia" w:hAnsi="Georgia"/>
          <w:b/>
          <w:sz w:val="15"/>
        </w:rPr>
        <w:t xml:space="preserve">FICHE 5 : </w:t>
      </w:r>
      <w:r>
        <w:rPr>
          <w:rFonts w:ascii="Georgia" w:hAnsi="Georgia"/>
          <w:sz w:val="15"/>
        </w:rPr>
        <w:t>L'ÉVALUATION COLLÉGIALE ET LE DIALOGUE SUR LE TRAVAIL RÉEL</w:t>
      </w:r>
    </w:p>
    <w:p>
      <w:pPr>
        <w:spacing w:before="0" w:after="40" w:line="259" w:lineRule="auto"/>
        <w:jc w:val="both"/>
      </w:pPr>
      <w:r>
        <w:rPr>
          <w:rFonts w:ascii="Georgia" w:hAnsi="Georgia"/>
          <w:b/>
          <w:sz w:val="15"/>
        </w:rPr>
        <w:t>L'objectif :</w:t>
      </w:r>
      <w:r>
        <w:rPr>
          <w:rFonts w:ascii="Georgia" w:hAnsi="Georgia"/>
          <w:sz w:val="15"/>
        </w:rPr>
      </w:r>
    </w:p>
    <w:p>
      <w:pPr>
        <w:spacing w:before="0" w:after="40" w:line="259" w:lineRule="auto"/>
        <w:jc w:val="both"/>
      </w:pPr>
      <w:r>
        <w:rPr>
          <w:rFonts w:ascii="Georgia" w:hAnsi="Georgia"/>
          <w:sz w:val="15"/>
        </w:rPr>
        <w:t>Remplacer la notation chiffrée unilatérale et anxiogène par un dialogue apprenant axé sur les compétences et les projets.</w:t>
      </w:r>
    </w:p>
    <w:p>
      <w:pPr>
        <w:spacing w:before="0" w:after="40" w:line="259" w:lineRule="auto"/>
        <w:jc w:val="both"/>
      </w:pPr>
      <w:r>
        <w:rPr>
          <w:rFonts w:ascii="Georgia" w:hAnsi="Georgia"/>
          <w:b/>
          <w:sz w:val="15"/>
        </w:rPr>
        <w:t>La structure du dialogue annuel :</w:t>
      </w:r>
      <w:r>
        <w:rPr>
          <w:rFonts w:ascii="Georgia" w:hAnsi="Georgia"/>
          <w:sz w:val="15"/>
        </w:rPr>
      </w:r>
    </w:p>
    <w:p>
      <w:pPr>
        <w:spacing w:before="0" w:after="40" w:line="259" w:lineRule="auto"/>
        <w:jc w:val="both"/>
      </w:pPr>
      <w:r>
        <w:rPr>
          <w:rFonts w:ascii="Georgia" w:hAnsi="Georgia"/>
          <w:sz w:val="15"/>
        </w:rPr>
        <w:t>1. Axe 1 : Les fiertés professionnelles : « De quelles réussites et de quels projets</w:t>
      </w:r>
    </w:p>
    <w:p>
      <w:pPr>
        <w:spacing w:before="0" w:after="40" w:line="259" w:lineRule="auto"/>
        <w:jc w:val="both"/>
      </w:pPr>
      <w:r>
        <w:rPr>
          <w:rFonts w:ascii="Georgia" w:hAnsi="Georgia"/>
          <w:sz w:val="15"/>
        </w:rPr>
        <w:t>menés cette année êtes-vous le plus fier ? »</w:t>
      </w:r>
    </w:p>
    <w:p>
      <w:pPr>
        <w:spacing w:before="0" w:after="40" w:line="259" w:lineRule="auto"/>
        <w:jc w:val="both"/>
      </w:pPr>
      <w:r>
        <w:rPr>
          <w:rFonts w:ascii="Georgia" w:hAnsi="Georgia"/>
          <w:sz w:val="15"/>
        </w:rPr>
        <w:t>2. Axe 2 : Les obstacles organisationnels : « Quels freins administratifs ou</w:t>
      </w:r>
    </w:p>
    <w:p>
      <w:pPr>
        <w:spacing w:before="0" w:after="40" w:line="259" w:lineRule="auto"/>
        <w:jc w:val="both"/>
      </w:pPr>
      <w:r>
        <w:rPr>
          <w:rFonts w:ascii="Georgia" w:hAnsi="Georgia"/>
          <w:sz w:val="15"/>
        </w:rPr>
        <w:t>matériels ont compliqué votre travail quotidien ? »</w:t>
      </w:r>
    </w:p>
    <w:p>
      <w:pPr>
        <w:spacing w:before="0" w:after="40" w:line="259" w:lineRule="auto"/>
        <w:jc w:val="both"/>
      </w:pPr>
      <w:r>
        <w:rPr>
          <w:rFonts w:ascii="Georgia" w:hAnsi="Georgia"/>
          <w:sz w:val="15"/>
        </w:rPr>
        <w:t>3. Axe 3 : Les perspectives de développement : « De quelles compétences,</w:t>
      </w:r>
    </w:p>
    <w:p>
      <w:pPr>
        <w:spacing w:before="0" w:after="40" w:line="259" w:lineRule="auto"/>
        <w:jc w:val="both"/>
      </w:pPr>
      <w:r>
        <w:rPr>
          <w:rFonts w:ascii="Georgia" w:hAnsi="Georgia"/>
          <w:sz w:val="15"/>
        </w:rPr>
        <w:t>formations ou moyens avez-vous besoin pour réussir vos défis de l'année à venir ? »</w:t>
      </w:r>
    </w:p>
    <w:p>
      <w:pPr>
        <w:spacing w:before="0" w:after="40" w:line="259" w:lineRule="auto"/>
        <w:jc w:val="both"/>
      </w:pPr>
      <w:r>
        <w:rPr>
          <w:rFonts w:ascii="Georgia" w:hAnsi="Georgia"/>
          <w:b/>
          <w:sz w:val="15"/>
        </w:rPr>
        <w:t xml:space="preserve">FICHE 6 : </w:t>
      </w:r>
      <w:r>
        <w:rPr>
          <w:rFonts w:ascii="Georgia" w:hAnsi="Georgia"/>
          <w:sz w:val="15"/>
        </w:rPr>
        <w:t>LA CRÉATION D'UN COMITÉ D'ÉCOUTE DU TERRAIN (SHADOW BOARD)</w:t>
      </w:r>
    </w:p>
    <w:p>
      <w:pPr>
        <w:spacing w:before="0" w:after="40" w:line="259" w:lineRule="auto"/>
        <w:jc w:val="both"/>
      </w:pPr>
      <w:r>
        <w:rPr>
          <w:rFonts w:ascii="Georgia" w:hAnsi="Georgia"/>
          <w:b/>
          <w:sz w:val="15"/>
        </w:rPr>
        <w:t>L'objectif :</w:t>
      </w:r>
      <w:r>
        <w:rPr>
          <w:rFonts w:ascii="Georgia" w:hAnsi="Georgia"/>
          <w:sz w:val="15"/>
        </w:rPr>
      </w:r>
    </w:p>
    <w:p>
      <w:pPr>
        <w:spacing w:before="0" w:after="40" w:line="259" w:lineRule="auto"/>
        <w:jc w:val="both"/>
      </w:pPr>
      <w:r>
        <w:rPr>
          <w:rFonts w:ascii="Georgia" w:hAnsi="Georgia"/>
          <w:sz w:val="15"/>
        </w:rPr>
        <w:t>Donner une voix consultative directe aux salariés de premier niveau auprès de la direction générale.</w:t>
      </w:r>
    </w:p>
    <w:p>
      <w:pPr>
        <w:spacing w:before="0" w:after="40" w:line="259" w:lineRule="auto"/>
        <w:jc w:val="both"/>
      </w:pPr>
      <w:r>
        <w:rPr>
          <w:rFonts w:ascii="Georgia" w:hAnsi="Georgia"/>
          <w:b/>
          <w:sz w:val="15"/>
        </w:rPr>
        <w:t>Le fonctionnement :</w:t>
      </w:r>
      <w:r>
        <w:rPr>
          <w:rFonts w:ascii="Georgia" w:hAnsi="Georgia"/>
          <w:sz w:val="15"/>
        </w:rPr>
      </w:r>
    </w:p>
    <w:p>
      <w:pPr>
        <w:spacing w:before="0" w:after="40" w:line="259" w:lineRule="auto"/>
        <w:jc w:val="both"/>
      </w:pPr>
      <w:r>
        <w:rPr>
          <w:rFonts w:ascii="Georgia" w:hAnsi="Georgia"/>
          <w:sz w:val="15"/>
        </w:rPr>
        <w:t>1. La composition : Un groupe de 8 à 10 salariés de terrain (techniciens,</w:t>
      </w:r>
    </w:p>
    <w:p>
      <w:pPr>
        <w:spacing w:before="0" w:after="40" w:line="259" w:lineRule="auto"/>
        <w:jc w:val="both"/>
      </w:pPr>
      <w:r>
        <w:rPr>
          <w:rFonts w:ascii="Georgia" w:hAnsi="Georgia"/>
          <w:sz w:val="15"/>
        </w:rPr>
        <w:t>opérateurs, conseillers, soignants) renouvelé tous les ans par tirage au sort parmi les volontaires.</w:t>
      </w:r>
    </w:p>
    <w:p>
      <w:pPr>
        <w:spacing w:before="0" w:after="40" w:line="259" w:lineRule="auto"/>
        <w:jc w:val="both"/>
      </w:pPr>
      <w:r>
        <w:rPr>
          <w:rFonts w:ascii="Georgia" w:hAnsi="Georgia"/>
          <w:sz w:val="15"/>
        </w:rPr>
        <w:t>2. Le mandat : Examiner les grands projets d'investissement et de transformation</w:t>
      </w:r>
    </w:p>
    <w:p>
      <w:pPr>
        <w:spacing w:before="0" w:after="40" w:line="259" w:lineRule="auto"/>
        <w:jc w:val="both"/>
      </w:pPr>
      <w:r>
        <w:rPr>
          <w:rFonts w:ascii="Georgia" w:hAnsi="Georgia"/>
          <w:sz w:val="15"/>
        </w:rPr>
        <w:t>avant leur validation finale par le Comité Exécutif.</w:t>
      </w:r>
    </w:p>
    <w:p>
      <w:pPr>
        <w:spacing w:before="0" w:after="40" w:line="259" w:lineRule="auto"/>
        <w:jc w:val="both"/>
      </w:pPr>
      <w:r>
        <w:rPr>
          <w:rFonts w:ascii="Georgia" w:hAnsi="Georgia"/>
          <w:sz w:val="15"/>
        </w:rPr>
        <w:t>3. La valeur ajoutée : Identifier les angles morts opérationnels et les risques</w:t>
      </w:r>
    </w:p>
    <w:p>
      <w:pPr>
        <w:spacing w:before="0" w:after="40" w:line="259" w:lineRule="auto"/>
        <w:jc w:val="both"/>
      </w:pPr>
      <w:r>
        <w:rPr>
          <w:rFonts w:ascii="Georgia" w:hAnsi="Georgia"/>
          <w:sz w:val="15"/>
        </w:rPr>
        <w:t>d'inapplicabilité des décisions stratégiques.</w:t>
      </w:r>
    </w:p>
    <w:p>
      <w:r>
        <w:br w:type="page"/>
      </w:r>
    </w:p>
    <w:p>
      <w:pPr>
        <w:spacing w:before="0" w:after="40" w:line="259" w:lineRule="auto"/>
        <w:jc w:val="both"/>
      </w:pPr>
      <w:r>
        <w:rPr>
          <w:rFonts w:ascii="Georgia" w:hAnsi="Georgia"/>
          <w:b/>
          <w:sz w:val="15"/>
        </w:rPr>
        <w:t xml:space="preserve">FICHE 7 : </w:t>
      </w:r>
      <w:r>
        <w:rPr>
          <w:rFonts w:ascii="Georgia" w:hAnsi="Georgia"/>
          <w:sz w:val="15"/>
        </w:rPr>
        <w:t>LE PROTOCOLE DE TRAITEMENT DES ALERTES EN BOUCLE COURTE</w:t>
      </w:r>
    </w:p>
    <w:p>
      <w:pPr>
        <w:spacing w:before="0" w:after="40" w:line="259" w:lineRule="auto"/>
        <w:jc w:val="both"/>
      </w:pPr>
      <w:r>
        <w:rPr>
          <w:rFonts w:ascii="Georgia" w:hAnsi="Georgia"/>
          <w:b/>
          <w:sz w:val="15"/>
        </w:rPr>
        <w:t>L'objectif :</w:t>
      </w:r>
      <w:r>
        <w:rPr>
          <w:rFonts w:ascii="Georgia" w:hAnsi="Georgia"/>
          <w:sz w:val="15"/>
        </w:rPr>
      </w:r>
    </w:p>
    <w:p>
      <w:pPr>
        <w:spacing w:before="0" w:after="40" w:line="259" w:lineRule="auto"/>
        <w:jc w:val="both"/>
      </w:pPr>
      <w:r>
        <w:rPr>
          <w:rFonts w:ascii="Georgia" w:hAnsi="Georgia"/>
          <w:sz w:val="15"/>
        </w:rPr>
        <w:t>Résoudre les irritants opérationnels au plus près du lieu de leur apparition sans les laisser s'enkyster.</w:t>
      </w:r>
    </w:p>
    <w:p>
      <w:pPr>
        <w:spacing w:before="0" w:after="40" w:line="259" w:lineRule="auto"/>
        <w:jc w:val="both"/>
      </w:pPr>
      <w:r>
        <w:rPr>
          <w:rFonts w:ascii="Georgia" w:hAnsi="Georgia"/>
          <w:b/>
          <w:sz w:val="15"/>
        </w:rPr>
        <w:t>Les 3 étapes de traitement :</w:t>
      </w:r>
      <w:r>
        <w:rPr>
          <w:rFonts w:ascii="Georgia" w:hAnsi="Georgia"/>
          <w:sz w:val="15"/>
        </w:rPr>
      </w:r>
    </w:p>
    <w:p>
      <w:pPr>
        <w:spacing w:before="0" w:after="40" w:line="259" w:lineRule="auto"/>
        <w:jc w:val="both"/>
      </w:pPr>
      <w:r>
        <w:rPr>
          <w:rFonts w:ascii="Georgia" w:hAnsi="Georgia"/>
          <w:sz w:val="15"/>
        </w:rPr>
        <w:t>1. L'alerte sans sanction : Tout collaborateur qui signale un dysfonctionnement</w:t>
      </w:r>
    </w:p>
    <w:p>
      <w:pPr>
        <w:spacing w:before="0" w:after="40" w:line="259" w:lineRule="auto"/>
        <w:jc w:val="both"/>
      </w:pPr>
      <w:r>
        <w:rPr>
          <w:rFonts w:ascii="Georgia" w:hAnsi="Georgia"/>
          <w:sz w:val="15"/>
        </w:rPr>
        <w:t>matériel ou une incohérence de procédure est remercié pour sa vigilance.</w:t>
      </w:r>
    </w:p>
    <w:p>
      <w:pPr>
        <w:spacing w:before="0" w:after="40" w:line="259" w:lineRule="auto"/>
        <w:jc w:val="both"/>
      </w:pPr>
      <w:r>
        <w:rPr>
          <w:rFonts w:ascii="Georgia" w:hAnsi="Georgia"/>
          <w:sz w:val="15"/>
        </w:rPr>
        <w:t>2. Le point de contact à 24 heures : Le manager de proximité examine l'alerte avec</w:t>
      </w:r>
    </w:p>
    <w:p>
      <w:pPr>
        <w:spacing w:before="0" w:after="40" w:line="259" w:lineRule="auto"/>
        <w:jc w:val="both"/>
      </w:pPr>
      <w:r>
        <w:rPr>
          <w:rFonts w:ascii="Georgia" w:hAnsi="Georgia"/>
          <w:sz w:val="15"/>
        </w:rPr>
        <w:t>le salarié concerné dans la journée.</w:t>
      </w:r>
    </w:p>
    <w:p>
      <w:pPr>
        <w:spacing w:before="0" w:after="40" w:line="259" w:lineRule="auto"/>
        <w:jc w:val="both"/>
      </w:pPr>
      <w:r>
        <w:rPr>
          <w:rFonts w:ascii="Georgia" w:hAnsi="Georgia"/>
          <w:sz w:val="15"/>
        </w:rPr>
        <w:t>3. La résolution ou l'escalade à 72 heures : Le problème est soit résolu localement,</w:t>
      </w:r>
    </w:p>
    <w:p>
      <w:pPr>
        <w:spacing w:before="0" w:after="40" w:line="259" w:lineRule="auto"/>
        <w:jc w:val="both"/>
      </w:pPr>
      <w:r>
        <w:rPr>
          <w:rFonts w:ascii="Georgia" w:hAnsi="Georgia"/>
          <w:sz w:val="15"/>
        </w:rPr>
        <w:t>soit transmis avec engagement de réponse du niveau supérieur sous 72 heures.</w:t>
      </w:r>
    </w:p>
    <w:p>
      <w:pPr>
        <w:spacing w:before="0" w:after="40" w:line="259" w:lineRule="auto"/>
        <w:jc w:val="both"/>
      </w:pPr>
      <w:r>
        <w:rPr>
          <w:rFonts w:ascii="Georgia" w:hAnsi="Georgia"/>
          <w:b/>
          <w:sz w:val="15"/>
        </w:rPr>
        <w:t xml:space="preserve">FICHE 8 : </w:t>
      </w:r>
      <w:r>
        <w:rPr>
          <w:rFonts w:ascii="Georgia" w:hAnsi="Georgia"/>
          <w:sz w:val="15"/>
        </w:rPr>
        <w:t>LA MISE EN PLACE DU TUTORAT D'EXPERTISE INVERSÉ</w:t>
      </w:r>
    </w:p>
    <w:p>
      <w:pPr>
        <w:spacing w:before="0" w:after="40" w:line="259" w:lineRule="auto"/>
        <w:jc w:val="both"/>
      </w:pPr>
      <w:r>
        <w:rPr>
          <w:rFonts w:ascii="Georgia" w:hAnsi="Georgia"/>
          <w:b/>
          <w:sz w:val="15"/>
        </w:rPr>
        <w:t>L'objectif :</w:t>
      </w:r>
      <w:r>
        <w:rPr>
          <w:rFonts w:ascii="Georgia" w:hAnsi="Georgia"/>
          <w:sz w:val="15"/>
        </w:rPr>
      </w:r>
    </w:p>
    <w:p>
      <w:pPr>
        <w:spacing w:before="0" w:after="40" w:line="259" w:lineRule="auto"/>
        <w:jc w:val="both"/>
      </w:pPr>
      <w:r>
        <w:rPr>
          <w:rFonts w:ascii="Georgia" w:hAnsi="Georgia"/>
          <w:sz w:val="15"/>
        </w:rPr>
        <w:t>Organiser la transmission croisée des savoirs entre seniors expérimentés et jeunes recrues.</w:t>
      </w:r>
    </w:p>
    <w:p>
      <w:pPr>
        <w:spacing w:before="0" w:after="40" w:line="259" w:lineRule="auto"/>
        <w:jc w:val="both"/>
      </w:pPr>
      <w:r>
        <w:rPr>
          <w:rFonts w:ascii="Georgia" w:hAnsi="Georgia"/>
          <w:b/>
          <w:sz w:val="15"/>
        </w:rPr>
        <w:t>Les modalités :</w:t>
      </w:r>
      <w:r>
        <w:rPr>
          <w:rFonts w:ascii="Georgia" w:hAnsi="Georgia"/>
          <w:sz w:val="15"/>
        </w:rPr>
      </w:r>
    </w:p>
    <w:p>
      <w:pPr>
        <w:spacing w:before="0" w:after="40" w:line="259" w:lineRule="auto"/>
        <w:jc w:val="both"/>
      </w:pPr>
      <w:r>
        <w:rPr>
          <w:rFonts w:ascii="Georgia" w:hAnsi="Georgia"/>
          <w:sz w:val="15"/>
        </w:rPr>
        <w:t>1. Le binôme métier : Associer un professionnel senior et un jeune embauché sur</w:t>
      </w:r>
    </w:p>
    <w:p>
      <w:pPr>
        <w:spacing w:before="0" w:after="40" w:line="259" w:lineRule="auto"/>
        <w:jc w:val="both"/>
      </w:pPr>
      <w:r>
        <w:rPr>
          <w:rFonts w:ascii="Georgia" w:hAnsi="Georgia"/>
          <w:sz w:val="15"/>
        </w:rPr>
        <w:t>des projets concrets.</w:t>
      </w:r>
    </w:p>
    <w:p>
      <w:pPr>
        <w:spacing w:before="0" w:after="40" w:line="259" w:lineRule="auto"/>
        <w:jc w:val="both"/>
      </w:pPr>
      <w:r>
        <w:rPr>
          <w:rFonts w:ascii="Georgia" w:hAnsi="Georgia"/>
          <w:sz w:val="15"/>
        </w:rPr>
        <w:t>2. La valorisation du temps passé : Décharger formellement le tuteur de 20 % de</w:t>
      </w:r>
    </w:p>
    <w:p>
      <w:pPr>
        <w:spacing w:before="0" w:after="40" w:line="259" w:lineRule="auto"/>
        <w:jc w:val="both"/>
      </w:pPr>
      <w:r>
        <w:rPr>
          <w:rFonts w:ascii="Georgia" w:hAnsi="Georgia"/>
          <w:sz w:val="15"/>
        </w:rPr>
        <w:t>ses tâches administratives pour lui donner le temps de former son binôme.</w:t>
      </w:r>
    </w:p>
    <w:p>
      <w:pPr>
        <w:spacing w:before="0" w:after="40" w:line="259" w:lineRule="auto"/>
        <w:jc w:val="both"/>
      </w:pPr>
      <w:r>
        <w:rPr>
          <w:rFonts w:ascii="Georgia" w:hAnsi="Georgia"/>
          <w:sz w:val="15"/>
        </w:rPr>
        <w:t>3. La reconnaissance financière : Attribuer une prime d'accompagnement de</w:t>
      </w:r>
    </w:p>
    <w:p>
      <w:pPr>
        <w:spacing w:before="0" w:after="40" w:line="259" w:lineRule="auto"/>
        <w:jc w:val="both"/>
      </w:pPr>
      <w:r>
        <w:rPr>
          <w:rFonts w:ascii="Georgia" w:hAnsi="Georgia"/>
          <w:sz w:val="15"/>
        </w:rPr>
        <w:t>transmission aux tuteurs référents.</w:t>
      </w:r>
    </w:p>
    <w:p>
      <w:r>
        <w:br w:type="page"/>
      </w:r>
    </w:p>
    <w:p>
      <w:pPr>
        <w:spacing w:before="0" w:after="40" w:line="259" w:lineRule="auto"/>
        <w:jc w:val="both"/>
      </w:pPr>
      <w:r>
        <w:rPr>
          <w:rFonts w:ascii="Georgia" w:hAnsi="Georgia"/>
          <w:b/>
          <w:sz w:val="15"/>
        </w:rPr>
        <w:t xml:space="preserve">FICHE 9 : </w:t>
      </w:r>
      <w:r>
        <w:rPr>
          <w:rFonts w:ascii="Georgia" w:hAnsi="Georgia"/>
          <w:sz w:val="15"/>
        </w:rPr>
        <w:t>LA GESTION TRANSPARENTE DES ARBITRAGES BUDGÉTAIRES</w:t>
      </w:r>
    </w:p>
    <w:p>
      <w:pPr>
        <w:spacing w:before="0" w:after="40" w:line="259" w:lineRule="auto"/>
        <w:jc w:val="both"/>
      </w:pPr>
      <w:r>
        <w:rPr>
          <w:rFonts w:ascii="Georgia" w:hAnsi="Georgia"/>
          <w:b/>
          <w:sz w:val="15"/>
        </w:rPr>
        <w:t>L'objectif :</w:t>
      </w:r>
      <w:r>
        <w:rPr>
          <w:rFonts w:ascii="Georgia" w:hAnsi="Georgia"/>
          <w:sz w:val="15"/>
        </w:rPr>
      </w:r>
    </w:p>
    <w:p>
      <w:pPr>
        <w:spacing w:before="0" w:after="40" w:line="259" w:lineRule="auto"/>
        <w:jc w:val="both"/>
      </w:pPr>
      <w:r>
        <w:rPr>
          <w:rFonts w:ascii="Georgia" w:hAnsi="Georgia"/>
          <w:sz w:val="15"/>
        </w:rPr>
        <w:t>Démystifier les contraintes financières et responsabiliser l'ensemble des acteurs sur les équilibres économiques.</w:t>
      </w:r>
    </w:p>
    <w:p>
      <w:pPr>
        <w:spacing w:before="0" w:after="40" w:line="259" w:lineRule="auto"/>
        <w:jc w:val="both"/>
      </w:pPr>
      <w:r>
        <w:rPr>
          <w:rFonts w:ascii="Georgia" w:hAnsi="Georgia"/>
          <w:b/>
          <w:sz w:val="15"/>
        </w:rPr>
        <w:t>Le protocole :</w:t>
      </w:r>
      <w:r>
        <w:rPr>
          <w:rFonts w:ascii="Georgia" w:hAnsi="Georgia"/>
          <w:sz w:val="15"/>
        </w:rPr>
      </w:r>
    </w:p>
    <w:p>
      <w:pPr>
        <w:spacing w:before="0" w:after="40" w:line="259" w:lineRule="auto"/>
        <w:jc w:val="both"/>
      </w:pPr>
      <w:r>
        <w:rPr>
          <w:rFonts w:ascii="Georgia" w:hAnsi="Georgia"/>
          <w:sz w:val="15"/>
        </w:rPr>
        <w:t>1. La présentation des coûts complets : Partager avec les équipes la structure des</w:t>
      </w:r>
    </w:p>
    <w:p>
      <w:pPr>
        <w:spacing w:before="0" w:after="40" w:line="259" w:lineRule="auto"/>
        <w:jc w:val="both"/>
      </w:pPr>
      <w:r>
        <w:rPr>
          <w:rFonts w:ascii="Georgia" w:hAnsi="Georgia"/>
          <w:sz w:val="15"/>
        </w:rPr>
        <w:t>coûts réels de leur service (matières premières, énergie, amortissements, frais généraux).</w:t>
      </w:r>
    </w:p>
    <w:p>
      <w:pPr>
        <w:spacing w:before="0" w:after="40" w:line="259" w:lineRule="auto"/>
        <w:jc w:val="both"/>
      </w:pPr>
      <w:r>
        <w:rPr>
          <w:rFonts w:ascii="Georgia" w:hAnsi="Georgia"/>
          <w:sz w:val="15"/>
        </w:rPr>
        <w:t>2. L'arbitrage participatif des priorités : Soumettre les choix d'investissement de</w:t>
      </w:r>
    </w:p>
    <w:p>
      <w:pPr>
        <w:spacing w:before="0" w:after="40" w:line="259" w:lineRule="auto"/>
        <w:jc w:val="both"/>
      </w:pPr>
      <w:r>
        <w:rPr>
          <w:rFonts w:ascii="Georgia" w:hAnsi="Georgia"/>
          <w:sz w:val="15"/>
        </w:rPr>
        <w:t>confort et d'outillage au vote consultatif du collectif.</w:t>
      </w:r>
    </w:p>
    <w:p>
      <w:pPr>
        <w:spacing w:before="0" w:after="40" w:line="259" w:lineRule="auto"/>
        <w:jc w:val="both"/>
      </w:pPr>
      <w:r>
        <w:rPr>
          <w:rFonts w:ascii="Georgia" w:hAnsi="Georgia"/>
          <w:sz w:val="15"/>
        </w:rPr>
        <w:t>3. Le partage des gains de productivité : Allouer 20 % des économies réalisées sur</w:t>
      </w:r>
    </w:p>
    <w:p>
      <w:pPr>
        <w:spacing w:before="0" w:after="40" w:line="259" w:lineRule="auto"/>
        <w:jc w:val="both"/>
      </w:pPr>
      <w:r>
        <w:rPr>
          <w:rFonts w:ascii="Georgia" w:hAnsi="Georgia"/>
          <w:sz w:val="15"/>
        </w:rPr>
        <w:t>les rebuts ou l'énergie au financement de projets choisis par l'équipe.</w:t>
      </w:r>
    </w:p>
    <w:p>
      <w:pPr>
        <w:spacing w:before="0" w:after="40" w:line="259" w:lineRule="auto"/>
        <w:jc w:val="both"/>
      </w:pPr>
      <w:r>
        <w:rPr>
          <w:rFonts w:ascii="Georgia" w:hAnsi="Georgia"/>
          <w:b/>
          <w:sz w:val="15"/>
        </w:rPr>
        <w:t xml:space="preserve">FICHE 10 : </w:t>
      </w:r>
      <w:r>
        <w:rPr>
          <w:rFonts w:ascii="Georgia" w:hAnsi="Georgia"/>
          <w:sz w:val="15"/>
        </w:rPr>
        <w:t>LA CHARTE D'ENGAGEMENT MUTUEL DU TRAVAIL RÉEL</w:t>
      </w:r>
    </w:p>
    <w:p>
      <w:pPr>
        <w:spacing w:before="0" w:after="40" w:line="259" w:lineRule="auto"/>
        <w:jc w:val="both"/>
      </w:pPr>
      <w:r>
        <w:rPr>
          <w:rFonts w:ascii="Georgia" w:hAnsi="Georgia"/>
          <w:b/>
          <w:sz w:val="15"/>
        </w:rPr>
        <w:t>L'objectif :</w:t>
      </w:r>
      <w:r>
        <w:rPr>
          <w:rFonts w:ascii="Georgia" w:hAnsi="Georgia"/>
          <w:sz w:val="15"/>
        </w:rPr>
      </w:r>
    </w:p>
    <w:p>
      <w:pPr>
        <w:spacing w:before="0" w:after="40" w:line="259" w:lineRule="auto"/>
        <w:jc w:val="both"/>
      </w:pPr>
      <w:r>
        <w:rPr>
          <w:rFonts w:ascii="Georgia" w:hAnsi="Georgia"/>
          <w:sz w:val="15"/>
        </w:rPr>
        <w:t>Sceller formellement l'alliance entre la direction générale et les équipes opérationnelles.</w:t>
      </w:r>
    </w:p>
    <w:p>
      <w:pPr>
        <w:spacing w:before="0" w:after="40" w:line="259" w:lineRule="auto"/>
        <w:jc w:val="both"/>
      </w:pPr>
      <w:r>
        <w:rPr>
          <w:rFonts w:ascii="Georgia" w:hAnsi="Georgia"/>
          <w:b/>
          <w:sz w:val="15"/>
        </w:rPr>
        <w:t>Les 4 engagements réciproques :</w:t>
      </w:r>
      <w:r>
        <w:rPr>
          <w:rFonts w:ascii="Georgia" w:hAnsi="Georgia"/>
          <w:sz w:val="15"/>
        </w:rPr>
      </w:r>
    </w:p>
    <w:p>
      <w:pPr>
        <w:spacing w:before="0" w:after="40" w:line="259" w:lineRule="auto"/>
        <w:jc w:val="both"/>
      </w:pPr>
      <w:r>
        <w:rPr>
          <w:rFonts w:ascii="Georgia" w:hAnsi="Georgia"/>
          <w:sz w:val="15"/>
        </w:rPr>
        <w:t>1. Le sommet s'engage à : Écouter le terrain, simplifier les procédures et</w:t>
      </w:r>
    </w:p>
    <w:p>
      <w:pPr>
        <w:spacing w:before="0" w:after="40" w:line="259" w:lineRule="auto"/>
        <w:jc w:val="both"/>
      </w:pPr>
      <w:r>
        <w:rPr>
          <w:rFonts w:ascii="Georgia" w:hAnsi="Georgia"/>
          <w:sz w:val="15"/>
        </w:rPr>
        <w:t>sanctuariser les moyens d'action locaux.</w:t>
      </w:r>
    </w:p>
    <w:p>
      <w:pPr>
        <w:spacing w:before="0" w:after="40" w:line="259" w:lineRule="auto"/>
        <w:jc w:val="both"/>
      </w:pPr>
      <w:r>
        <w:rPr>
          <w:rFonts w:ascii="Georgia" w:hAnsi="Georgia"/>
          <w:sz w:val="15"/>
        </w:rPr>
        <w:t>2. Le management intermédiaire s'engage à : Protéger ses équipes, faciliter le</w:t>
      </w:r>
    </w:p>
    <w:p>
      <w:pPr>
        <w:spacing w:before="0" w:after="40" w:line="259" w:lineRule="auto"/>
        <w:jc w:val="both"/>
      </w:pPr>
      <w:r>
        <w:rPr>
          <w:rFonts w:ascii="Georgia" w:hAnsi="Georgia"/>
          <w:sz w:val="15"/>
        </w:rPr>
        <w:t>dialogue et encourager les initiatives.</w:t>
      </w:r>
    </w:p>
    <w:p>
      <w:pPr>
        <w:spacing w:before="0" w:after="40" w:line="259" w:lineRule="auto"/>
        <w:jc w:val="both"/>
      </w:pPr>
      <w:r>
        <w:rPr>
          <w:rFonts w:ascii="Georgia" w:hAnsi="Georgia"/>
          <w:sz w:val="15"/>
        </w:rPr>
        <w:t>3. Les équipes de terrain s'engagent à : Exercer leur autonomie avec</w:t>
      </w:r>
    </w:p>
    <w:p>
      <w:pPr>
        <w:spacing w:before="0" w:after="40" w:line="259" w:lineRule="auto"/>
        <w:jc w:val="both"/>
      </w:pPr>
      <w:r>
        <w:rPr>
          <w:rFonts w:ascii="Georgia" w:hAnsi="Georgia"/>
          <w:sz w:val="15"/>
        </w:rPr>
        <w:t>responsabilité, rigueur et professionnalisme.</w:t>
      </w:r>
    </w:p>
    <w:p>
      <w:pPr>
        <w:spacing w:before="0" w:after="40" w:line="259" w:lineRule="auto"/>
        <w:jc w:val="both"/>
      </w:pPr>
      <w:r>
        <w:rPr>
          <w:rFonts w:ascii="Georgia" w:hAnsi="Georgia"/>
          <w:sz w:val="15"/>
        </w:rPr>
        <w:t>4. L'ensemble de l'organisation s'engage à : Placer la qualité du travail bien fait et</w:t>
      </w:r>
    </w:p>
    <w:p>
      <w:pPr>
        <w:spacing w:before="0" w:after="40" w:line="259" w:lineRule="auto"/>
        <w:jc w:val="both"/>
      </w:pPr>
      <w:r>
        <w:rPr>
          <w:rFonts w:ascii="Georgia" w:hAnsi="Georgia"/>
          <w:sz w:val="15"/>
        </w:rPr>
        <w:t>le respect de la personne humaine au cœur de toutes les décisions.</w:t>
      </w:r>
    </w:p>
    <w:p>
      <w:r>
        <w:br w:type="page"/>
      </w:r>
    </w:p>
    <w:p>
      <w:pPr>
        <w:spacing w:before="80" w:after="40"/>
      </w:pPr>
      <w:r>
        <w:rPr>
          <w:rFonts w:ascii="Helvetica Neue" w:hAnsi="Helvetica Neue"/>
          <w:b/>
          <w:color w:val="133968"/>
          <w:sz w:val="17"/>
        </w:rPr>
        <w:t>▌ VOIX DU SOMMET</w:t>
      </w:r>
    </w:p>
    <w:p>
      <w:pPr>
        <w:spacing w:before="0" w:after="90" w:line="278" w:lineRule="auto"/>
        <w:jc w:val="both"/>
      </w:pPr>
      <w:r>
        <w:rPr>
          <w:rFonts w:ascii="Georgia" w:hAnsi="Georgia"/>
          <w:sz w:val="17"/>
        </w:rPr>
        <w:t>« Quand j'ai instauré l'heure mensuelle sans ordre du jour, j'ai cru les trois premiers mois que ça ne servait à rien — personne ne parlait. Le quatrième mois, un technicien m'a dit que la machine de découpe vibrait depuis six mois et que tout le monde avait peur de le signaler. On l'a réparée en deux jours. J'avais passé six mois à regarder des indicateurs de productivité sans voir ça. » — Directeur d'usine, secteur agroalimentaire</w:t>
      </w:r>
    </w:p>
    <w:p>
      <w:r>
        <w:br w:type="page"/>
      </w:r>
    </w:p>
    <w:p>
      <w:pPr>
        <w:spacing w:before="0" w:after="60" w:line="269" w:lineRule="auto"/>
        <w:jc w:val="both"/>
      </w:pPr>
      <w:r>
        <w:rPr>
          <w:rFonts w:ascii="Georgia" w:hAnsi="Georgia"/>
          <w:sz w:val="16"/>
        </w:rPr>
        <w:t>LA TRANSITION VUE D'EN HAUT</w:t>
      </w:r>
    </w:p>
    <w:p>
      <w:pPr>
        <w:spacing w:before="0" w:after="60" w:line="269" w:lineRule="auto"/>
        <w:jc w:val="both"/>
      </w:pPr>
      <w:r>
        <w:rPr>
          <w:rFonts w:ascii="Georgia" w:hAnsi="Georgia"/>
          <w:sz w:val="16"/>
        </w:rPr>
        <w:t>Guide tactique et stratégique pour le manager qui veut transformer son organisation avec méthode, courage et sérénité</w:t>
      </w:r>
    </w:p>
    <w:p>
      <w:pPr>
        <w:spacing w:before="0" w:after="60" w:line="269" w:lineRule="auto"/>
        <w:jc w:val="both"/>
      </w:pPr>
      <w:r>
        <w:rPr>
          <w:rFonts w:ascii="Georgia" w:hAnsi="Georgia"/>
          <w:sz w:val="16"/>
        </w:rPr>
        <w:t>Ce guide tactique s'adresse à tous les cadres, chefs de service, directeurs de site, directeurs généraux et membres de conseils d'administration qui partagent ce diagnostic mais qui se heurtent quotidiennement à la rigidité des procédures établies et au conservatisme des structures. Comment engager une transformation profonde de son collectif de travail sans mettre en péril sa propre carrière, sans braquer sa hiérarchie et sans déstabiliser l'équilibre économique de l'entreprise ?</w:t>
      </w:r>
    </w:p>
    <w:p>
      <w:pPr>
        <w:spacing w:before="0" w:after="60" w:line="269" w:lineRule="auto"/>
        <w:jc w:val="both"/>
      </w:pPr>
      <w:r>
        <w:rPr>
          <w:rFonts w:ascii="Georgia" w:hAnsi="Georgia"/>
          <w:sz w:val="16"/>
        </w:rPr>
        <w:t>La réponse réside dans une méthode éprouvée en douze étapes progressives : avancer par la preuve opérationnelle, protéger ses équipes, désamorcer les peurs institutionnelles et faire du bon sens économique un levier d'action indiscutable.</w:t>
      </w:r>
    </w:p>
    <w:p>
      <w:pPr>
        <w:spacing w:before="0" w:after="60" w:line="269" w:lineRule="auto"/>
        <w:jc w:val="both"/>
      </w:pPr>
      <w:r>
        <w:rPr>
          <w:rFonts w:ascii="Georgia" w:hAnsi="Georgia"/>
          <w:b/>
          <w:sz w:val="16"/>
        </w:rPr>
        <w:t xml:space="preserve">ÉTAPE 1 : </w:t>
      </w:r>
      <w:r>
        <w:rPr>
          <w:rFonts w:ascii="Georgia" w:hAnsi="Georgia"/>
          <w:sz w:val="16"/>
        </w:rPr>
        <w:t>LE DIAGNOSTIC SILENCIEUX DU RÉEL — OBSERVER AVANT DE PRESCRIRE</w:t>
      </w:r>
    </w:p>
    <w:p>
      <w:pPr>
        <w:spacing w:before="0" w:after="60" w:line="269" w:lineRule="auto"/>
        <w:jc w:val="both"/>
      </w:pPr>
      <w:r>
        <w:rPr>
          <w:rFonts w:ascii="Georgia" w:hAnsi="Georgia"/>
          <w:sz w:val="16"/>
        </w:rPr>
        <w:t>Avant de proposer la moindre réorganisation ou de convoquer le moindre séminaire, le manager réformateur commence par une observation minutieuse, patiente et bienveillante du fonctionnement effectif de son périmètre de responsabilité.</w:t>
      </w:r>
    </w:p>
    <w:p>
      <w:pPr>
        <w:spacing w:before="0" w:after="60" w:line="269" w:lineRule="auto"/>
        <w:jc w:val="both"/>
      </w:pPr>
      <w:r>
        <w:rPr>
          <w:rFonts w:ascii="Georgia" w:hAnsi="Georgia"/>
          <w:sz w:val="16"/>
        </w:rPr>
        <w:t>Dans les grandes entreprises, l'écart entre le travail prescrit (celui qui figure dans les manuels de procédures, les référentiels ISO et les présentations de gouvernance) et le travail réel (l'ensemble des bricolages, des raccourcis et des arbitrages quotidiens réalisés par les équipes pour continuer à livrer) est souvent abyssal.</w:t>
      </w:r>
    </w:p>
    <w:p>
      <w:pPr>
        <w:spacing w:before="0" w:after="60" w:line="269" w:lineRule="auto"/>
        <w:jc w:val="both"/>
      </w:pPr>
      <w:r>
        <w:rPr>
          <w:rFonts w:ascii="Georgia" w:hAnsi="Georgia"/>
          <w:b/>
          <w:sz w:val="16"/>
        </w:rPr>
        <w:t>Les trois axes du diagnostic initial :</w:t>
      </w:r>
      <w:r>
        <w:rPr>
          <w:rFonts w:ascii="Georgia" w:hAnsi="Georgia"/>
          <w:sz w:val="16"/>
        </w:rPr>
      </w:r>
    </w:p>
    <w:p>
      <w:pPr>
        <w:spacing w:before="0" w:after="60" w:line="269" w:lineRule="auto"/>
        <w:jc w:val="both"/>
      </w:pPr>
      <w:r>
        <w:rPr>
          <w:rFonts w:ascii="Georgia" w:hAnsi="Georgia"/>
          <w:sz w:val="16"/>
        </w:rPr>
        <w:t>1. La cartographie des écarts de processus :</w:t>
      </w:r>
    </w:p>
    <w:p>
      <w:pPr>
        <w:spacing w:before="0" w:after="60" w:line="269" w:lineRule="auto"/>
        <w:jc w:val="both"/>
      </w:pPr>
      <w:r>
        <w:rPr>
          <w:rFonts w:ascii="Georgia" w:hAnsi="Georgia"/>
          <w:sz w:val="16"/>
        </w:rPr>
        <w:t>Quelles sont les procédures centrales systématiquement contournées par les opérationnels ? Pourquoi sont-elles inapplicables ? Quel est le risque réel de ces contournements par rapport au bénéfice opérationnel direct ?</w:t>
      </w:r>
    </w:p>
    <w:p>
      <w:r>
        <w:br w:type="page"/>
      </w:r>
    </w:p>
    <w:p>
      <w:pPr>
        <w:spacing w:before="0" w:after="60" w:line="269" w:lineRule="auto"/>
        <w:jc w:val="both"/>
      </w:pPr>
      <w:r>
        <w:rPr>
          <w:rFonts w:ascii="Georgia" w:hAnsi="Georgia"/>
          <w:sz w:val="16"/>
        </w:rPr>
        <w:t>2. Le recensement des outils clandestins de survie :</w:t>
      </w:r>
    </w:p>
    <w:p>
      <w:pPr>
        <w:spacing w:before="0" w:after="60" w:line="269" w:lineRule="auto"/>
        <w:jc w:val="both"/>
      </w:pPr>
      <w:r>
        <w:rPr>
          <w:rFonts w:ascii="Georgia" w:hAnsi="Georgia"/>
          <w:sz w:val="16"/>
        </w:rPr>
        <w:t>Quels petits logiciels sur mesure, fichiers Excel partagés, canaux de messagerie instantanée non officiels ou astuces d'outillage artisanales ont été conçus par les opérateurs et les techniciens pour surmonter les lenteurs de l'outil informatique central ?</w:t>
      </w:r>
    </w:p>
    <w:p>
      <w:pPr>
        <w:spacing w:before="0" w:after="60" w:line="269" w:lineRule="auto"/>
        <w:jc w:val="both"/>
      </w:pPr>
      <w:r>
        <w:rPr>
          <w:rFonts w:ascii="Georgia" w:hAnsi="Georgia"/>
          <w:sz w:val="16"/>
        </w:rPr>
        <w:t>3. L'audit d'utilité de l'auto-justification administrative :</w:t>
      </w:r>
    </w:p>
    <w:p>
      <w:pPr>
        <w:spacing w:before="0" w:after="60" w:line="269" w:lineRule="auto"/>
        <w:jc w:val="both"/>
      </w:pPr>
      <w:r>
        <w:rPr>
          <w:rFonts w:ascii="Georgia" w:hAnsi="Georgia"/>
          <w:sz w:val="16"/>
        </w:rPr>
        <w:t>Combien d'heures par semaine chaque cadre, technicien et opérateur passe-t-il à renseigner des formulaires, des pointeuses d'activités ou des tableaux de bord qui ne débouchent sur aucun arbitrage concret sous trente jours ?</w:t>
      </w:r>
    </w:p>
    <w:p>
      <w:pPr>
        <w:spacing w:before="0" w:after="60" w:line="269" w:lineRule="auto"/>
        <w:jc w:val="both"/>
      </w:pPr>
      <w:r>
        <w:rPr>
          <w:rFonts w:ascii="Georgia" w:hAnsi="Georgia"/>
          <w:b/>
          <w:sz w:val="16"/>
        </w:rPr>
        <w:t>La mise en situation décisionnelle :</w:t>
      </w:r>
      <w:r>
        <w:rPr>
          <w:rFonts w:ascii="Georgia" w:hAnsi="Georgia"/>
          <w:sz w:val="16"/>
        </w:rPr>
      </w:r>
    </w:p>
    <w:p>
      <w:pPr>
        <w:spacing w:before="0" w:after="60" w:line="269" w:lineRule="auto"/>
        <w:jc w:val="both"/>
      </w:pPr>
      <w:r>
        <w:rPr>
          <w:rFonts w:ascii="Georgia" w:hAnsi="Georgia"/>
          <w:sz w:val="16"/>
        </w:rPr>
        <w:t>Un Directeur de Site nouvellement nommé décide de passer sa première semaine sans réunion de bureau. Il s'installe discrètement dans les ateliers et observe les flux de travail. Il découvre qu'un opérateur passe quarante minutes par shift à reporter manuellement sur un classeur papier des données qui sont déjà enregistrées automatiquement par le capteur de la machine. Lorsqu'il demande à l'opérateur pourquoi ce double enregistrement existe, la réponse est désarmante : « Un auditeur qualité nous l'a demandé il y a six ans lors d'une certification, et personne n'a jamais osé nous dire d'arrêter. »</w:t>
      </w:r>
    </w:p>
    <w:p>
      <w:pPr>
        <w:spacing w:before="0" w:after="60" w:line="269" w:lineRule="auto"/>
        <w:jc w:val="both"/>
      </w:pPr>
      <w:r>
        <w:rPr>
          <w:rFonts w:ascii="Georgia" w:hAnsi="Georgia"/>
          <w:b/>
          <w:sz w:val="16"/>
        </w:rPr>
        <w:t>La règle d'or méthodologique :</w:t>
      </w:r>
      <w:r>
        <w:rPr>
          <w:rFonts w:ascii="Georgia" w:hAnsi="Georgia"/>
          <w:sz w:val="16"/>
        </w:rPr>
      </w:r>
    </w:p>
    <w:p>
      <w:pPr>
        <w:spacing w:before="0" w:after="60" w:line="269" w:lineRule="auto"/>
        <w:jc w:val="both"/>
      </w:pPr>
      <w:r>
        <w:rPr>
          <w:rFonts w:ascii="Georgia" w:hAnsi="Georgia"/>
          <w:sz w:val="16"/>
        </w:rPr>
        <w:t>Ce diagnostic ne doit faire l'objet d'aucun rapport accusateur ni d'aucune présentation formelle susceptible d'inquiéter la hiérarchie. Il constitue la base de données secrète et intime du dirigeant pour choisir avec discernement ses premiers chantiers d'action.</w:t>
      </w:r>
    </w:p>
    <w:p>
      <w:pPr>
        <w:spacing w:before="80" w:after="40"/>
      </w:pPr>
      <w:r>
        <w:rPr>
          <w:rFonts w:ascii="Helvetica Neue" w:hAnsi="Helvetica Neue"/>
          <w:b/>
          <w:color w:val="133968"/>
          <w:sz w:val="17"/>
        </w:rPr>
        <w:t>▌ VOIX DU SOMMET</w:t>
      </w:r>
    </w:p>
    <w:p>
      <w:pPr>
        <w:spacing w:before="0" w:after="60" w:line="269" w:lineRule="auto"/>
        <w:jc w:val="both"/>
      </w:pPr>
      <w:r>
        <w:rPr>
          <w:rFonts w:ascii="Georgia" w:hAnsi="Georgia"/>
          <w:sz w:val="16"/>
        </w:rPr>
        <w:t>« Pendant trois mois, j'ai simplement noté sur un carnet personnel toutes les fois où une décision prenait plus de quarante-huit heures pour être validée. J'ai découvert que 80 % des blocages ne venaient pas d'un manque de compétence des équipes, mais de circuits de signatures électroniques absurdes créés il y a dix ans pour résoudre un problème qui n'existait plus. » — Directeur des Opérations, groupe agroalimentaire</w:t>
      </w:r>
    </w:p>
    <w:p>
      <w:r>
        <w:br w:type="page"/>
      </w:r>
    </w:p>
    <w:p>
      <w:pPr>
        <w:spacing w:before="0" w:after="60" w:line="269" w:lineRule="auto"/>
        <w:jc w:val="both"/>
      </w:pPr>
      <w:r>
        <w:rPr>
          <w:rFonts w:ascii="Georgia" w:hAnsi="Georgia"/>
          <w:b/>
          <w:sz w:val="16"/>
        </w:rPr>
        <w:t xml:space="preserve">ÉTAPE 2 : </w:t>
      </w:r>
      <w:r>
        <w:rPr>
          <w:rFonts w:ascii="Georgia" w:hAnsi="Georgia"/>
          <w:sz w:val="16"/>
        </w:rPr>
        <w:t>L'EFFET BOUCLIER — SANCTUARISER L'ESPACE DE TRAVAIL</w:t>
      </w:r>
    </w:p>
    <w:p>
      <w:pPr>
        <w:spacing w:before="0" w:after="60" w:line="269" w:lineRule="auto"/>
        <w:jc w:val="both"/>
      </w:pPr>
      <w:r>
        <w:rPr>
          <w:rFonts w:ascii="Georgia" w:hAnsi="Georgia"/>
          <w:sz w:val="16"/>
        </w:rPr>
        <w:t>Le premier devoir d'un leader réformateur n'est pas d'exiger davantage d'efforts de ses équipes, mais de créer autour d'elles un bouclier protecteur contre les pollutions bureaucratiques descendantes.</w:t>
      </w:r>
    </w:p>
    <w:p>
      <w:pPr>
        <w:spacing w:before="0" w:after="60" w:line="269" w:lineRule="auto"/>
        <w:jc w:val="both"/>
      </w:pPr>
      <w:r>
        <w:rPr>
          <w:rFonts w:ascii="Georgia" w:hAnsi="Georgia"/>
          <w:sz w:val="16"/>
        </w:rPr>
        <w:t>Le sommet produit en permanence des demandes urgentes de reporting, des enquêtes internes, des modules e-learning obligatoires et des sollicitations transverses. Si le manager répercute l'intégralité de cette pression sur ses opérationnels, il détruit leur capacité de concentration et les épuise inutilement.</w:t>
      </w:r>
    </w:p>
    <w:p>
      <w:pPr>
        <w:spacing w:before="0" w:after="60" w:line="269" w:lineRule="auto"/>
        <w:jc w:val="both"/>
      </w:pPr>
      <w:r>
        <w:rPr>
          <w:rFonts w:ascii="Georgia" w:hAnsi="Georgia"/>
          <w:b/>
          <w:sz w:val="16"/>
        </w:rPr>
        <w:t>Les trois règles de protection managériale :</w:t>
      </w:r>
      <w:r>
        <w:rPr>
          <w:rFonts w:ascii="Georgia" w:hAnsi="Georgia"/>
          <w:sz w:val="16"/>
        </w:rPr>
      </w:r>
    </w:p>
    <w:p>
      <w:pPr>
        <w:spacing w:before="0" w:after="60" w:line="269" w:lineRule="auto"/>
        <w:jc w:val="both"/>
      </w:pPr>
      <w:r>
        <w:rPr>
          <w:rFonts w:ascii="Georgia" w:hAnsi="Georgia"/>
          <w:sz w:val="16"/>
        </w:rPr>
        <w:t>1. L'absorption personnelle des requêtes secondaires :</w:t>
      </w:r>
    </w:p>
    <w:p>
      <w:pPr>
        <w:spacing w:before="0" w:after="60" w:line="269" w:lineRule="auto"/>
        <w:jc w:val="both"/>
      </w:pPr>
      <w:r>
        <w:rPr>
          <w:rFonts w:ascii="Georgia" w:hAnsi="Georgia"/>
          <w:sz w:val="16"/>
        </w:rPr>
        <w:t>Répondez vous-même aux demandes de reporting urgentes du siège sans déranger vos équipes d'exécution. Si un tableau de bord consolidé exige des pourcentages estimatifs, fournissez des ordres de grandeur raisonnables sans obliger vos techniciens à interrompre leur production.</w:t>
      </w:r>
    </w:p>
    <w:p>
      <w:pPr>
        <w:spacing w:before="0" w:after="60" w:line="269" w:lineRule="auto"/>
        <w:jc w:val="both"/>
      </w:pPr>
      <w:r>
        <w:rPr>
          <w:rFonts w:ascii="Georgia" w:hAnsi="Georgia"/>
          <w:sz w:val="16"/>
        </w:rPr>
        <w:t>2. La négociation de la temporalité :</w:t>
      </w:r>
    </w:p>
    <w:p>
      <w:pPr>
        <w:spacing w:before="0" w:after="60" w:line="269" w:lineRule="auto"/>
        <w:jc w:val="both"/>
      </w:pPr>
      <w:r>
        <w:rPr>
          <w:rFonts w:ascii="Georgia" w:hAnsi="Georgia"/>
          <w:sz w:val="16"/>
        </w:rPr>
        <w:t>Lorsqu'une direction fonctionnelle (RH, Finance, Juridique) exige une restitution immédiate « pour la fin de journée », opposez systématiquement un délai réaliste compatible avec les priorités opérationnelles du service : « Nos équipes sont actuellement engagées sur la livraison critique du client X ; nous traiterons votre demande vendredi matin. »</w:t>
      </w:r>
    </w:p>
    <w:p>
      <w:pPr>
        <w:spacing w:before="0" w:after="60" w:line="269" w:lineRule="auto"/>
        <w:jc w:val="both"/>
      </w:pPr>
      <w:r>
        <w:rPr>
          <w:rFonts w:ascii="Georgia" w:hAnsi="Georgia"/>
          <w:sz w:val="16"/>
        </w:rPr>
        <w:t>3. La sanctuarisation des plages de concentration collective :</w:t>
      </w:r>
    </w:p>
    <w:p>
      <w:pPr>
        <w:spacing w:before="0" w:after="60" w:line="269" w:lineRule="auto"/>
        <w:jc w:val="both"/>
      </w:pPr>
      <w:r>
        <w:rPr>
          <w:rFonts w:ascii="Georgia" w:hAnsi="Georgia"/>
          <w:sz w:val="16"/>
        </w:rPr>
        <w:t>Instaurez des demi-journées complètes sans réunions internes, sans courriels urgents et sans sollicitations téléphoniques (par exemple le mardi matin et le jeudi matin), afin de permettre à vos collaborateurs d'accomplir leur travail de fond sans interruption.</w:t>
      </w:r>
    </w:p>
    <w:p>
      <w:pPr>
        <w:spacing w:before="0" w:after="60" w:line="269" w:lineRule="auto"/>
        <w:jc w:val="both"/>
      </w:pPr>
      <w:r>
        <w:rPr>
          <w:rFonts w:ascii="Georgia" w:hAnsi="Georgia"/>
          <w:b/>
          <w:sz w:val="16"/>
        </w:rPr>
        <w:t>Le dialogue en situation réelle :</w:t>
      </w:r>
      <w:r>
        <w:rPr>
          <w:rFonts w:ascii="Georgia" w:hAnsi="Georgia"/>
          <w:sz w:val="16"/>
        </w:rPr>
      </w:r>
    </w:p>
    <w:p>
      <w:pPr>
        <w:spacing w:before="0" w:after="60" w:line="269" w:lineRule="auto"/>
        <w:jc w:val="both"/>
      </w:pPr>
      <w:r>
        <w:rPr>
          <w:rFonts w:ascii="Georgia" w:hAnsi="Georgia"/>
          <w:b/>
          <w:sz w:val="16"/>
        </w:rPr>
        <w:t xml:space="preserve">Le Directeur Financier du siège (par téléphone) : </w:t>
      </w:r>
      <w:r>
        <w:rPr>
          <w:rFonts w:ascii="Georgia" w:hAnsi="Georgia"/>
          <w:sz w:val="16"/>
        </w:rPr>
        <w:t>« J'ai besoin d'une projection à trois ans du coût de remplacement de vos consommables d'usinage pour 16h00 aujourd'hui. »</w:t>
      </w:r>
    </w:p>
    <w:p>
      <w:pPr>
        <w:spacing w:before="0" w:after="60" w:line="269" w:lineRule="auto"/>
        <w:jc w:val="both"/>
      </w:pPr>
      <w:r>
        <w:rPr>
          <w:rFonts w:ascii="Georgia" w:hAnsi="Georgia"/>
          <w:b/>
          <w:sz w:val="16"/>
        </w:rPr>
        <w:t xml:space="preserve">Le Directeur de Site (réformateur) : </w:t>
      </w:r>
      <w:r>
        <w:rPr>
          <w:rFonts w:ascii="Georgia" w:hAnsi="Georgia"/>
          <w:sz w:val="16"/>
        </w:rPr>
        <w:t>« C'est impossible aujourd'hui. Nos chefs d'équipe sont sur la ligne pour régler une non-conformité sur la commande Airbus. Je te fais une estimation consolidée sur la base de nos historiques d'ici vendredi midi. »</w:t>
      </w:r>
    </w:p>
    <w:p>
      <w:r>
        <w:br w:type="page"/>
      </w:r>
    </w:p>
    <w:p>
      <w:pPr>
        <w:spacing w:before="0" w:after="60" w:line="269" w:lineRule="auto"/>
        <w:jc w:val="both"/>
      </w:pPr>
      <w:r>
        <w:rPr>
          <w:rFonts w:ascii="Georgia" w:hAnsi="Georgia"/>
          <w:b/>
          <w:sz w:val="16"/>
        </w:rPr>
        <w:t xml:space="preserve">Résultat : </w:t>
      </w:r>
      <w:r>
        <w:rPr>
          <w:rFonts w:ascii="Georgia" w:hAnsi="Georgia"/>
          <w:sz w:val="16"/>
        </w:rPr>
        <w:t>Les chefs d'équipe restent concentrés sur la qualité du produit, la livraison client est sécurisée, et le siège obtient une estimation suffisante sans stress opérationnel.</w:t>
      </w:r>
    </w:p>
    <w:p>
      <w:pPr>
        <w:spacing w:before="0" w:after="60" w:line="269" w:lineRule="auto"/>
        <w:jc w:val="both"/>
      </w:pPr>
      <w:r>
        <w:rPr>
          <w:rFonts w:ascii="Georgia" w:hAnsi="Georgia"/>
          <w:b/>
          <w:sz w:val="16"/>
        </w:rPr>
        <w:t xml:space="preserve">ÉTAPE 3 : </w:t>
      </w:r>
      <w:r>
        <w:rPr>
          <w:rFonts w:ascii="Georgia" w:hAnsi="Georgia"/>
          <w:sz w:val="16"/>
        </w:rPr>
        <w:t>LE GRAND NETTOYAGE DES RÉUNIONS ET DES RITUELS INTERNES</w:t>
      </w:r>
    </w:p>
    <w:p>
      <w:pPr>
        <w:spacing w:before="0" w:after="60" w:line="269" w:lineRule="auto"/>
        <w:jc w:val="both"/>
      </w:pPr>
      <w:r>
        <w:rPr>
          <w:rFonts w:ascii="Georgia" w:hAnsi="Georgia"/>
          <w:sz w:val="16"/>
        </w:rPr>
        <w:t>L'accumulation frénétique des réunions est le premier symptôme de la sclérose bureaucratique. Dans la plupart des sièges et des directions régionales, les cadres passent plus de vingt heures par semaine assis dans des salles de réunion ou connectés à des visioconférences dont ils ressortent sans décision claire.</w:t>
      </w:r>
    </w:p>
    <w:p>
      <w:pPr>
        <w:spacing w:before="0" w:after="60" w:line="269" w:lineRule="auto"/>
        <w:jc w:val="both"/>
      </w:pPr>
      <w:r>
        <w:rPr>
          <w:rFonts w:ascii="Georgia" w:hAnsi="Georgia"/>
          <w:b/>
          <w:sz w:val="16"/>
        </w:rPr>
        <w:t>Le protocole de désintoxication des agendas :</w:t>
      </w:r>
      <w:r>
        <w:rPr>
          <w:rFonts w:ascii="Georgia" w:hAnsi="Georgia"/>
          <w:sz w:val="16"/>
        </w:rPr>
      </w:r>
    </w:p>
    <w:p>
      <w:pPr>
        <w:spacing w:before="0" w:after="60" w:line="269" w:lineRule="auto"/>
        <w:jc w:val="both"/>
      </w:pPr>
      <w:r>
        <w:rPr>
          <w:rFonts w:ascii="Georgia" w:hAnsi="Georgia"/>
          <w:sz w:val="16"/>
        </w:rPr>
        <w:t>1. Le test de coupure du tiers :</w:t>
      </w:r>
    </w:p>
    <w:p>
      <w:pPr>
        <w:spacing w:before="0" w:after="60" w:line="269" w:lineRule="auto"/>
        <w:jc w:val="both"/>
      </w:pPr>
      <w:r>
        <w:rPr>
          <w:rFonts w:ascii="Georgia" w:hAnsi="Georgia"/>
          <w:sz w:val="16"/>
        </w:rPr>
        <w:t>Supprimez purement et simplement 30 % des réunions récurrentes de votre département pendant quatre semaines consécutives. Prévenez vos équipes : « Nous suspendons ce point pendant un mois pour tester notre autonomie. » Si au terme des quatre semaines aucune dégradation opérationnelle n'est constatée, supprimez définitivement la réunion.</w:t>
      </w:r>
    </w:p>
    <w:p>
      <w:pPr>
        <w:spacing w:before="0" w:after="60" w:line="269" w:lineRule="auto"/>
        <w:jc w:val="both"/>
      </w:pPr>
      <w:r>
        <w:rPr>
          <w:rFonts w:ascii="Georgia" w:hAnsi="Georgia"/>
          <w:sz w:val="16"/>
        </w:rPr>
        <w:t>2. L'obligation de l'ordre du jour décisionnel :</w:t>
      </w:r>
    </w:p>
    <w:p>
      <w:pPr>
        <w:spacing w:before="0" w:after="60" w:line="269" w:lineRule="auto"/>
        <w:jc w:val="both"/>
      </w:pPr>
      <w:r>
        <w:rPr>
          <w:rFonts w:ascii="Georgia" w:hAnsi="Georgia"/>
          <w:sz w:val="16"/>
        </w:rPr>
        <w:t>Toute invitation à une réunion doit formuler son objet sous la forme d'une question tranchable (« Validons-nous l'investissement sur la machine A ou B ? ») et non sous forme d'un intitulé vague (« Point d'avancement sur le projet Alpha »).</w:t>
      </w:r>
    </w:p>
    <w:p>
      <w:pPr>
        <w:spacing w:before="0" w:after="60" w:line="269" w:lineRule="auto"/>
        <w:jc w:val="both"/>
      </w:pPr>
      <w:r>
        <w:rPr>
          <w:rFonts w:ascii="Georgia" w:hAnsi="Georgia"/>
          <w:sz w:val="16"/>
        </w:rPr>
        <w:t>3. La synchronisation asynchrone par tableau Kanban :</w:t>
      </w:r>
    </w:p>
    <w:p>
      <w:pPr>
        <w:spacing w:before="0" w:after="60" w:line="269" w:lineRule="auto"/>
        <w:jc w:val="both"/>
      </w:pPr>
      <w:r>
        <w:rPr>
          <w:rFonts w:ascii="Georgia" w:hAnsi="Georgia"/>
          <w:sz w:val="16"/>
        </w:rPr>
        <w:t>Privilégiez le management visuel par cartes murales physiques ou tableaux partagés simples. Les flux de travail sont mis à jour en continu par les exécutants sans exiger d'interruption verbale collective.</w:t>
      </w:r>
    </w:p>
    <w:p>
      <w:pPr>
        <w:spacing w:before="0" w:after="60" w:line="269" w:lineRule="auto"/>
        <w:jc w:val="both"/>
      </w:pPr>
      <w:r>
        <w:rPr>
          <w:rFonts w:ascii="Georgia" w:hAnsi="Georgia"/>
          <w:sz w:val="16"/>
        </w:rPr>
        <w:t>4. Le point de contact éclair (Daily Check-in) :</w:t>
      </w:r>
    </w:p>
    <w:p>
      <w:pPr>
        <w:spacing w:before="0" w:after="60" w:line="269" w:lineRule="auto"/>
        <w:jc w:val="both"/>
      </w:pPr>
      <w:r>
        <w:rPr>
          <w:rFonts w:ascii="Georgia" w:hAnsi="Georgia"/>
          <w:sz w:val="16"/>
        </w:rPr>
        <w:t>Si un échange direct est nécessaire, tenez-le en moins de 7 minutes autour de deux repères d'entraide :</w:t>
      </w:r>
    </w:p>
    <w:p>
      <w:pPr>
        <w:spacing w:before="80" w:after="80"/>
        <w:jc w:val="center"/>
      </w:pPr>
      <w:r>
        <w:rPr>
          <w:rFonts w:ascii="Georgia" w:hAnsi="Georgia"/>
          <w:i/>
          <w:sz w:val="16"/>
        </w:rPr>
        <w:t>« Quel obstacle concret ralentit votre tâche aujourd'hui ? »</w:t>
      </w:r>
    </w:p>
    <w:p>
      <w:pPr>
        <w:spacing w:before="80" w:after="80"/>
        <w:jc w:val="center"/>
      </w:pPr>
      <w:r>
        <w:rPr>
          <w:rFonts w:ascii="Georgia" w:hAnsi="Georgia"/>
          <w:i/>
          <w:sz w:val="16"/>
        </w:rPr>
        <w:t>« De quelle ressource ou arbitrage avez-vous besoin immédiatement ? »</w:t>
      </w:r>
    </w:p>
    <w:p>
      <w:r>
        <w:br w:type="page"/>
      </w:r>
    </w:p>
    <w:p>
      <w:pPr>
        <w:spacing w:before="80" w:after="40"/>
      </w:pPr>
      <w:r>
        <w:rPr>
          <w:rFonts w:ascii="Helvetica Neue" w:hAnsi="Helvetica Neue"/>
          <w:b/>
          <w:color w:val="133968"/>
          <w:sz w:val="17"/>
        </w:rPr>
        <w:t>▌ LE SAVIEZ-VOUS ?</w:t>
      </w:r>
    </w:p>
    <w:p>
      <w:pPr>
        <w:spacing w:before="0" w:after="60" w:line="269" w:lineRule="auto"/>
        <w:jc w:val="both"/>
      </w:pPr>
      <w:r>
        <w:rPr>
          <w:rFonts w:ascii="Georgia" w:hAnsi="Georgia"/>
          <w:sz w:val="16"/>
        </w:rPr>
        <w:t>Selon les recherches fondatrices de Gloria Mark (Université de Californie, Irvine), un collaborateur interrompu met en moyenne 23 minutes et 15 secondes pour retrouver son état de concentration initial sur sa tâche principale.</w:t>
      </w:r>
    </w:p>
    <w:p>
      <w:pPr>
        <w:spacing w:before="0" w:after="60" w:line="269" w:lineRule="auto"/>
        <w:jc w:val="both"/>
      </w:pPr>
      <w:r>
        <w:rPr>
          <w:rFonts w:ascii="Georgia" w:hAnsi="Georgia"/>
          <w:sz w:val="16"/>
        </w:rPr>
        <w:t>Selon les recherches fondatrices de Gloria Mark (Université de Californie, Irvine), après une interruption de travail pour consulter un message ou un courriel urgent, le cerveau humain met en moyenne 23 minutes et 15 secondes pour retrouver son niveau initial de concentration profonde.</w:t>
      </w:r>
    </w:p>
    <w:p>
      <w:pPr>
        <w:spacing w:before="0" w:after="60" w:line="269" w:lineRule="auto"/>
        <w:jc w:val="both"/>
      </w:pPr>
      <w:r>
        <w:rPr>
          <w:rFonts w:ascii="Georgia" w:hAnsi="Georgia"/>
          <w:b/>
          <w:sz w:val="16"/>
        </w:rPr>
        <w:t xml:space="preserve">ÉTAPE 4 : </w:t>
      </w:r>
      <w:r>
        <w:rPr>
          <w:rFonts w:ascii="Georgia" w:hAnsi="Georgia"/>
          <w:sz w:val="16"/>
        </w:rPr>
        <w:t>L'INSTAURATION DU BUDGET D'AUTONOMIE LOCALE NON CONTRÔLÉ A PRIORI</w:t>
      </w:r>
    </w:p>
    <w:p>
      <w:pPr>
        <w:spacing w:before="0" w:after="60" w:line="269" w:lineRule="auto"/>
        <w:jc w:val="both"/>
      </w:pPr>
      <w:r>
        <w:rPr>
          <w:rFonts w:ascii="Georgia" w:hAnsi="Georgia"/>
          <w:sz w:val="16"/>
        </w:rPr>
        <w:t>La confiance managériale ne se décrète pas dans une charte de valeurs : elle se prouve par la décentralisation immédiate du pouvoir financier au plus près du terrain.</w:t>
      </w:r>
    </w:p>
    <w:p>
      <w:pPr>
        <w:spacing w:before="0" w:after="60" w:line="269" w:lineRule="auto"/>
        <w:jc w:val="both"/>
      </w:pPr>
      <w:r>
        <w:rPr>
          <w:rFonts w:ascii="Georgia" w:hAnsi="Georgia"/>
          <w:sz w:val="16"/>
        </w:rPr>
        <w:t>Dans la majorité des entreprises, pour acheter un outillage de 80 euros, remplacer un écran cassé ou commander une pièce détachée urgente, un chef d'équipe doit constituer une demande d'achat informatique, la faire valider par son N+1, attendre l'accord du contrôle de gestion et espérer la création d'un bon de commande par le service achats centralisé. Ce circuit coûte souvent 200 euros de temps administratif pour un achat de 50 euros, tout en paralysant le travail pendant dix jours.</w:t>
      </w:r>
    </w:p>
    <w:p>
      <w:pPr>
        <w:spacing w:before="0" w:after="60" w:line="269" w:lineRule="auto"/>
        <w:jc w:val="both"/>
      </w:pPr>
      <w:r>
        <w:rPr>
          <w:rFonts w:ascii="Georgia" w:hAnsi="Georgia"/>
          <w:b/>
          <w:sz w:val="16"/>
        </w:rPr>
        <w:t>Le protocole de souveraineté budgétaire :</w:t>
      </w:r>
      <w:r>
        <w:rPr>
          <w:rFonts w:ascii="Georgia" w:hAnsi="Georgia"/>
          <w:sz w:val="16"/>
        </w:rPr>
      </w:r>
    </w:p>
    <w:p>
      <w:pPr>
        <w:spacing w:before="0" w:after="60" w:line="269" w:lineRule="auto"/>
        <w:jc w:val="both"/>
      </w:pPr>
      <w:r>
        <w:rPr>
          <w:rFonts w:ascii="Georgia" w:hAnsi="Georgia"/>
          <w:sz w:val="16"/>
        </w:rPr>
        <w:t>1. L'allocation de l'enveloppe mensuelle directe :</w:t>
      </w:r>
    </w:p>
    <w:p>
      <w:pPr>
        <w:spacing w:before="0" w:after="60" w:line="269" w:lineRule="auto"/>
        <w:jc w:val="both"/>
      </w:pPr>
      <w:r>
        <w:rPr>
          <w:rFonts w:ascii="Georgia" w:hAnsi="Georgia"/>
          <w:sz w:val="16"/>
        </w:rPr>
        <w:t>Confiez à chaque chef d'équipe ou responsable d'îlot une carte bancaire professionnelle plafonnée à un montant de 1 500 à 3 000 euros par mois.</w:t>
      </w:r>
    </w:p>
    <w:p>
      <w:pPr>
        <w:spacing w:before="0" w:after="60" w:line="269" w:lineRule="auto"/>
        <w:jc w:val="both"/>
      </w:pPr>
      <w:r>
        <w:rPr>
          <w:rFonts w:ascii="Georgia" w:hAnsi="Georgia"/>
          <w:sz w:val="16"/>
        </w:rPr>
        <w:t>2. La règle d'or d'utilisation :</w:t>
      </w:r>
    </w:p>
    <w:p>
      <w:pPr>
        <w:spacing w:before="0" w:after="60" w:line="269" w:lineRule="auto"/>
        <w:jc w:val="both"/>
      </w:pPr>
      <w:r>
        <w:rPr>
          <w:rFonts w:ascii="Georgia" w:hAnsi="Georgia"/>
          <w:sz w:val="16"/>
        </w:rPr>
        <w:t>Toute dépense directement destinée à améliorer la sécurité des personnes, la qualité du travail, la maintenance d'urgence ou le confort matériel du poste est autorisée sans validation préalable d'aucune sorte.</w:t>
      </w:r>
    </w:p>
    <w:p>
      <w:pPr>
        <w:spacing w:before="0" w:after="60" w:line="269" w:lineRule="auto"/>
        <w:jc w:val="both"/>
      </w:pPr>
      <w:r>
        <w:rPr>
          <w:rFonts w:ascii="Georgia" w:hAnsi="Georgia"/>
          <w:sz w:val="16"/>
        </w:rPr>
        <w:t>3. Le contrôle a posteriori basé sur la confiance :</w:t>
      </w:r>
    </w:p>
    <w:p>
      <w:pPr>
        <w:spacing w:before="0" w:after="60" w:line="269" w:lineRule="auto"/>
        <w:jc w:val="both"/>
      </w:pPr>
      <w:r>
        <w:rPr>
          <w:rFonts w:ascii="Georgia" w:hAnsi="Georgia"/>
          <w:sz w:val="16"/>
        </w:rPr>
        <w:t>Remplacer le contrôle a priori par une revue trimestrielle informelle et collective des dépenses réalisées. Les données montrent que les équipes responsabilisées directement font preuve d'une gestion beaucoup plus économe et rigoureuse que les services d'achats distants.</w:t>
      </w:r>
    </w:p>
    <w:p>
      <w:r>
        <w:br w:type="page"/>
      </w:r>
    </w:p>
    <w:p>
      <w:pPr>
        <w:spacing w:before="0" w:after="40" w:line="259" w:lineRule="auto"/>
        <w:jc w:val="both"/>
      </w:pPr>
      <w:r>
        <w:rPr>
          <w:rFonts w:ascii="Georgia" w:hAnsi="Georgia"/>
          <w:b/>
          <w:sz w:val="15"/>
        </w:rPr>
        <w:t>Le calcul économique comparatif :</w:t>
      </w:r>
      <w:r>
        <w:rPr>
          <w:rFonts w:ascii="Georgia" w:hAnsi="Georgia"/>
          <w:sz w:val="15"/>
        </w:rPr>
      </w:r>
    </w:p>
    <w:p>
      <w:pPr>
        <w:spacing w:before="0" w:after="40" w:line="259" w:lineRule="auto"/>
        <w:jc w:val="both"/>
      </w:pPr>
      <w:r>
        <w:rPr>
          <w:rFonts w:ascii="Georgia" w:hAnsi="Georgia"/>
          <w:b/>
          <w:sz w:val="15"/>
        </w:rPr>
        <w:t xml:space="preserve">Ancien système centralisé : </w:t>
      </w:r>
      <w:r>
        <w:rPr>
          <w:rFonts w:ascii="Georgia" w:hAnsi="Georgia"/>
          <w:sz w:val="15"/>
        </w:rPr>
        <w:t>150 achats/an × 85 € de coût de traitement administratif = 12 750 € de frais généraux de contrôle + 14 jours de délai moyen d'arrêt machine.</w:t>
      </w:r>
    </w:p>
    <w:p>
      <w:pPr>
        <w:spacing w:before="0" w:after="40" w:line="259" w:lineRule="auto"/>
        <w:jc w:val="both"/>
      </w:pPr>
      <w:r>
        <w:rPr>
          <w:rFonts w:ascii="Georgia" w:hAnsi="Georgia"/>
          <w:b/>
          <w:sz w:val="15"/>
        </w:rPr>
        <w:t xml:space="preserve">Nouveau système autonome : </w:t>
      </w:r>
      <w:r>
        <w:rPr>
          <w:rFonts w:ascii="Georgia" w:hAnsi="Georgia"/>
          <w:sz w:val="15"/>
        </w:rPr>
        <w:t>150 achats/an achetés immédiatement par carte locale = 0 € de frais de traitement + réparation effectuée en 2 heures.</w:t>
      </w:r>
    </w:p>
    <w:p>
      <w:pPr>
        <w:spacing w:before="0" w:after="40" w:line="259" w:lineRule="auto"/>
        <w:jc w:val="both"/>
      </w:pPr>
      <w:r>
        <w:rPr>
          <w:rFonts w:ascii="Georgia" w:hAnsi="Georgia"/>
          <w:b/>
          <w:sz w:val="15"/>
        </w:rPr>
        <w:t xml:space="preserve">Gain net pour l'entreprise : </w:t>
      </w:r>
      <w:r>
        <w:rPr>
          <w:rFonts w:ascii="Georgia" w:hAnsi="Georgia"/>
          <w:sz w:val="15"/>
        </w:rPr>
        <w:t>Plus de 12 000 euros d'économies administratives directes et un taux de disponibilité machine accru de 4,5 points.</w:t>
      </w:r>
    </w:p>
    <w:p>
      <w:pPr>
        <w:spacing w:before="0" w:after="40" w:line="259" w:lineRule="auto"/>
        <w:jc w:val="both"/>
      </w:pPr>
      <w:r>
        <w:rPr>
          <w:rFonts w:ascii="Georgia" w:hAnsi="Georgia"/>
          <w:b/>
          <w:sz w:val="15"/>
        </w:rPr>
        <w:t xml:space="preserve">ÉTAPE 5 : </w:t>
      </w:r>
      <w:r>
        <w:rPr>
          <w:rFonts w:ascii="Georgia" w:hAnsi="Georgia"/>
          <w:sz w:val="15"/>
        </w:rPr>
        <w:t>LA RÉAPPROPRIATION COLLECTIVE DES PLANNINGS ET DU TEMPS</w:t>
      </w:r>
    </w:p>
    <w:p>
      <w:pPr>
        <w:spacing w:before="0" w:after="40" w:line="259" w:lineRule="auto"/>
        <w:jc w:val="both"/>
      </w:pPr>
      <w:r>
        <w:rPr>
          <w:rFonts w:ascii="Georgia" w:hAnsi="Georgia"/>
          <w:sz w:val="15"/>
        </w:rPr>
        <w:t>La planification descendante imposée par des algorithmes ou des directions centrales de gestion des temps engendre un taux d'absentéisme élevé, des conflits larvés et un sentiment de déresponsabilisation individuelle.</w:t>
      </w:r>
    </w:p>
    <w:p>
      <w:pPr>
        <w:spacing w:before="0" w:after="40" w:line="259" w:lineRule="auto"/>
        <w:jc w:val="both"/>
      </w:pPr>
      <w:r>
        <w:rPr>
          <w:rFonts w:ascii="Georgia" w:hAnsi="Georgia"/>
          <w:b/>
          <w:sz w:val="15"/>
        </w:rPr>
        <w:t>Les principes de l'autogestion des temps :</w:t>
      </w:r>
      <w:r>
        <w:rPr>
          <w:rFonts w:ascii="Georgia" w:hAnsi="Georgia"/>
          <w:sz w:val="15"/>
        </w:rPr>
      </w:r>
    </w:p>
    <w:p>
      <w:pPr>
        <w:spacing w:before="0" w:after="40" w:line="259" w:lineRule="auto"/>
        <w:jc w:val="both"/>
      </w:pPr>
      <w:r>
        <w:rPr>
          <w:rFonts w:ascii="Georgia" w:hAnsi="Georgia"/>
          <w:sz w:val="15"/>
        </w:rPr>
        <w:t>1. Le contrat de niveau de service global :</w:t>
      </w:r>
    </w:p>
    <w:p>
      <w:pPr>
        <w:spacing w:before="0" w:after="40" w:line="259" w:lineRule="auto"/>
        <w:jc w:val="both"/>
      </w:pPr>
      <w:r>
        <w:rPr>
          <w:rFonts w:ascii="Georgia" w:hAnsi="Georgia"/>
          <w:sz w:val="15"/>
        </w:rPr>
        <w:t>Définissez avec l'équipe les objectifs de couverture opérationnelle indispensables (par exemple : « La ligne de conditionnement doit tourner de 6h à 21h du lundi au vendredi avec au moins quatre personnes qualifiées en permanence » ou « L'accueil client doit être ouvert de 8h30 à 18h »).</w:t>
      </w:r>
    </w:p>
    <w:p>
      <w:pPr>
        <w:spacing w:before="0" w:after="40" w:line="259" w:lineRule="auto"/>
        <w:jc w:val="both"/>
      </w:pPr>
      <w:r>
        <w:rPr>
          <w:rFonts w:ascii="Georgia" w:hAnsi="Georgia"/>
          <w:sz w:val="15"/>
        </w:rPr>
        <w:t>2. La liberté totale d'organisation interne :</w:t>
      </w:r>
    </w:p>
    <w:p>
      <w:pPr>
        <w:spacing w:before="0" w:after="40" w:line="259" w:lineRule="auto"/>
        <w:jc w:val="both"/>
      </w:pPr>
      <w:r>
        <w:rPr>
          <w:rFonts w:ascii="Georgia" w:hAnsi="Georgia"/>
          <w:sz w:val="15"/>
        </w:rPr>
        <w:t>Laissez le collectif établir lui-même ses roulements de postes, ses jours de repos, ses congés payés et ses remplacements mutuels en cas d'imprévu personnel, sans imposer de validation managériale rigide.</w:t>
      </w:r>
    </w:p>
    <w:p>
      <w:pPr>
        <w:spacing w:before="0" w:after="40" w:line="259" w:lineRule="auto"/>
        <w:jc w:val="both"/>
      </w:pPr>
      <w:r>
        <w:rPr>
          <w:rFonts w:ascii="Georgia" w:hAnsi="Georgia"/>
          <w:sz w:val="15"/>
        </w:rPr>
        <w:t>3. Le bilan mesuré :</w:t>
      </w:r>
    </w:p>
    <w:p>
      <w:pPr>
        <w:spacing w:before="0" w:after="40" w:line="259" w:lineRule="auto"/>
        <w:jc w:val="both"/>
      </w:pPr>
      <w:r>
        <w:rPr>
          <w:rFonts w:ascii="Georgia" w:hAnsi="Georgia"/>
          <w:sz w:val="15"/>
        </w:rPr>
        <w:t>En responsabilisant le groupe sur sa propre continuité de service, les retards disparaissent, l'absentéisme de courte durée est divisé par trois, et les salariés retrouvent une maîtrise précieuse de leur équilibre de vie.</w:t>
      </w:r>
    </w:p>
    <w:p>
      <w:pPr>
        <w:spacing w:before="0" w:after="40" w:line="259" w:lineRule="auto"/>
        <w:jc w:val="both"/>
      </w:pPr>
      <w:r>
        <w:rPr>
          <w:rFonts w:ascii="Georgia" w:hAnsi="Georgia"/>
          <w:b/>
          <w:sz w:val="15"/>
        </w:rPr>
        <w:t>Le retour d'expérience d'un service d'urgence hospitalier :</w:t>
      </w:r>
      <w:r>
        <w:rPr>
          <w:rFonts w:ascii="Georgia" w:hAnsi="Georgia"/>
          <w:sz w:val="15"/>
        </w:rPr>
      </w:r>
    </w:p>
    <w:p>
      <w:pPr>
        <w:spacing w:before="0" w:after="40" w:line="259" w:lineRule="auto"/>
        <w:jc w:val="both"/>
      </w:pPr>
      <w:r>
        <w:rPr>
          <w:rFonts w:ascii="Georgia" w:hAnsi="Georgia"/>
          <w:sz w:val="15"/>
        </w:rPr>
        <w:t>En confiant la gestion des plannings mensuels aux dix-huit infirmières et aides- soignants du service, sans passer par la direction des soins :</w:t>
      </w:r>
    </w:p>
    <w:p>
      <w:pPr>
        <w:spacing w:before="0" w:after="40" w:line="259" w:lineRule="auto"/>
        <w:jc w:val="both"/>
      </w:pPr>
      <w:r>
        <w:rPr>
          <w:rFonts w:ascii="Georgia" w:hAnsi="Georgia"/>
          <w:sz w:val="15"/>
        </w:rPr>
        <w:t>Le taux d'arrêts maladie de courte durée est tombé de 14 % à 2,5 % en six mois.</w:t>
      </w:r>
    </w:p>
    <w:p>
      <w:r>
        <w:br w:type="page"/>
      </w:r>
    </w:p>
    <w:p>
      <w:pPr>
        <w:spacing w:before="0" w:after="60" w:line="269" w:lineRule="auto"/>
        <w:jc w:val="both"/>
      </w:pPr>
      <w:r>
        <w:rPr>
          <w:rFonts w:ascii="Georgia" w:hAnsi="Georgia"/>
          <w:sz w:val="16"/>
        </w:rPr>
        <w:t>Zéro recours aux agences d'intérim médical onéreuses sur l'ensemble de l'exercice.</w:t>
      </w:r>
    </w:p>
    <w:p>
      <w:pPr>
        <w:spacing w:before="0" w:after="60" w:line="269" w:lineRule="auto"/>
        <w:jc w:val="both"/>
      </w:pPr>
      <w:r>
        <w:rPr>
          <w:rFonts w:ascii="Georgia" w:hAnsi="Georgia"/>
          <w:b/>
          <w:sz w:val="16"/>
        </w:rPr>
        <w:t xml:space="preserve">Un climat de solidarité immédiate : </w:t>
      </w:r>
      <w:r>
        <w:rPr>
          <w:rFonts w:ascii="Georgia" w:hAnsi="Georgia"/>
          <w:sz w:val="16"/>
        </w:rPr>
        <w:t>les collègues s'échangent spontanément les gardes sans formalisme lourd.</w:t>
      </w:r>
    </w:p>
    <w:p>
      <w:pPr>
        <w:spacing w:before="0" w:after="60" w:line="269" w:lineRule="auto"/>
        <w:jc w:val="both"/>
      </w:pPr>
      <w:r>
        <w:rPr>
          <w:rFonts w:ascii="Georgia" w:hAnsi="Georgia"/>
          <w:b/>
          <w:sz w:val="16"/>
        </w:rPr>
        <w:t xml:space="preserve">ÉTAPE 6 : </w:t>
      </w:r>
      <w:r>
        <w:rPr>
          <w:rFonts w:ascii="Georgia" w:hAnsi="Georgia"/>
          <w:sz w:val="16"/>
        </w:rPr>
        <w:t>L'OFFICIALISATION BIENVEILLANTE DES INNOVATIONS CLANDESTINES</w:t>
      </w:r>
    </w:p>
    <w:p>
      <w:pPr>
        <w:spacing w:before="0" w:after="60" w:line="269" w:lineRule="auto"/>
        <w:jc w:val="both"/>
      </w:pPr>
      <w:r>
        <w:rPr>
          <w:rFonts w:ascii="Georgia" w:hAnsi="Georgia"/>
          <w:sz w:val="16"/>
        </w:rPr>
        <w:t>Dans toute organisation vivante, les salariés de terrain ont développé des dizaines de solutions ingénieuses pour contourner les lourdeurs du système officiel : gabarits sur mesure, feuilles de calcul automatisées, raccourcis de maintenance, réorganisations d'ateliers.</w:t>
      </w:r>
    </w:p>
    <w:p>
      <w:pPr>
        <w:spacing w:before="0" w:after="60" w:line="269" w:lineRule="auto"/>
        <w:jc w:val="both"/>
      </w:pPr>
      <w:r>
        <w:rPr>
          <w:rFonts w:ascii="Georgia" w:hAnsi="Georgia"/>
          <w:sz w:val="16"/>
        </w:rPr>
        <w:t>Trop souvent, ces innovations restent cachées par crainte des remarques des auditeurs qualité ou de la direction informatique centrale.</w:t>
      </w:r>
    </w:p>
    <w:p>
      <w:pPr>
        <w:spacing w:before="0" w:after="60" w:line="269" w:lineRule="auto"/>
        <w:jc w:val="both"/>
      </w:pPr>
      <w:r>
        <w:rPr>
          <w:rFonts w:ascii="Georgia" w:hAnsi="Georgia"/>
          <w:b/>
          <w:sz w:val="16"/>
        </w:rPr>
        <w:t>Le protocole de libération de l'ingéniosité locale :</w:t>
      </w:r>
      <w:r>
        <w:rPr>
          <w:rFonts w:ascii="Georgia" w:hAnsi="Georgia"/>
          <w:sz w:val="16"/>
        </w:rPr>
      </w:r>
    </w:p>
    <w:p>
      <w:pPr>
        <w:spacing w:before="0" w:after="60" w:line="269" w:lineRule="auto"/>
        <w:jc w:val="both"/>
      </w:pPr>
      <w:r>
        <w:rPr>
          <w:rFonts w:ascii="Georgia" w:hAnsi="Georgia"/>
          <w:sz w:val="16"/>
        </w:rPr>
        <w:t>1. L'atelier de partage sans jugement :</w:t>
      </w:r>
    </w:p>
    <w:p>
      <w:pPr>
        <w:spacing w:before="0" w:after="60" w:line="269" w:lineRule="auto"/>
        <w:jc w:val="both"/>
      </w:pPr>
      <w:r>
        <w:rPr>
          <w:rFonts w:ascii="Georgia" w:hAnsi="Georgia"/>
          <w:sz w:val="16"/>
        </w:rPr>
        <w:t>Organisez une demi-journée conviviale où chaque collaborateur est invité à présenter ses « recettes secrètes », ses outils artisanaux et ses méthodes personnelles de travail.</w:t>
      </w:r>
    </w:p>
    <w:p>
      <w:pPr>
        <w:spacing w:before="0" w:after="60" w:line="269" w:lineRule="auto"/>
        <w:jc w:val="both"/>
      </w:pPr>
      <w:r>
        <w:rPr>
          <w:rFonts w:ascii="Georgia" w:hAnsi="Georgia"/>
          <w:sz w:val="16"/>
        </w:rPr>
        <w:t>2. L'analyse collégiale de valeur :</w:t>
      </w:r>
    </w:p>
    <w:p>
      <w:pPr>
        <w:spacing w:before="0" w:after="60" w:line="269" w:lineRule="auto"/>
        <w:jc w:val="both"/>
      </w:pPr>
      <w:r>
        <w:rPr>
          <w:rFonts w:ascii="Georgia" w:hAnsi="Georgia"/>
          <w:sz w:val="16"/>
        </w:rPr>
        <w:t>Évaluez collectivement les gains de temps, de sécurité et d'ergonomie apportés par chaque outil clandestin.</w:t>
      </w:r>
    </w:p>
    <w:p>
      <w:pPr>
        <w:spacing w:before="0" w:after="60" w:line="269" w:lineRule="auto"/>
        <w:jc w:val="both"/>
      </w:pPr>
      <w:r>
        <w:rPr>
          <w:rFonts w:ascii="Georgia" w:hAnsi="Georgia"/>
          <w:sz w:val="16"/>
        </w:rPr>
        <w:t>3. L'homologation et la valorisation publique :</w:t>
      </w:r>
    </w:p>
    <w:p>
      <w:pPr>
        <w:spacing w:before="0" w:after="60" w:line="269" w:lineRule="auto"/>
        <w:jc w:val="both"/>
      </w:pPr>
      <w:r>
        <w:rPr>
          <w:rFonts w:ascii="Georgia" w:hAnsi="Georgia"/>
          <w:sz w:val="16"/>
        </w:rPr>
        <w:t>Faites valider formellement ces créations par les services techniques et méthodes, intégrez-les aux standards officiels de l'entreprise, et attribuez une prime d'innovation significative aux salariés qui les ont inventées.</w:t>
      </w:r>
    </w:p>
    <w:p>
      <w:pPr>
        <w:spacing w:before="0" w:after="60" w:line="269" w:lineRule="auto"/>
        <w:jc w:val="both"/>
      </w:pPr>
      <w:r>
        <w:rPr>
          <w:rFonts w:ascii="Georgia" w:hAnsi="Georgia"/>
          <w:b/>
          <w:sz w:val="16"/>
        </w:rPr>
        <w:t>L'exemple marquant de l'atelier de découpe laser :</w:t>
      </w:r>
      <w:r>
        <w:rPr>
          <w:rFonts w:ascii="Georgia" w:hAnsi="Georgia"/>
          <w:sz w:val="16"/>
        </w:rPr>
      </w:r>
    </w:p>
    <w:p>
      <w:pPr>
        <w:spacing w:before="0" w:after="60" w:line="269" w:lineRule="auto"/>
        <w:jc w:val="both"/>
      </w:pPr>
      <w:r>
        <w:rPr>
          <w:rFonts w:ascii="Georgia" w:hAnsi="Georgia"/>
          <w:sz w:val="16"/>
        </w:rPr>
        <w:t>Un technicien avait développé un petit script Python sur son ordinateur personnel pour imbriquer automatiquement les pièces métalliques sur les tôles brutes, améliorant le rendement matière de 8 % par rapport au logiciel officiel du groupe acheté 45 000 euros.</w:t>
      </w:r>
    </w:p>
    <w:p>
      <w:r>
        <w:br w:type="page"/>
      </w:r>
    </w:p>
    <w:p>
      <w:pPr>
        <w:spacing w:before="0" w:after="60" w:line="269" w:lineRule="auto"/>
        <w:jc w:val="both"/>
      </w:pPr>
      <w:r>
        <w:rPr>
          <w:rFonts w:ascii="Georgia" w:hAnsi="Georgia"/>
          <w:b/>
          <w:sz w:val="16"/>
        </w:rPr>
        <w:t xml:space="preserve">La réaction de la direction réformatrice : </w:t>
      </w:r>
      <w:r>
        <w:rPr>
          <w:rFonts w:ascii="Georgia" w:hAnsi="Georgia"/>
          <w:sz w:val="16"/>
        </w:rPr>
        <w:t>Acheter officiellement le script au technicien, lui verser une prime exceptionnelle de 5 000 euros, et déployer sa solution sur l'ensemble des sept usines du groupe.</w:t>
      </w:r>
    </w:p>
    <w:p>
      <w:pPr>
        <w:spacing w:before="0" w:after="60" w:line="269" w:lineRule="auto"/>
        <w:jc w:val="both"/>
      </w:pPr>
      <w:r>
        <w:rPr>
          <w:rFonts w:ascii="Georgia" w:hAnsi="Georgia"/>
          <w:b/>
          <w:sz w:val="16"/>
        </w:rPr>
        <w:t xml:space="preserve">ÉTAPE 7 : </w:t>
      </w:r>
      <w:r>
        <w:rPr>
          <w:rFonts w:ascii="Georgia" w:hAnsi="Georgia"/>
          <w:sz w:val="16"/>
        </w:rPr>
        <w:t>LE DIALOGUE DIRECT ET CONSTRUCTIF AVEC LES PARTENAIRES SOCIAUX</w:t>
      </w:r>
    </w:p>
    <w:p>
      <w:pPr>
        <w:spacing w:before="0" w:after="60" w:line="269" w:lineRule="auto"/>
        <w:jc w:val="both"/>
      </w:pPr>
      <w:r>
        <w:rPr>
          <w:rFonts w:ascii="Georgia" w:hAnsi="Georgia"/>
          <w:sz w:val="16"/>
        </w:rPr>
        <w:t>Les relations sociales sont trop souvent réduites à des postures juridiques crispées entre la direction et les représentants syndicaux. Pour transformer durablement une organisation, le dirigeant doit faire du travail réel le terrain d'entente privilégié :</w:t>
      </w:r>
    </w:p>
    <w:p>
      <w:pPr>
        <w:spacing w:before="0" w:after="60" w:line="269" w:lineRule="auto"/>
        <w:jc w:val="both"/>
      </w:pPr>
      <w:r>
        <w:rPr>
          <w:rFonts w:ascii="Georgia" w:hAnsi="Georgia"/>
          <w:b/>
          <w:sz w:val="16"/>
        </w:rPr>
        <w:t>Les clés d'un partenariat social régénéré :</w:t>
      </w:r>
      <w:r>
        <w:rPr>
          <w:rFonts w:ascii="Georgia" w:hAnsi="Georgia"/>
          <w:sz w:val="16"/>
        </w:rPr>
      </w:r>
    </w:p>
    <w:p>
      <w:pPr>
        <w:spacing w:before="0" w:after="60" w:line="269" w:lineRule="auto"/>
        <w:jc w:val="both"/>
      </w:pPr>
      <w:r>
        <w:rPr>
          <w:rFonts w:ascii="Georgia" w:hAnsi="Georgia"/>
          <w:sz w:val="16"/>
        </w:rPr>
        <w:t>1. L'invitation sur le sol du travail vivant :</w:t>
      </w:r>
    </w:p>
    <w:p>
      <w:pPr>
        <w:spacing w:before="0" w:after="60" w:line="269" w:lineRule="auto"/>
        <w:jc w:val="both"/>
      </w:pPr>
      <w:r>
        <w:rPr>
          <w:rFonts w:ascii="Georgia" w:hAnsi="Georgia"/>
          <w:sz w:val="16"/>
        </w:rPr>
        <w:t>Invitez les élus du Comité Social et Économique (CSE) et les délégués syndicaux à participer à des visites de terrain conjointes non protocolaires pour constater ensemble la réalité matérielle des postes de travail.</w:t>
      </w:r>
    </w:p>
    <w:p>
      <w:pPr>
        <w:spacing w:before="0" w:after="60" w:line="269" w:lineRule="auto"/>
        <w:jc w:val="both"/>
      </w:pPr>
      <w:r>
        <w:rPr>
          <w:rFonts w:ascii="Georgia" w:hAnsi="Georgia"/>
          <w:sz w:val="16"/>
        </w:rPr>
        <w:t>2. Le partage transparent des données économiques :</w:t>
      </w:r>
    </w:p>
    <w:p>
      <w:pPr>
        <w:spacing w:before="0" w:after="60" w:line="269" w:lineRule="auto"/>
        <w:jc w:val="both"/>
      </w:pPr>
      <w:r>
        <w:rPr>
          <w:rFonts w:ascii="Georgia" w:hAnsi="Georgia"/>
          <w:sz w:val="16"/>
        </w:rPr>
        <w:t>Communiquez aux élus les chiffres réels de rentabilité, les marges opérationnelles et les contraintes de trésorerie sans dissimulation ni artifice comptable.</w:t>
      </w:r>
    </w:p>
    <w:p>
      <w:pPr>
        <w:spacing w:before="0" w:after="60" w:line="269" w:lineRule="auto"/>
        <w:jc w:val="both"/>
      </w:pPr>
      <w:r>
        <w:rPr>
          <w:rFonts w:ascii="Georgia" w:hAnsi="Georgia"/>
          <w:sz w:val="16"/>
        </w:rPr>
        <w:t>3. Les accords d'expérimentation locale dérogatoire :</w:t>
      </w:r>
    </w:p>
    <w:p>
      <w:pPr>
        <w:spacing w:before="0" w:after="60" w:line="269" w:lineRule="auto"/>
        <w:jc w:val="both"/>
      </w:pPr>
      <w:r>
        <w:rPr>
          <w:rFonts w:ascii="Georgia" w:hAnsi="Georgia"/>
          <w:sz w:val="16"/>
        </w:rPr>
        <w:t>Négociez des accords de méthode permettant d'expérimenter de nouvelles formes d'organisation du travail (autonomie locale, budgets souverains, horaires flexibles) pendant six à douze mois sur des sites pilotes, avec un bilan contradictoire partagé.</w:t>
      </w:r>
    </w:p>
    <w:p>
      <w:pPr>
        <w:spacing w:before="0" w:after="60" w:line="269" w:lineRule="auto"/>
        <w:jc w:val="both"/>
      </w:pPr>
      <w:r>
        <w:rPr>
          <w:rFonts w:ascii="Georgia" w:hAnsi="Georgia"/>
          <w:b/>
          <w:sz w:val="16"/>
        </w:rPr>
        <w:t>Le témoignage d'un délégué syndical central :</w:t>
      </w:r>
      <w:r>
        <w:rPr>
          <w:rFonts w:ascii="Georgia" w:hAnsi="Georgia"/>
          <w:sz w:val="16"/>
        </w:rPr>
      </w:r>
    </w:p>
    <w:p>
      <w:pPr>
        <w:spacing w:before="0" w:after="60" w:line="269" w:lineRule="auto"/>
        <w:jc w:val="both"/>
      </w:pPr>
      <w:r>
        <w:rPr>
          <w:rFonts w:ascii="Georgia" w:hAnsi="Georgia"/>
          <w:sz w:val="16"/>
        </w:rPr>
        <w:t>« Pendant vingt ans, mes réunions avec la direction consistaient à éplucher des documents juridiques de trois cents pages. Le jour où le nouveau directeur nous a emmenés dans l'atelier pour regarder ensemble comment réparer les postes de travail les plus pénibles, le dialogue a changé de nature. Nous sommes passés de la guerre de tranchées au travail d'équipe pour sauver notre usine. »</w:t>
      </w:r>
    </w:p>
    <w:p>
      <w:r>
        <w:br w:type="page"/>
      </w:r>
    </w:p>
    <w:p>
      <w:pPr>
        <w:spacing w:before="0" w:after="40" w:line="259" w:lineRule="auto"/>
        <w:jc w:val="both"/>
      </w:pPr>
      <w:r>
        <w:rPr>
          <w:rFonts w:ascii="Georgia" w:hAnsi="Georgia"/>
          <w:b/>
          <w:sz w:val="15"/>
        </w:rPr>
        <w:t xml:space="preserve">ÉTAPE 8 : </w:t>
      </w:r>
      <w:r>
        <w:rPr>
          <w:rFonts w:ascii="Georgia" w:hAnsi="Georgia"/>
          <w:sz w:val="15"/>
        </w:rPr>
        <w:t>L'INVERSION DE LA LOGIQUE DE SERVICE DES FONCTIONS CENTRALES</w:t>
      </w:r>
    </w:p>
    <w:p>
      <w:pPr>
        <w:spacing w:before="0" w:after="40" w:line="259" w:lineRule="auto"/>
        <w:jc w:val="both"/>
      </w:pPr>
      <w:r>
        <w:rPr>
          <w:rFonts w:ascii="Georgia" w:hAnsi="Georgia"/>
          <w:sz w:val="15"/>
        </w:rPr>
        <w:t>Dans l'entreprise traditionnelle, la technostructure (RH, Finance, Achats, Informatique, Juridique) a tendance à se comporter en donneuse d'ordres vis-à-vis des opérationnels. La transition réussie repose sur une inversion fondamentale de cette posture :</w:t>
      </w:r>
    </w:p>
    <w:p>
      <w:pPr>
        <w:spacing w:before="0" w:after="40" w:line="259" w:lineRule="auto"/>
        <w:jc w:val="both"/>
      </w:pPr>
      <w:r>
        <w:rPr>
          <w:rFonts w:ascii="Georgia" w:hAnsi="Georgia"/>
          <w:b/>
          <w:sz w:val="15"/>
        </w:rPr>
        <w:t>Le contrat de service inversé :</w:t>
      </w:r>
      <w:r>
        <w:rPr>
          <w:rFonts w:ascii="Georgia" w:hAnsi="Georgia"/>
          <w:sz w:val="15"/>
        </w:rPr>
      </w:r>
    </w:p>
    <w:p>
      <w:pPr>
        <w:spacing w:before="0" w:after="40" w:line="259" w:lineRule="auto"/>
        <w:jc w:val="both"/>
      </w:pPr>
      <w:r>
        <w:rPr>
          <w:rFonts w:ascii="Georgia" w:hAnsi="Georgia"/>
          <w:sz w:val="15"/>
        </w:rPr>
        <w:t>1. La clarification de la mission première :</w:t>
      </w:r>
    </w:p>
    <w:p>
      <w:pPr>
        <w:spacing w:before="0" w:after="40" w:line="259" w:lineRule="auto"/>
        <w:jc w:val="both"/>
      </w:pPr>
      <w:r>
        <w:rPr>
          <w:rFonts w:ascii="Georgia" w:hAnsi="Georgia"/>
          <w:sz w:val="15"/>
        </w:rPr>
        <w:t>La seule raison d'être des fonctions support est de faciliter le travail des équipes qui fabriquent les produits, soignent les patients ou servent les clients finaux.</w:t>
      </w:r>
    </w:p>
    <w:p>
      <w:pPr>
        <w:spacing w:before="0" w:after="40" w:line="259" w:lineRule="auto"/>
        <w:jc w:val="both"/>
      </w:pPr>
      <w:r>
        <w:rPr>
          <w:rFonts w:ascii="Georgia" w:hAnsi="Georgia"/>
          <w:sz w:val="15"/>
        </w:rPr>
        <w:t>2. Le système de demandes de service opérationnel :</w:t>
      </w:r>
    </w:p>
    <w:p>
      <w:pPr>
        <w:spacing w:before="0" w:after="40" w:line="259" w:lineRule="auto"/>
        <w:jc w:val="both"/>
      </w:pPr>
      <w:r>
        <w:rPr>
          <w:rFonts w:ascii="Georgia" w:hAnsi="Georgia"/>
          <w:sz w:val="15"/>
        </w:rPr>
        <w:t>Permettez aux équipes de terrain d'adresser des demandes précises aux directions fonctionnelles avec un engagement formel de délai de réponse garanti sous 48 heures ouvrées.</w:t>
      </w:r>
    </w:p>
    <w:p>
      <w:pPr>
        <w:spacing w:before="0" w:after="40" w:line="259" w:lineRule="auto"/>
        <w:jc w:val="both"/>
      </w:pPr>
      <w:r>
        <w:rPr>
          <w:rFonts w:ascii="Georgia" w:hAnsi="Georgia"/>
          <w:sz w:val="15"/>
        </w:rPr>
        <w:t>3. L'évaluation annuelle des services du siège par le terrain :</w:t>
      </w:r>
    </w:p>
    <w:p>
      <w:pPr>
        <w:spacing w:before="0" w:after="40" w:line="259" w:lineRule="auto"/>
        <w:jc w:val="both"/>
      </w:pPr>
      <w:r>
        <w:rPr>
          <w:rFonts w:ascii="Georgia" w:hAnsi="Georgia"/>
          <w:sz w:val="15"/>
        </w:rPr>
        <w:t>Instaurez une enquête trimestrielle où les équipes opérationnelles notent la qualité, la réactivité et la pertinence des outils mis à leur disposition par les directions centrales du siège.</w:t>
      </w:r>
    </w:p>
    <w:p>
      <w:pPr>
        <w:spacing w:before="0" w:after="40" w:line="259" w:lineRule="auto"/>
        <w:jc w:val="both"/>
      </w:pPr>
      <w:r>
        <w:rPr>
          <w:rFonts w:ascii="Georgia" w:hAnsi="Georgia"/>
          <w:b/>
          <w:sz w:val="15"/>
        </w:rPr>
        <w:t>Le mécanisme des indicateurs de réactivité inversés :</w:t>
      </w:r>
      <w:r>
        <w:rPr>
          <w:rFonts w:ascii="Georgia" w:hAnsi="Georgia"/>
          <w:sz w:val="15"/>
        </w:rPr>
      </w:r>
    </w:p>
    <w:p>
      <w:pPr>
        <w:spacing w:before="0" w:after="40" w:line="259" w:lineRule="auto"/>
        <w:jc w:val="both"/>
      </w:pPr>
      <w:r>
        <w:rPr>
          <w:rFonts w:ascii="Georgia" w:hAnsi="Georgia"/>
          <w:sz w:val="15"/>
        </w:rPr>
        <w:t>DIRECTION FONCTIONNELLE</w:t>
      </w:r>
    </w:p>
    <w:p>
      <w:pPr>
        <w:spacing w:before="0" w:after="40" w:line="259" w:lineRule="auto"/>
        <w:jc w:val="both"/>
      </w:pPr>
      <w:r>
        <w:rPr>
          <w:rFonts w:ascii="Georgia" w:hAnsi="Georgia"/>
          <w:sz w:val="15"/>
        </w:rPr>
        <w:t>ENGAGEMENT DE SERVICE GARANTI DEVANT LE TERRAIN</w:t>
      </w:r>
    </w:p>
    <w:p>
      <w:pPr>
        <w:spacing w:before="0" w:after="40" w:line="259" w:lineRule="auto"/>
        <w:jc w:val="both"/>
      </w:pPr>
      <w:r>
        <w:rPr>
          <w:rFonts w:ascii="Georgia" w:hAnsi="Georgia"/>
          <w:sz w:val="15"/>
        </w:rPr>
        <w:t>Direction des Achats Traitement et passation de commande sous 24h pour les demandes validées localement.</w:t>
      </w:r>
    </w:p>
    <w:p>
      <w:pPr>
        <w:spacing w:before="0" w:after="40" w:line="259" w:lineRule="auto"/>
        <w:jc w:val="both"/>
      </w:pPr>
      <w:r>
        <w:rPr>
          <w:rFonts w:ascii="Georgia" w:hAnsi="Georgia"/>
          <w:sz w:val="15"/>
        </w:rPr>
        <w:t>Direction Informatique Résolution des incidents bloquants de caisse ou d'atelier sous 2 heures.</w:t>
      </w:r>
    </w:p>
    <w:p>
      <w:pPr>
        <w:spacing w:before="0" w:after="40" w:line="259" w:lineRule="auto"/>
        <w:jc w:val="both"/>
      </w:pPr>
      <w:r>
        <w:rPr>
          <w:rFonts w:ascii="Georgia" w:hAnsi="Georgia"/>
          <w:sz w:val="15"/>
        </w:rPr>
        <w:t>Direction des RH Publication d'une offre d'emploi sous 72h après validation du profil par l'équipe.</w:t>
      </w:r>
    </w:p>
    <w:p>
      <w:pPr>
        <w:spacing w:before="0" w:after="40" w:line="259" w:lineRule="auto"/>
        <w:jc w:val="both"/>
      </w:pPr>
      <w:r>
        <w:rPr>
          <w:rFonts w:ascii="Georgia" w:hAnsi="Georgia"/>
          <w:sz w:val="15"/>
        </w:rPr>
        <w:t>Contrôle de Gestion Restitution mensuelle des comptes d'exploitation simplifiés et lisibles sous format A4.</w:t>
      </w:r>
    </w:p>
    <w:p>
      <w:r>
        <w:br w:type="page"/>
      </w:r>
    </w:p>
    <w:p>
      <w:pPr>
        <w:spacing w:before="0" w:after="90" w:line="278" w:lineRule="auto"/>
        <w:jc w:val="both"/>
      </w:pPr>
      <w:r>
        <w:rPr>
          <w:rFonts w:ascii="Georgia" w:hAnsi="Georgia"/>
          <w:b/>
          <w:sz w:val="17"/>
        </w:rPr>
        <w:t xml:space="preserve">ÉTAPE 9 : </w:t>
      </w:r>
      <w:r>
        <w:rPr>
          <w:rFonts w:ascii="Georgia" w:hAnsi="Georgia"/>
          <w:sz w:val="17"/>
        </w:rPr>
        <w:t>LA TRANSFORMATION RADICALE DE L'ÉVALUATION PROFESSIONNELLE</w:t>
      </w:r>
    </w:p>
    <w:p>
      <w:pPr>
        <w:spacing w:before="0" w:after="90" w:line="278" w:lineRule="auto"/>
        <w:jc w:val="both"/>
      </w:pPr>
      <w:r>
        <w:rPr>
          <w:rFonts w:ascii="Georgia" w:hAnsi="Georgia"/>
          <w:sz w:val="17"/>
        </w:rPr>
        <w:t>L'entretien annuel individuel unilatéral, fondé sur une notation chiffrée de 1 à 5 et des objectifs individuels compétitifs, détruit la cohésion d'équipe et encourage l'individualisme défensif.</w:t>
      </w:r>
    </w:p>
    <w:p>
      <w:pPr>
        <w:spacing w:before="0" w:after="90" w:line="278" w:lineRule="auto"/>
        <w:jc w:val="both"/>
      </w:pPr>
      <w:r>
        <w:rPr>
          <w:rFonts w:ascii="Georgia" w:hAnsi="Georgia"/>
          <w:b/>
          <w:sz w:val="17"/>
        </w:rPr>
        <w:t>Le modèle de l'évaluation collégiale apprenante :</w:t>
      </w:r>
      <w:r>
        <w:rPr>
          <w:rFonts w:ascii="Georgia" w:hAnsi="Georgia"/>
          <w:sz w:val="17"/>
        </w:rPr>
      </w:r>
    </w:p>
    <w:p>
      <w:pPr>
        <w:spacing w:before="0" w:after="90" w:line="278" w:lineRule="auto"/>
        <w:jc w:val="both"/>
      </w:pPr>
      <w:r>
        <w:rPr>
          <w:rFonts w:ascii="Georgia" w:hAnsi="Georgia"/>
          <w:sz w:val="17"/>
        </w:rPr>
        <w:t>1. La suppression de la notation chiffrée :</w:t>
      </w:r>
    </w:p>
    <w:p>
      <w:pPr>
        <w:spacing w:before="0" w:after="90" w:line="278" w:lineRule="auto"/>
        <w:jc w:val="both"/>
      </w:pPr>
      <w:r>
        <w:rPr>
          <w:rFonts w:ascii="Georgia" w:hAnsi="Georgia"/>
          <w:sz w:val="17"/>
        </w:rPr>
        <w:t>Bannissez les grilles d'évaluation numériques infantilisantes au profit d'un dialogue approfondi sur les compétences et les projets.</w:t>
      </w:r>
    </w:p>
    <w:p>
      <w:pPr>
        <w:spacing w:before="0" w:after="90" w:line="278" w:lineRule="auto"/>
        <w:jc w:val="both"/>
      </w:pPr>
      <w:r>
        <w:rPr>
          <w:rFonts w:ascii="Georgia" w:hAnsi="Georgia"/>
          <w:sz w:val="17"/>
        </w:rPr>
        <w:t>2. Le bilan structuré autour du travail réel :</w:t>
      </w:r>
    </w:p>
    <w:p>
      <w:pPr>
        <w:spacing w:before="0" w:after="90" w:line="278" w:lineRule="auto"/>
        <w:jc w:val="both"/>
      </w:pPr>
      <w:r>
        <w:rPr>
          <w:rFonts w:ascii="Georgia" w:hAnsi="Georgia"/>
          <w:b/>
          <w:sz w:val="17"/>
        </w:rPr>
        <w:t>Articulez l'entretien annuel autour de trois thèmes concrets :</w:t>
      </w:r>
      <w:r>
        <w:rPr>
          <w:rFonts w:ascii="Georgia" w:hAnsi="Georgia"/>
          <w:sz w:val="17"/>
        </w:rPr>
      </w:r>
    </w:p>
    <w:p>
      <w:pPr>
        <w:spacing w:before="80" w:after="80"/>
        <w:jc w:val="center"/>
      </w:pPr>
      <w:r>
        <w:rPr>
          <w:rFonts w:ascii="Georgia" w:hAnsi="Georgia"/>
          <w:i/>
          <w:sz w:val="17"/>
        </w:rPr>
        <w:t>« Quelles ont été vos plus belles réussites professionnelles cette année et de quoi êtes-vous le plus fier ? »</w:t>
      </w:r>
    </w:p>
    <w:p>
      <w:pPr>
        <w:spacing w:before="80" w:after="80"/>
        <w:jc w:val="center"/>
      </w:pPr>
      <w:r>
        <w:rPr>
          <w:rFonts w:ascii="Georgia" w:hAnsi="Georgia"/>
          <w:i/>
          <w:sz w:val="17"/>
        </w:rPr>
        <w:t>« Quels obstacles matériels, procéduraux ou managériaux ont freiné votre travail au quotidien ? »</w:t>
      </w:r>
    </w:p>
    <w:p>
      <w:pPr>
        <w:spacing w:before="80" w:after="80"/>
        <w:jc w:val="center"/>
      </w:pPr>
      <w:r>
        <w:rPr>
          <w:rFonts w:ascii="Georgia" w:hAnsi="Georgia"/>
          <w:i/>
          <w:sz w:val="17"/>
        </w:rPr>
        <w:t>« De quelles formations, outils ou soutiens avez-vous besoin pour progresser l'année prochaine ? »</w:t>
      </w:r>
    </w:p>
    <w:p>
      <w:pPr>
        <w:spacing w:before="0" w:after="90" w:line="278" w:lineRule="auto"/>
        <w:jc w:val="both"/>
      </w:pPr>
      <w:r>
        <w:rPr>
          <w:rFonts w:ascii="Georgia" w:hAnsi="Georgia"/>
          <w:sz w:val="17"/>
        </w:rPr>
        <w:t>3. Le feedback croisé à 360 degrés :</w:t>
      </w:r>
    </w:p>
    <w:p>
      <w:pPr>
        <w:spacing w:before="0" w:after="90" w:line="278" w:lineRule="auto"/>
        <w:jc w:val="both"/>
      </w:pPr>
      <w:r>
        <w:rPr>
          <w:rFonts w:ascii="Georgia" w:hAnsi="Georgia"/>
          <w:sz w:val="17"/>
        </w:rPr>
        <w:t>Encouragez des temps d'échange bienveillants entre pairs au sein d'un même projet pour valoriser l'entraide, la transmission des savoir-faire et l'esprit de corps.</w:t>
      </w:r>
    </w:p>
    <w:p>
      <w:pPr>
        <w:spacing w:before="0" w:after="90" w:line="278" w:lineRule="auto"/>
        <w:jc w:val="both"/>
      </w:pPr>
      <w:r>
        <w:rPr>
          <w:rFonts w:ascii="Georgia" w:hAnsi="Georgia"/>
          <w:b/>
          <w:sz w:val="17"/>
        </w:rPr>
        <w:t xml:space="preserve">ÉTAPE 10 : </w:t>
      </w:r>
      <w:r>
        <w:rPr>
          <w:rFonts w:ascii="Georgia" w:hAnsi="Georgia"/>
          <w:sz w:val="17"/>
        </w:rPr>
        <w:t>LA NÉGOCIATION STRATÉGIQUE AVEC LE COMITÉ EXÉCUTIF</w:t>
      </w:r>
    </w:p>
    <w:p>
      <w:pPr>
        <w:spacing w:before="0" w:after="90" w:line="278" w:lineRule="auto"/>
        <w:jc w:val="both"/>
      </w:pPr>
      <w:r>
        <w:rPr>
          <w:rFonts w:ascii="Georgia" w:hAnsi="Georgia"/>
          <w:sz w:val="17"/>
        </w:rPr>
        <w:t>Pour consolider les acquis de la transition et étendre son périmètre à d'autres divisions, le manager réformateur doit maîtriser les codes de communication du sommet :</w:t>
      </w:r>
    </w:p>
    <w:p>
      <w:r>
        <w:br w:type="page"/>
      </w:r>
    </w:p>
    <w:p>
      <w:pPr>
        <w:spacing w:before="0" w:after="40" w:line="259" w:lineRule="auto"/>
        <w:jc w:val="both"/>
      </w:pPr>
      <w:r>
        <w:rPr>
          <w:rFonts w:ascii="Georgia" w:hAnsi="Georgia"/>
          <w:b/>
          <w:sz w:val="15"/>
        </w:rPr>
        <w:t>La stratégie d'argumentation par la preuve économique :</w:t>
      </w:r>
      <w:r>
        <w:rPr>
          <w:rFonts w:ascii="Georgia" w:hAnsi="Georgia"/>
          <w:sz w:val="15"/>
        </w:rPr>
      </w:r>
    </w:p>
    <w:p>
      <w:pPr>
        <w:spacing w:before="0" w:after="40" w:line="259" w:lineRule="auto"/>
        <w:jc w:val="both"/>
      </w:pPr>
      <w:r>
        <w:rPr>
          <w:rFonts w:ascii="Georgia" w:hAnsi="Georgia"/>
          <w:sz w:val="15"/>
        </w:rPr>
        <w:t>1. Présenter des données de rentabilité incontestables :</w:t>
      </w:r>
    </w:p>
    <w:p>
      <w:pPr>
        <w:spacing w:before="0" w:after="40" w:line="259" w:lineRule="auto"/>
        <w:jc w:val="both"/>
      </w:pPr>
      <w:r>
        <w:rPr>
          <w:rFonts w:ascii="Georgia" w:hAnsi="Georgia"/>
          <w:sz w:val="15"/>
        </w:rPr>
        <w:t>Démontrez comment la démarche a permis de réduire le taux de non- conformité de 4 points, de diminuer le délai de livraison client de 30 %, ou d'économiser 150 000 euros de frais de recrutement grâce à la baisse du turnover.</w:t>
      </w:r>
    </w:p>
    <w:p>
      <w:pPr>
        <w:spacing w:before="0" w:after="40" w:line="259" w:lineRule="auto"/>
        <w:jc w:val="both"/>
      </w:pPr>
      <w:r>
        <w:rPr>
          <w:rFonts w:ascii="Georgia" w:hAnsi="Georgia"/>
          <w:sz w:val="15"/>
        </w:rPr>
        <w:t>2. Utiliser le langage financier du directoire :</w:t>
      </w:r>
    </w:p>
    <w:p>
      <w:pPr>
        <w:spacing w:before="0" w:after="40" w:line="259" w:lineRule="auto"/>
        <w:jc w:val="both"/>
      </w:pPr>
      <w:r>
        <w:rPr>
          <w:rFonts w:ascii="Georgia" w:hAnsi="Georgia"/>
          <w:sz w:val="15"/>
        </w:rPr>
        <w:t>Traduisez vos réussites humaines en indicateurs de création de valeur boursière et d'EBITDA : « Notre organisation par la confiance a généré 3,5 points de marge opérationnelle supplémentaire tout en abaissant notre sinistralité de 60 %. »</w:t>
      </w:r>
    </w:p>
    <w:p>
      <w:pPr>
        <w:spacing w:before="0" w:after="40" w:line="259" w:lineRule="auto"/>
        <w:jc w:val="both"/>
      </w:pPr>
      <w:r>
        <w:rPr>
          <w:rFonts w:ascii="Georgia" w:hAnsi="Georgia"/>
          <w:sz w:val="15"/>
        </w:rPr>
        <w:t>3. Proposer une extension progressive par capillarité :</w:t>
      </w:r>
    </w:p>
    <w:p>
      <w:pPr>
        <w:spacing w:before="0" w:after="40" w:line="259" w:lineRule="auto"/>
        <w:jc w:val="both"/>
      </w:pPr>
      <w:r>
        <w:rPr>
          <w:rFonts w:ascii="Georgia" w:hAnsi="Georgia"/>
          <w:sz w:val="15"/>
        </w:rPr>
        <w:t>Ne demandez pas une réorganisation globale de tout le groupe d'un seul coup : proposez d'accueillir des directeurs d'autres divisions pour leur faire visiter votre site et former leurs équipes aux méthodes de souveraineté locale.</w:t>
      </w:r>
    </w:p>
    <w:p>
      <w:pPr>
        <w:spacing w:before="80" w:after="40"/>
      </w:pPr>
      <w:r>
        <w:rPr>
          <w:rFonts w:ascii="Helvetica Neue" w:hAnsi="Helvetica Neue"/>
          <w:b/>
          <w:color w:val="133968"/>
          <w:sz w:val="17"/>
        </w:rPr>
        <w:t>▌ LE TRADUCTEUR DU SOMMET</w:t>
      </w:r>
    </w:p>
    <w:p>
      <w:pPr>
        <w:spacing w:before="0" w:after="40" w:line="259" w:lineRule="auto"/>
        <w:jc w:val="both"/>
      </w:pPr>
      <w:r>
        <w:rPr>
          <w:rFonts w:ascii="Georgia" w:hAnsi="Georgia"/>
          <w:sz w:val="15"/>
        </w:rPr>
        <w:t>CE QUE LE MANAGER RÉFORMATEUR DÉMONTRE EN COMEX</w:t>
      </w:r>
    </w:p>
    <w:p>
      <w:pPr>
        <w:spacing w:before="0" w:after="40" w:line="259" w:lineRule="auto"/>
        <w:jc w:val="both"/>
      </w:pPr>
      <w:r>
        <w:rPr>
          <w:rFonts w:ascii="Georgia" w:hAnsi="Georgia"/>
          <w:sz w:val="15"/>
        </w:rPr>
        <w:t>CE QUE LE COMITÉ EXÉCUTIF RETIENT</w:t>
      </w:r>
    </w:p>
    <w:p>
      <w:pPr>
        <w:spacing w:before="80" w:after="80"/>
        <w:jc w:val="center"/>
      </w:pPr>
      <w:r>
        <w:rPr>
          <w:rFonts w:ascii="Georgia" w:hAnsi="Georgia"/>
          <w:i/>
          <w:sz w:val="15"/>
        </w:rPr>
        <w:t>« Les équipes ont divisé les rebuts par trois. » « Gain direct de 450 k€ sur la marge brute opérationnelle. »</w:t>
      </w:r>
    </w:p>
    <w:p>
      <w:pPr>
        <w:spacing w:before="80" w:after="80"/>
        <w:jc w:val="center"/>
      </w:pPr>
      <w:r>
        <w:rPr>
          <w:rFonts w:ascii="Georgia" w:hAnsi="Georgia"/>
          <w:i/>
          <w:sz w:val="15"/>
        </w:rPr>
        <w:t>« Zéro démission de techniciens en deux ans. » « Sécurisation des savoir-faire critiques et suppression des frais de chasse. »</w:t>
      </w:r>
    </w:p>
    <w:p>
      <w:pPr>
        <w:spacing w:before="80" w:after="80"/>
        <w:jc w:val="center"/>
      </w:pPr>
      <w:r>
        <w:rPr>
          <w:rFonts w:ascii="Georgia" w:hAnsi="Georgia"/>
          <w:i/>
          <w:sz w:val="15"/>
        </w:rPr>
        <w:t>« Des plannings autogérés sans retard de livraison. » « Amélioration de 15 points du score de satisfaction client. »</w:t>
      </w:r>
    </w:p>
    <w:p>
      <w:pPr>
        <w:spacing w:before="0" w:after="40" w:line="259" w:lineRule="auto"/>
        <w:jc w:val="both"/>
      </w:pPr>
      <w:r>
        <w:rPr>
          <w:rFonts w:ascii="Georgia" w:hAnsi="Georgia"/>
          <w:b/>
          <w:sz w:val="15"/>
        </w:rPr>
        <w:t xml:space="preserve">ÉTAPE 11 : </w:t>
      </w:r>
      <w:r>
        <w:rPr>
          <w:rFonts w:ascii="Georgia" w:hAnsi="Georgia"/>
          <w:sz w:val="15"/>
        </w:rPr>
        <w:t>L'ACCOMPAGNEMENT DES RÉSISTANCES ET LA SÉCURITÉ PSYCHOLOGIQUE</w:t>
      </w:r>
    </w:p>
    <w:p>
      <w:pPr>
        <w:spacing w:before="0" w:after="40" w:line="259" w:lineRule="auto"/>
        <w:jc w:val="both"/>
      </w:pPr>
      <w:r>
        <w:rPr>
          <w:rFonts w:ascii="Georgia" w:hAnsi="Georgia"/>
          <w:sz w:val="15"/>
        </w:rPr>
        <w:t>Toute évolution des repères managériaux génère des peurs légitimes — à traiter avec humanité et méthode :</w:t>
      </w:r>
    </w:p>
    <w:p>
      <w:pPr>
        <w:spacing w:before="0" w:after="40" w:line="259" w:lineRule="auto"/>
        <w:jc w:val="both"/>
      </w:pPr>
      <w:r>
        <w:rPr>
          <w:rFonts w:ascii="Georgia" w:hAnsi="Georgia"/>
          <w:b/>
          <w:sz w:val="15"/>
        </w:rPr>
        <w:t>Les clés de l'accompagnement humain :</w:t>
      </w:r>
      <w:r>
        <w:rPr>
          <w:rFonts w:ascii="Georgia" w:hAnsi="Georgia"/>
          <w:sz w:val="15"/>
        </w:rPr>
      </w:r>
    </w:p>
    <w:p>
      <w:pPr>
        <w:spacing w:before="0" w:after="40" w:line="259" w:lineRule="auto"/>
        <w:jc w:val="both"/>
      </w:pPr>
      <w:r>
        <w:rPr>
          <w:rFonts w:ascii="Georgia" w:hAnsi="Georgia"/>
          <w:sz w:val="15"/>
        </w:rPr>
        <w:t>1. Rassurer les managers de proximité sur leur utilité :</w:t>
      </w:r>
    </w:p>
    <w:p>
      <w:pPr>
        <w:spacing w:before="0" w:after="40" w:line="259" w:lineRule="auto"/>
        <w:jc w:val="both"/>
      </w:pPr>
      <w:r>
        <w:rPr>
          <w:rFonts w:ascii="Georgia" w:hAnsi="Georgia"/>
          <w:sz w:val="15"/>
        </w:rPr>
        <w:t>Montrez aux chefs d'équipe que la délégation d'autonomie ne supprime pas leur fonction, mais les libère des corvées de contrôle policier pour leur permettre de devenir des mentors et des facilitateurs respectés.</w:t>
      </w:r>
    </w:p>
    <w:p>
      <w:r>
        <w:br w:type="page"/>
      </w:r>
    </w:p>
    <w:p>
      <w:pPr>
        <w:spacing w:before="0" w:after="90" w:line="278" w:lineRule="auto"/>
        <w:jc w:val="both"/>
      </w:pPr>
      <w:r>
        <w:rPr>
          <w:rFonts w:ascii="Georgia" w:hAnsi="Georgia"/>
          <w:sz w:val="17"/>
        </w:rPr>
        <w:t>2. Accompagner les salariés habitués à la dépendance :</w:t>
      </w:r>
    </w:p>
    <w:p>
      <w:pPr>
        <w:spacing w:before="0" w:after="90" w:line="278" w:lineRule="auto"/>
        <w:jc w:val="both"/>
      </w:pPr>
      <w:r>
        <w:rPr>
          <w:rFonts w:ascii="Georgia" w:hAnsi="Georgia"/>
          <w:b/>
          <w:sz w:val="17"/>
        </w:rPr>
        <w:t xml:space="preserve">Respectez le rythme de chacun. </w:t>
      </w:r>
      <w:r>
        <w:rPr>
          <w:rFonts w:ascii="Georgia" w:hAnsi="Georgia"/>
          <w:sz w:val="17"/>
        </w:rPr>
        <w:t>Certains collaborateurs ont besoin de temps pour prendre des initiatives après des années de conformisme imposé.</w:t>
      </w:r>
    </w:p>
    <w:p>
      <w:pPr>
        <w:spacing w:before="0" w:after="90" w:line="278" w:lineRule="auto"/>
        <w:jc w:val="both"/>
      </w:pPr>
      <w:r>
        <w:rPr>
          <w:rFonts w:ascii="Georgia" w:hAnsi="Georgia"/>
          <w:sz w:val="17"/>
        </w:rPr>
        <w:t>3. Instaurer le droit inconditionnel à l'erreur d'apprentissage :</w:t>
      </w:r>
    </w:p>
    <w:p>
      <w:pPr>
        <w:spacing w:before="0" w:after="90" w:line="278" w:lineRule="auto"/>
        <w:jc w:val="both"/>
      </w:pPr>
      <w:r>
        <w:rPr>
          <w:rFonts w:ascii="Georgia" w:hAnsi="Georgia"/>
          <w:sz w:val="17"/>
        </w:rPr>
        <w:t>Célébrez publiquement les initiatives audacieuses qui n'ont pas abouti au résultat escompté, afin de démontrer à tous que l'échec d'une expérience est une étape normale de l'apprentissage collectif.</w:t>
      </w:r>
    </w:p>
    <w:p>
      <w:pPr>
        <w:spacing w:before="0" w:after="90" w:line="278" w:lineRule="auto"/>
        <w:jc w:val="both"/>
      </w:pPr>
      <w:r>
        <w:rPr>
          <w:rFonts w:ascii="Georgia" w:hAnsi="Georgia"/>
          <w:b/>
          <w:sz w:val="17"/>
        </w:rPr>
        <w:t xml:space="preserve">ÉTAPE 12 : </w:t>
      </w:r>
      <w:r>
        <w:rPr>
          <w:rFonts w:ascii="Georgia" w:hAnsi="Georgia"/>
          <w:sz w:val="17"/>
        </w:rPr>
        <w:t>L'ANCRAGE INSTITUTIONNEL ET LA PÉRENNITÉ CULTURELLE</w:t>
      </w:r>
    </w:p>
    <w:p>
      <w:pPr>
        <w:spacing w:before="0" w:after="90" w:line="278" w:lineRule="auto"/>
        <w:jc w:val="both"/>
      </w:pPr>
      <w:r>
        <w:rPr>
          <w:rFonts w:ascii="Georgia" w:hAnsi="Georgia"/>
          <w:sz w:val="17"/>
        </w:rPr>
        <w:t>Pour qu'une transformation managériale survive aux départs de ses initiateurs et aux aléas de la gouvernance, elle doit être inscrite au cœur même des institutions de l'entreprise :</w:t>
      </w:r>
    </w:p>
    <w:p>
      <w:pPr>
        <w:spacing w:before="0" w:after="90" w:line="278" w:lineRule="auto"/>
        <w:jc w:val="both"/>
      </w:pPr>
      <w:r>
        <w:rPr>
          <w:rFonts w:ascii="Georgia" w:hAnsi="Georgia"/>
          <w:b/>
          <w:sz w:val="17"/>
        </w:rPr>
        <w:t>Les trois verrous de la pérennité :</w:t>
      </w:r>
      <w:r>
        <w:rPr>
          <w:rFonts w:ascii="Georgia" w:hAnsi="Georgia"/>
          <w:sz w:val="17"/>
        </w:rPr>
      </w:r>
    </w:p>
    <w:p>
      <w:pPr>
        <w:spacing w:before="0" w:after="90" w:line="278" w:lineRule="auto"/>
        <w:jc w:val="both"/>
      </w:pPr>
      <w:r>
        <w:rPr>
          <w:rFonts w:ascii="Georgia" w:hAnsi="Georgia"/>
          <w:sz w:val="17"/>
        </w:rPr>
        <w:t>1. La sanctuarisation dans la gouvernance :</w:t>
      </w:r>
    </w:p>
    <w:p>
      <w:pPr>
        <w:spacing w:before="0" w:after="90" w:line="278" w:lineRule="auto"/>
        <w:jc w:val="both"/>
      </w:pPr>
      <w:r>
        <w:rPr>
          <w:rFonts w:ascii="Georgia" w:hAnsi="Georgia"/>
          <w:sz w:val="17"/>
        </w:rPr>
        <w:t>Faites inscrire les principes de pouvoir d'agir et d'autonomie locale dans la raison d'être officielle et les statuts de l'entreprise validés par le Conseil d'Administration.</w:t>
      </w:r>
    </w:p>
    <w:p>
      <w:pPr>
        <w:spacing w:before="0" w:after="90" w:line="278" w:lineRule="auto"/>
        <w:jc w:val="both"/>
      </w:pPr>
      <w:r>
        <w:rPr>
          <w:rFonts w:ascii="Georgia" w:hAnsi="Georgia"/>
          <w:sz w:val="17"/>
        </w:rPr>
        <w:t>2. Le renouvellement des critères de recrutement des leaders :</w:t>
      </w:r>
    </w:p>
    <w:p>
      <w:pPr>
        <w:spacing w:before="0" w:after="90" w:line="278" w:lineRule="auto"/>
        <w:jc w:val="both"/>
      </w:pPr>
      <w:r>
        <w:rPr>
          <w:rFonts w:ascii="Georgia" w:hAnsi="Georgia"/>
          <w:sz w:val="17"/>
        </w:rPr>
        <w:t>Évaluez les futurs dirigeants non pas sur leur charisme autoritaire ou leur maîtrise du reporting, mais sur leur capacité démontrée à écouter, à déléguer et à protéger leurs équipes.</w:t>
      </w:r>
    </w:p>
    <w:p>
      <w:pPr>
        <w:spacing w:before="0" w:after="90" w:line="278" w:lineRule="auto"/>
        <w:jc w:val="both"/>
      </w:pPr>
      <w:r>
        <w:rPr>
          <w:rFonts w:ascii="Georgia" w:hAnsi="Georgia"/>
          <w:sz w:val="17"/>
        </w:rPr>
        <w:t>3. Le partage équitable de la valeur économique créée :</w:t>
      </w:r>
    </w:p>
    <w:p>
      <w:pPr>
        <w:spacing w:before="0" w:after="90" w:line="278" w:lineRule="auto"/>
        <w:jc w:val="both"/>
      </w:pPr>
      <w:r>
        <w:rPr>
          <w:rFonts w:ascii="Georgia" w:hAnsi="Georgia"/>
          <w:sz w:val="17"/>
        </w:rPr>
        <w:t>Instaurez des accords d'intéressement et de participation financière significatifs redistribuant une part majeure des gains de productivité directement aux équipes de terrain qui les ont générés.</w:t>
      </w:r>
    </w:p>
    <w:p>
      <w:r>
        <w:br w:type="page"/>
      </w:r>
    </w:p>
    <w:p>
      <w:pPr>
        <w:spacing w:before="80" w:after="40"/>
      </w:pPr>
      <w:r>
        <w:rPr>
          <w:rFonts w:ascii="Helvetica Neue" w:hAnsi="Helvetica Neue"/>
          <w:b/>
          <w:color w:val="133968"/>
          <w:sz w:val="17"/>
        </w:rPr>
        <w:t>▌ VOIX DU SOMMET</w:t>
      </w:r>
    </w:p>
    <w:p>
      <w:pPr>
        <w:spacing w:before="0" w:after="90" w:line="278" w:lineRule="auto"/>
        <w:jc w:val="both"/>
      </w:pPr>
      <w:r>
        <w:rPr>
          <w:rFonts w:ascii="Georgia" w:hAnsi="Georgia"/>
          <w:sz w:val="17"/>
        </w:rPr>
        <w:t>« Conduire une transition managériale n'est pas un acte de rébellion : c'est un acte de fidélité profonde à ce qui fait la grandeur de l'entreprise. En remettant le pouvoir d'agir entre les mains de ceux qui savent faire le travail, nous redonnons du sens à notre travail de dirigeants et nous construisons des organisations solides, pérennes et fières de leur utilité collective. » — Directeur Général Adjoint, groupe bancaire mutualiste</w:t>
      </w:r>
    </w:p>
    <w:p>
      <w:r>
        <w:br w:type="page"/>
      </w:r>
    </w:p>
    <w:p>
      <w:pPr>
        <w:spacing w:before="0" w:after="40" w:line="259" w:lineRule="auto"/>
        <w:jc w:val="both"/>
      </w:pPr>
      <w:r>
        <w:rPr>
          <w:rFonts w:ascii="Georgia" w:hAnsi="Georgia"/>
          <w:b/>
          <w:sz w:val="15"/>
        </w:rPr>
        <w:t xml:space="preserve">ANNEXE MÉTHODOLOGIQUE : </w:t>
      </w:r>
      <w:r>
        <w:rPr>
          <w:rFonts w:ascii="Georgia" w:hAnsi="Georgia"/>
          <w:sz w:val="15"/>
        </w:rPr>
        <w:t>LA GRILLE D'AUTO-ÉVALUATION DU MANAGER RÉFORMATEUR</w:t>
      </w:r>
    </w:p>
    <w:p>
      <w:pPr>
        <w:spacing w:before="0" w:after="40" w:line="259" w:lineRule="auto"/>
        <w:jc w:val="both"/>
      </w:pPr>
      <w:r>
        <w:rPr>
          <w:rFonts w:ascii="Georgia" w:hAnsi="Georgia"/>
          <w:sz w:val="15"/>
        </w:rPr>
        <w:t>Pour mesurer le degré d'émancipation et d'autonomie réelle de votre organisation, voici la grille d'auto-diagnostic en dix critères à évaluer chaque semestre :</w:t>
      </w:r>
    </w:p>
    <w:p>
      <w:pPr>
        <w:spacing w:before="0" w:after="40" w:line="259" w:lineRule="auto"/>
        <w:jc w:val="both"/>
      </w:pPr>
      <w:r>
        <w:rPr>
          <w:rFonts w:ascii="Georgia" w:hAnsi="Georgia"/>
          <w:sz w:val="15"/>
        </w:rPr>
        <w:t>PRATIQUE BUREAUCRATIQUE TRADITIONNELLE</w:t>
      </w:r>
    </w:p>
    <w:p>
      <w:pPr>
        <w:spacing w:before="0" w:after="40" w:line="259" w:lineRule="auto"/>
        <w:jc w:val="both"/>
      </w:pPr>
      <w:r>
        <w:rPr>
          <w:rFonts w:ascii="Georgia" w:hAnsi="Georgia"/>
          <w:sz w:val="15"/>
        </w:rPr>
        <w:t>PRATIQUE MANAGÉRIALE RECONNECTÉE</w:t>
      </w:r>
    </w:p>
    <w:p>
      <w:pPr>
        <w:spacing w:before="0" w:after="40" w:line="259" w:lineRule="auto"/>
        <w:jc w:val="both"/>
      </w:pPr>
      <w:r>
        <w:rPr>
          <w:rFonts w:ascii="Georgia" w:hAnsi="Georgia"/>
          <w:sz w:val="15"/>
        </w:rPr>
        <w:t>DIMENSION ÉVALUÉE</w:t>
      </w:r>
    </w:p>
    <w:p>
      <w:pPr>
        <w:spacing w:before="0" w:after="40" w:line="259" w:lineRule="auto"/>
        <w:jc w:val="both"/>
      </w:pPr>
      <w:r>
        <w:rPr>
          <w:rFonts w:ascii="Georgia" w:hAnsi="Georgia"/>
          <w:sz w:val="15"/>
        </w:rPr>
        <w:t>Prise de décision technique</w:t>
      </w:r>
    </w:p>
    <w:p>
      <w:pPr>
        <w:spacing w:before="0" w:after="40" w:line="259" w:lineRule="auto"/>
        <w:jc w:val="both"/>
      </w:pPr>
      <w:r>
        <w:rPr>
          <w:rFonts w:ascii="Georgia" w:hAnsi="Georgia"/>
          <w:b/>
          <w:sz w:val="15"/>
        </w:rPr>
        <w:t>Requiert 3 signatures hiérarchiques et un délai de 2 semaines.</w:t>
      </w:r>
      <w:r>
        <w:rPr>
          <w:rFonts w:ascii="Georgia" w:hAnsi="Georgia"/>
          <w:sz w:val="15"/>
        </w:rPr>
      </w:r>
    </w:p>
    <w:p>
      <w:pPr>
        <w:spacing w:before="0" w:after="40" w:line="259" w:lineRule="auto"/>
        <w:jc w:val="both"/>
      </w:pPr>
      <w:r>
        <w:rPr>
          <w:rFonts w:ascii="Georgia" w:hAnsi="Georgia"/>
          <w:sz w:val="15"/>
        </w:rPr>
        <w:t>Tranchée en 5 minutes par l'opérateur et son référent de poste.</w:t>
      </w:r>
    </w:p>
    <w:p>
      <w:pPr>
        <w:spacing w:before="0" w:after="40" w:line="259" w:lineRule="auto"/>
        <w:jc w:val="both"/>
      </w:pPr>
      <w:r>
        <w:rPr>
          <w:rFonts w:ascii="Georgia" w:hAnsi="Georgia"/>
          <w:sz w:val="15"/>
        </w:rPr>
        <w:t>Achats de dépannage (&lt; 1000 €)</w:t>
      </w:r>
    </w:p>
    <w:p>
      <w:pPr>
        <w:spacing w:before="0" w:after="40" w:line="259" w:lineRule="auto"/>
        <w:jc w:val="both"/>
      </w:pPr>
      <w:r>
        <w:rPr>
          <w:rFonts w:ascii="Georgia" w:hAnsi="Georgia"/>
          <w:b/>
          <w:sz w:val="15"/>
        </w:rPr>
        <w:t>Bon de commande centralisé, validation achats en 10 jours.</w:t>
      </w:r>
      <w:r>
        <w:rPr>
          <w:rFonts w:ascii="Georgia" w:hAnsi="Georgia"/>
          <w:sz w:val="15"/>
        </w:rPr>
      </w:r>
    </w:p>
    <w:p>
      <w:pPr>
        <w:spacing w:before="0" w:after="40" w:line="259" w:lineRule="auto"/>
        <w:jc w:val="both"/>
      </w:pPr>
      <w:r>
        <w:rPr>
          <w:rFonts w:ascii="Georgia" w:hAnsi="Georgia"/>
          <w:sz w:val="15"/>
        </w:rPr>
        <w:t>Carte professionnelle locale, achat immédiat, revue trimestrielle.</w:t>
      </w:r>
    </w:p>
    <w:p>
      <w:pPr>
        <w:spacing w:before="0" w:after="40" w:line="259" w:lineRule="auto"/>
        <w:jc w:val="both"/>
      </w:pPr>
      <w:r>
        <w:rPr>
          <w:rFonts w:ascii="Georgia" w:hAnsi="Georgia"/>
          <w:sz w:val="15"/>
        </w:rPr>
        <w:t>Gestion des plannings Planning descendant imposé par un logiciel centralisé.</w:t>
      </w:r>
    </w:p>
    <w:p>
      <w:pPr>
        <w:spacing w:before="0" w:after="40" w:line="259" w:lineRule="auto"/>
        <w:jc w:val="both"/>
      </w:pPr>
      <w:r>
        <w:rPr>
          <w:rFonts w:ascii="Georgia" w:hAnsi="Georgia"/>
          <w:sz w:val="15"/>
        </w:rPr>
        <w:t>Autogestion d'équipe avec contrat de niveau de service garanti.</w:t>
      </w:r>
    </w:p>
    <w:p>
      <w:pPr>
        <w:spacing w:before="0" w:after="40" w:line="259" w:lineRule="auto"/>
        <w:jc w:val="both"/>
      </w:pPr>
      <w:r>
        <w:rPr>
          <w:rFonts w:ascii="Georgia" w:hAnsi="Georgia"/>
          <w:sz w:val="15"/>
        </w:rPr>
        <w:t>Traitement des dysfonctionnements</w:t>
      </w:r>
    </w:p>
    <w:p>
      <w:pPr>
        <w:spacing w:before="0" w:after="40" w:line="259" w:lineRule="auto"/>
        <w:jc w:val="both"/>
      </w:pPr>
      <w:r>
        <w:rPr>
          <w:rFonts w:ascii="Georgia" w:hAnsi="Georgia"/>
          <w:b/>
          <w:sz w:val="15"/>
        </w:rPr>
        <w:t>Fiche d'incident anonyme transmise au service qualité.</w:t>
      </w:r>
      <w:r>
        <w:rPr>
          <w:rFonts w:ascii="Georgia" w:hAnsi="Georgia"/>
          <w:sz w:val="15"/>
        </w:rPr>
      </w:r>
    </w:p>
    <w:p>
      <w:pPr>
        <w:spacing w:before="0" w:after="40" w:line="259" w:lineRule="auto"/>
        <w:jc w:val="both"/>
      </w:pPr>
      <w:r>
        <w:rPr>
          <w:rFonts w:ascii="Georgia" w:hAnsi="Georgia"/>
          <w:sz w:val="15"/>
        </w:rPr>
        <w:t>Résolution en boucle courte à 72h avec les personnes concernées.</w:t>
      </w:r>
    </w:p>
    <w:p>
      <w:pPr>
        <w:spacing w:before="0" w:after="40" w:line="259" w:lineRule="auto"/>
        <w:jc w:val="both"/>
      </w:pPr>
      <w:r>
        <w:rPr>
          <w:rFonts w:ascii="Georgia" w:hAnsi="Georgia"/>
          <w:sz w:val="15"/>
        </w:rPr>
        <w:t>Moins de 6 heures par semaine, réunions debout quotidiennes de 10 min.</w:t>
      </w:r>
    </w:p>
    <w:p>
      <w:pPr>
        <w:spacing w:before="0" w:after="40" w:line="259" w:lineRule="auto"/>
        <w:jc w:val="both"/>
      </w:pPr>
      <w:r>
        <w:rPr>
          <w:rFonts w:ascii="Georgia" w:hAnsi="Georgia"/>
          <w:sz w:val="15"/>
        </w:rPr>
        <w:t>Volume de réunions internes</w:t>
      </w:r>
    </w:p>
    <w:p>
      <w:pPr>
        <w:spacing w:before="0" w:after="40" w:line="259" w:lineRule="auto"/>
        <w:jc w:val="both"/>
      </w:pPr>
      <w:r>
        <w:rPr>
          <w:rFonts w:ascii="Georgia" w:hAnsi="Georgia"/>
          <w:b/>
          <w:sz w:val="15"/>
        </w:rPr>
        <w:t>Plus de 20 heures par semaine et par cadre.</w:t>
      </w:r>
      <w:r>
        <w:rPr>
          <w:rFonts w:ascii="Georgia" w:hAnsi="Georgia"/>
          <w:sz w:val="15"/>
        </w:rPr>
      </w:r>
    </w:p>
    <w:p>
      <w:pPr>
        <w:spacing w:before="0" w:after="40" w:line="259" w:lineRule="auto"/>
        <w:jc w:val="both"/>
      </w:pPr>
      <w:r>
        <w:rPr>
          <w:rFonts w:ascii="Georgia" w:hAnsi="Georgia"/>
          <w:sz w:val="15"/>
        </w:rPr>
        <w:t>Évaluation professionnelle</w:t>
      </w:r>
    </w:p>
    <w:p>
      <w:pPr>
        <w:spacing w:before="0" w:after="40" w:line="259" w:lineRule="auto"/>
        <w:jc w:val="both"/>
      </w:pPr>
      <w:r>
        <w:rPr>
          <w:rFonts w:ascii="Georgia" w:hAnsi="Georgia"/>
          <w:b/>
          <w:sz w:val="15"/>
        </w:rPr>
        <w:t>Notation unilatérale de 1 à 5 sur des cibles abstraites.</w:t>
      </w:r>
      <w:r>
        <w:rPr>
          <w:rFonts w:ascii="Georgia" w:hAnsi="Georgia"/>
          <w:sz w:val="15"/>
        </w:rPr>
      </w:r>
    </w:p>
    <w:p>
      <w:pPr>
        <w:spacing w:before="0" w:after="40" w:line="259" w:lineRule="auto"/>
        <w:jc w:val="both"/>
      </w:pPr>
      <w:r>
        <w:rPr>
          <w:rFonts w:ascii="Georgia" w:hAnsi="Georgia"/>
          <w:b/>
          <w:sz w:val="15"/>
        </w:rPr>
        <w:t>Dialogue ouvert à 360° sur le travail réel et les compétences.</w:t>
      </w:r>
      <w:r>
        <w:rPr>
          <w:rFonts w:ascii="Georgia" w:hAnsi="Georgia"/>
          <w:sz w:val="15"/>
        </w:rPr>
      </w:r>
    </w:p>
    <w:p>
      <w:pPr>
        <w:spacing w:before="0" w:after="40" w:line="259" w:lineRule="auto"/>
        <w:jc w:val="both"/>
      </w:pPr>
      <w:r>
        <w:rPr>
          <w:rFonts w:ascii="Georgia" w:hAnsi="Georgia"/>
          <w:sz w:val="15"/>
        </w:rPr>
        <w:t>Innovation de terrain Processus lourd de boîte à idées sans retour garanti.</w:t>
      </w:r>
    </w:p>
    <w:p>
      <w:pPr>
        <w:spacing w:before="0" w:after="40" w:line="259" w:lineRule="auto"/>
        <w:jc w:val="both"/>
      </w:pPr>
      <w:r>
        <w:rPr>
          <w:rFonts w:ascii="Georgia" w:hAnsi="Georgia"/>
          <w:sz w:val="15"/>
        </w:rPr>
        <w:t>Test immédiat sur 7 jours et prime d'homologation aux créateurs.</w:t>
      </w:r>
    </w:p>
    <w:p>
      <w:pPr>
        <w:spacing w:before="0" w:after="40" w:line="259" w:lineRule="auto"/>
        <w:jc w:val="both"/>
      </w:pPr>
      <w:r>
        <w:rPr>
          <w:rFonts w:ascii="Georgia" w:hAnsi="Georgia"/>
          <w:sz w:val="15"/>
        </w:rPr>
        <w:t>Transparence économique</w:t>
      </w:r>
    </w:p>
    <w:p>
      <w:pPr>
        <w:spacing w:before="0" w:after="40" w:line="259" w:lineRule="auto"/>
        <w:jc w:val="both"/>
      </w:pPr>
      <w:r>
        <w:rPr>
          <w:rFonts w:ascii="Georgia" w:hAnsi="Georgia"/>
          <w:b/>
          <w:sz w:val="15"/>
        </w:rPr>
        <w:t>Marges et trésorerie réservées au Comité Exécutif.</w:t>
      </w:r>
      <w:r>
        <w:rPr>
          <w:rFonts w:ascii="Georgia" w:hAnsi="Georgia"/>
          <w:sz w:val="15"/>
        </w:rPr>
      </w:r>
    </w:p>
    <w:p>
      <w:pPr>
        <w:spacing w:before="0" w:after="40" w:line="259" w:lineRule="auto"/>
        <w:jc w:val="both"/>
      </w:pPr>
      <w:r>
        <w:rPr>
          <w:rFonts w:ascii="Georgia" w:hAnsi="Georgia"/>
          <w:b/>
          <w:sz w:val="15"/>
        </w:rPr>
        <w:t>Partage mensuel clair des comptes d'exploitation simplifiés.</w:t>
      </w:r>
      <w:r>
        <w:rPr>
          <w:rFonts w:ascii="Georgia" w:hAnsi="Georgia"/>
          <w:sz w:val="15"/>
        </w:rPr>
      </w:r>
    </w:p>
    <w:p>
      <w:pPr>
        <w:spacing w:before="0" w:after="40" w:line="259" w:lineRule="auto"/>
        <w:jc w:val="both"/>
      </w:pPr>
      <w:r>
        <w:rPr>
          <w:rFonts w:ascii="Georgia" w:hAnsi="Georgia"/>
          <w:sz w:val="15"/>
        </w:rPr>
        <w:t>Rôle des fonctions support</w:t>
      </w:r>
    </w:p>
    <w:p>
      <w:pPr>
        <w:spacing w:before="0" w:after="40" w:line="259" w:lineRule="auto"/>
        <w:jc w:val="both"/>
      </w:pPr>
      <w:r>
        <w:rPr>
          <w:rFonts w:ascii="Georgia" w:hAnsi="Georgia"/>
          <w:b/>
          <w:sz w:val="15"/>
        </w:rPr>
        <w:t>Contrôle et prescription de règles descendantes.</w:t>
      </w:r>
      <w:r>
        <w:rPr>
          <w:rFonts w:ascii="Georgia" w:hAnsi="Georgia"/>
          <w:sz w:val="15"/>
        </w:rPr>
      </w:r>
    </w:p>
    <w:p>
      <w:pPr>
        <w:spacing w:before="0" w:after="40" w:line="259" w:lineRule="auto"/>
        <w:jc w:val="both"/>
      </w:pPr>
      <w:r>
        <w:rPr>
          <w:rFonts w:ascii="Georgia" w:hAnsi="Georgia"/>
          <w:sz w:val="15"/>
        </w:rPr>
        <w:t>Assistance réactive garantie avec engagements de service stricts.</w:t>
      </w:r>
    </w:p>
    <w:p>
      <w:pPr>
        <w:spacing w:before="0" w:after="40" w:line="259" w:lineRule="auto"/>
        <w:jc w:val="both"/>
      </w:pPr>
      <w:r>
        <w:rPr>
          <w:rFonts w:ascii="Georgia" w:hAnsi="Georgia"/>
          <w:sz w:val="15"/>
        </w:rPr>
        <w:t>Contact terrain de la direction</w:t>
      </w:r>
    </w:p>
    <w:p>
      <w:pPr>
        <w:spacing w:before="0" w:after="40" w:line="259" w:lineRule="auto"/>
        <w:jc w:val="both"/>
      </w:pPr>
      <w:r>
        <w:rPr>
          <w:rFonts w:ascii="Georgia" w:hAnsi="Georgia"/>
          <w:b/>
          <w:sz w:val="15"/>
        </w:rPr>
        <w:t>Visites protocolaires scénarisées une fois par an.</w:t>
      </w:r>
      <w:r>
        <w:rPr>
          <w:rFonts w:ascii="Georgia" w:hAnsi="Georgia"/>
          <w:sz w:val="15"/>
        </w:rPr>
      </w:r>
    </w:p>
    <w:p>
      <w:pPr>
        <w:spacing w:before="0" w:after="40" w:line="259" w:lineRule="auto"/>
        <w:jc w:val="both"/>
      </w:pPr>
      <w:r>
        <w:rPr>
          <w:rFonts w:ascii="Georgia" w:hAnsi="Georgia"/>
          <w:sz w:val="15"/>
        </w:rPr>
        <w:t>Immersion silencieuse trimestrielle sans protocole ni diaporama.</w:t>
      </w:r>
    </w:p>
    <w:p>
      <w:r>
        <w:br w:type="page"/>
      </w:r>
    </w:p>
    <w:p>
      <w:pPr>
        <w:spacing w:before="0" w:after="40" w:line="259" w:lineRule="auto"/>
        <w:jc w:val="both"/>
      </w:pPr>
      <w:r>
        <w:rPr>
          <w:rFonts w:ascii="Georgia" w:hAnsi="Georgia"/>
          <w:b/>
          <w:sz w:val="15"/>
        </w:rPr>
        <w:t xml:space="preserve">SYNTHÈSE TACTIQUE : </w:t>
      </w:r>
      <w:r>
        <w:rPr>
          <w:rFonts w:ascii="Georgia" w:hAnsi="Georgia"/>
          <w:sz w:val="15"/>
        </w:rPr>
        <w:t>LE CALENDRIER DE DÉPLOIEMENT EN 90 JOURS</w:t>
      </w:r>
    </w:p>
    <w:p>
      <w:pPr>
        <w:spacing w:before="0" w:after="40" w:line="259" w:lineRule="auto"/>
        <w:jc w:val="both"/>
      </w:pPr>
      <w:r>
        <w:rPr>
          <w:rFonts w:ascii="Georgia" w:hAnsi="Georgia"/>
          <w:sz w:val="15"/>
        </w:rPr>
        <w:t>Pour orchestrer sereinement la transformation de votre département ou de votre site sans perturber les livraisons opérationnelles, voici la feuille de route chronologique recommandée :</w:t>
      </w:r>
    </w:p>
    <w:p>
      <w:pPr>
        <w:spacing w:before="0" w:after="40" w:line="259" w:lineRule="auto"/>
        <w:jc w:val="both"/>
      </w:pPr>
      <w:r>
        <w:rPr>
          <w:rFonts w:ascii="Georgia" w:hAnsi="Georgia"/>
          <w:sz w:val="15"/>
        </w:rPr>
        <w:t>SEMAINES ACTIONS PRIORITAIRES DU MANAGER INDICATEURS D'IMPACT IMMÉDIAT</w:t>
      </w:r>
    </w:p>
    <w:p>
      <w:pPr>
        <w:spacing w:before="0" w:after="40" w:line="259" w:lineRule="auto"/>
        <w:jc w:val="both"/>
      </w:pPr>
      <w:r>
        <w:rPr>
          <w:rFonts w:ascii="Georgia" w:hAnsi="Georgia"/>
          <w:sz w:val="15"/>
        </w:rPr>
        <w:t>Semaines 1 à 2 Diagnostic silencieux du travail réel et arrêt de 30 % des réunions internes.</w:t>
      </w:r>
    </w:p>
    <w:p>
      <w:pPr>
        <w:spacing w:before="0" w:after="40" w:line="259" w:lineRule="auto"/>
        <w:jc w:val="both"/>
      </w:pPr>
      <w:r>
        <w:rPr>
          <w:rFonts w:ascii="Georgia" w:hAnsi="Georgia"/>
          <w:b/>
          <w:sz w:val="15"/>
        </w:rPr>
        <w:t>Gain immédiat de 4h/semaine par cadre.</w:t>
      </w:r>
      <w:r>
        <w:rPr>
          <w:rFonts w:ascii="Georgia" w:hAnsi="Georgia"/>
          <w:sz w:val="15"/>
        </w:rPr>
      </w:r>
    </w:p>
    <w:p>
      <w:pPr>
        <w:spacing w:before="0" w:after="40" w:line="259" w:lineRule="auto"/>
        <w:jc w:val="both"/>
      </w:pPr>
      <w:r>
        <w:rPr>
          <w:rFonts w:ascii="Georgia" w:hAnsi="Georgia"/>
          <w:sz w:val="15"/>
        </w:rPr>
        <w:t>Semaines 3 à 4 Mise en place de la réunion debout quotidienne de 10 minutes (Stand-up).</w:t>
      </w:r>
    </w:p>
    <w:p>
      <w:pPr>
        <w:spacing w:before="0" w:after="40" w:line="259" w:lineRule="auto"/>
        <w:jc w:val="both"/>
      </w:pPr>
      <w:r>
        <w:rPr>
          <w:rFonts w:ascii="Georgia" w:hAnsi="Georgia"/>
          <w:b/>
          <w:sz w:val="15"/>
        </w:rPr>
        <w:t>Résolution à 24h des blocages d'atelier.</w:t>
      </w:r>
      <w:r>
        <w:rPr>
          <w:rFonts w:ascii="Georgia" w:hAnsi="Georgia"/>
          <w:sz w:val="15"/>
        </w:rPr>
      </w:r>
    </w:p>
    <w:p>
      <w:pPr>
        <w:spacing w:before="0" w:after="40" w:line="259" w:lineRule="auto"/>
        <w:jc w:val="both"/>
      </w:pPr>
      <w:r>
        <w:rPr>
          <w:rFonts w:ascii="Georgia" w:hAnsi="Georgia"/>
          <w:sz w:val="15"/>
        </w:rPr>
        <w:t>Semaines 5 à 6</w:t>
      </w:r>
    </w:p>
    <w:p>
      <w:pPr>
        <w:spacing w:before="0" w:after="40" w:line="259" w:lineRule="auto"/>
        <w:jc w:val="both"/>
      </w:pPr>
      <w:r>
        <w:rPr>
          <w:rFonts w:ascii="Georgia" w:hAnsi="Georgia"/>
          <w:sz w:val="15"/>
        </w:rPr>
        <w:t>Attribution des cartes professionnelles d'achats autonomes de proximité.</w:t>
      </w:r>
    </w:p>
    <w:p>
      <w:pPr>
        <w:spacing w:before="0" w:after="40" w:line="259" w:lineRule="auto"/>
        <w:jc w:val="both"/>
      </w:pPr>
      <w:r>
        <w:rPr>
          <w:rFonts w:ascii="Georgia" w:hAnsi="Georgia"/>
          <w:b/>
          <w:sz w:val="15"/>
        </w:rPr>
        <w:t>Délais d'achats réduits de 14 jours à 2 heures.</w:t>
      </w:r>
      <w:r>
        <w:rPr>
          <w:rFonts w:ascii="Georgia" w:hAnsi="Georgia"/>
          <w:sz w:val="15"/>
        </w:rPr>
      </w:r>
    </w:p>
    <w:p>
      <w:pPr>
        <w:spacing w:before="0" w:after="40" w:line="259" w:lineRule="auto"/>
        <w:jc w:val="both"/>
      </w:pPr>
      <w:r>
        <w:rPr>
          <w:rFonts w:ascii="Georgia" w:hAnsi="Georgia"/>
          <w:sz w:val="15"/>
        </w:rPr>
        <w:t>Semaines 7 à 8 Autogestion des plannings de postes et de congés par les collectifs d'équipe.</w:t>
      </w:r>
    </w:p>
    <w:p>
      <w:pPr>
        <w:spacing w:before="0" w:after="40" w:line="259" w:lineRule="auto"/>
        <w:jc w:val="both"/>
      </w:pPr>
      <w:r>
        <w:rPr>
          <w:rFonts w:ascii="Georgia" w:hAnsi="Georgia"/>
          <w:b/>
          <w:sz w:val="15"/>
        </w:rPr>
        <w:t>Chute de 50 % des retards et de l'absentéisme.</w:t>
      </w:r>
      <w:r>
        <w:rPr>
          <w:rFonts w:ascii="Georgia" w:hAnsi="Georgia"/>
          <w:sz w:val="15"/>
        </w:rPr>
      </w:r>
    </w:p>
    <w:p>
      <w:pPr>
        <w:spacing w:before="0" w:after="40" w:line="259" w:lineRule="auto"/>
        <w:jc w:val="both"/>
      </w:pPr>
      <w:r>
        <w:rPr>
          <w:rFonts w:ascii="Georgia" w:hAnsi="Georgia"/>
          <w:sz w:val="15"/>
        </w:rPr>
        <w:t>Semaines 9 à 10</w:t>
      </w:r>
    </w:p>
    <w:p>
      <w:pPr>
        <w:spacing w:before="0" w:after="40" w:line="259" w:lineRule="auto"/>
        <w:jc w:val="both"/>
      </w:pPr>
      <w:r>
        <w:rPr>
          <w:rFonts w:ascii="Georgia" w:hAnsi="Georgia"/>
          <w:sz w:val="15"/>
        </w:rPr>
        <w:t>Atelier d'officialisation des outils et méthodes clandestins de terrain.</w:t>
      </w:r>
    </w:p>
    <w:p>
      <w:pPr>
        <w:spacing w:before="0" w:after="40" w:line="259" w:lineRule="auto"/>
        <w:jc w:val="both"/>
      </w:pPr>
      <w:r>
        <w:rPr>
          <w:rFonts w:ascii="Georgia" w:hAnsi="Georgia"/>
          <w:b/>
          <w:sz w:val="15"/>
        </w:rPr>
        <w:t>Homologation de 5 à 10 améliorations directes.</w:t>
      </w:r>
      <w:r>
        <w:rPr>
          <w:rFonts w:ascii="Georgia" w:hAnsi="Georgia"/>
          <w:sz w:val="15"/>
        </w:rPr>
      </w:r>
    </w:p>
    <w:p>
      <w:pPr>
        <w:spacing w:before="0" w:after="40" w:line="259" w:lineRule="auto"/>
        <w:jc w:val="both"/>
      </w:pPr>
      <w:r>
        <w:rPr>
          <w:rFonts w:ascii="Georgia" w:hAnsi="Georgia"/>
          <w:sz w:val="15"/>
        </w:rPr>
        <w:t>Semaines 11 à 12</w:t>
      </w:r>
    </w:p>
    <w:p>
      <w:pPr>
        <w:spacing w:before="0" w:after="40" w:line="259" w:lineRule="auto"/>
        <w:jc w:val="both"/>
      </w:pPr>
      <w:r>
        <w:rPr>
          <w:rFonts w:ascii="Georgia" w:hAnsi="Georgia"/>
          <w:sz w:val="15"/>
        </w:rPr>
        <w:t>Bilan chiffré contradictoire et présentation des gains de rentabilité au Comex.</w:t>
      </w:r>
    </w:p>
    <w:p>
      <w:pPr>
        <w:spacing w:before="0" w:after="40" w:line="259" w:lineRule="auto"/>
        <w:jc w:val="both"/>
      </w:pPr>
      <w:r>
        <w:rPr>
          <w:rFonts w:ascii="Georgia" w:hAnsi="Georgia"/>
          <w:b/>
          <w:sz w:val="15"/>
        </w:rPr>
        <w:t>Validation de l'extension de l'autonomie d'équipe.</w:t>
      </w:r>
      <w:r>
        <w:rPr>
          <w:rFonts w:ascii="Georgia" w:hAnsi="Georgia"/>
          <w:sz w:val="15"/>
        </w:rPr>
      </w:r>
    </w:p>
    <w:p>
      <w:pPr>
        <w:spacing w:before="80" w:after="40"/>
      </w:pPr>
      <w:r>
        <w:rPr>
          <w:rFonts w:ascii="Helvetica Neue" w:hAnsi="Helvetica Neue"/>
          <w:b/>
          <w:color w:val="133968"/>
          <w:sz w:val="17"/>
        </w:rPr>
        <w:t>▌ VOIX DU SOMMET</w:t>
      </w:r>
    </w:p>
    <w:p>
      <w:pPr>
        <w:spacing w:before="0" w:after="40" w:line="259" w:lineRule="auto"/>
        <w:jc w:val="both"/>
      </w:pPr>
      <w:r>
        <w:rPr>
          <w:rFonts w:ascii="Georgia" w:hAnsi="Georgia"/>
          <w:sz w:val="15"/>
        </w:rPr>
        <w:t>« Dès que nous avons franchi la barre des 8 critères sur 10 dans notre usine et déployé ces étapes sur 90 jours, le climat social s'est profondément apaisé. L'absentéisme a chuté à moins de 2 %, nos coûts de non-qualité ont été divisés par quatre, et notre rentabilité opérationnelle a progressé de 18 %. » — Directeur Général de Pôle Industriel</w:t>
      </w:r>
    </w:p>
    <w:p>
      <w:r>
        <w:br w:type="page"/>
      </w:r>
    </w:p>
    <w:p>
      <w:pPr>
        <w:spacing w:before="0" w:after="90" w:line="278" w:lineRule="auto"/>
        <w:jc w:val="both"/>
      </w:pPr>
      <w:r>
        <w:rPr>
          <w:rFonts w:ascii="Georgia" w:hAnsi="Georgia"/>
          <w:sz w:val="17"/>
        </w:rPr>
        <w:t>LE PREMIER PAS DU DÉCIDEUR</w:t>
      </w:r>
    </w:p>
    <w:p>
      <w:pPr>
        <w:spacing w:before="0" w:after="90" w:line="278" w:lineRule="auto"/>
        <w:jc w:val="both"/>
      </w:pPr>
      <w:r>
        <w:rPr>
          <w:rFonts w:ascii="Georgia" w:hAnsi="Georgia"/>
          <w:sz w:val="17"/>
        </w:rPr>
        <w:t>Huit micro-actes d'impact immédiat à activer dès lundi matin</w:t>
      </w:r>
    </w:p>
    <w:p>
      <w:pPr>
        <w:spacing w:before="0" w:after="90" w:line="278" w:lineRule="auto"/>
        <w:jc w:val="both"/>
      </w:pPr>
      <w:r>
        <w:rPr>
          <w:rFonts w:ascii="Georgia" w:hAnsi="Georgia"/>
          <w:sz w:val="17"/>
        </w:rPr>
        <w:t>Ce chapitre est le plus court et le plus engageant de l'ouvrage. Il ne requiert aucun budget d'investissement, aucune validation en conseil d'administration, ni aucun cabinet de conseil externe. Il propose des gestes simples et authentiques à la portée directe de chaque leader.</w:t>
      </w:r>
    </w:p>
    <w:p>
      <w:pPr>
        <w:spacing w:before="80" w:after="40"/>
      </w:pPr>
      <w:r>
        <w:rPr>
          <w:rFonts w:ascii="Helvetica Neue" w:hAnsi="Helvetica Neue"/>
          <w:b/>
          <w:color w:val="133968"/>
          <w:sz w:val="17"/>
        </w:rPr>
        <w:t>▌ 1. L'IMMERSION SILENCIEUSE D'UNE JOURNÉE</w:t>
      </w:r>
    </w:p>
    <w:p>
      <w:pPr>
        <w:spacing w:before="0" w:after="90" w:line="278" w:lineRule="auto"/>
        <w:jc w:val="both"/>
      </w:pPr>
      <w:r>
        <w:rPr>
          <w:rFonts w:ascii="Georgia" w:hAnsi="Georgia"/>
          <w:sz w:val="17"/>
        </w:rPr>
        <w:t>Venez sur le terrain à l'heure exacte des équipes opérationnelles, sans ordinateur et sans téléphone portable. Observez en silence, participez aux tâches matérielles simples et partagez le repas du midi à leur table sans évoquer de questions d'évaluation.</w:t>
      </w:r>
    </w:p>
    <w:p>
      <w:pPr>
        <w:spacing w:before="80" w:after="40"/>
      </w:pPr>
      <w:r>
        <w:rPr>
          <w:rFonts w:ascii="Helvetica Neue" w:hAnsi="Helvetica Neue"/>
          <w:b/>
          <w:color w:val="133968"/>
          <w:sz w:val="17"/>
        </w:rPr>
        <w:t>▌ 2. LA QUESTION DE SUBSIDIARITÉ</w:t>
      </w:r>
    </w:p>
    <w:p>
      <w:pPr>
        <w:spacing w:before="0" w:after="90" w:line="278" w:lineRule="auto"/>
        <w:jc w:val="both"/>
      </w:pPr>
      <w:r>
        <w:rPr>
          <w:rFonts w:ascii="Georgia" w:hAnsi="Georgia"/>
          <w:sz w:val="17"/>
        </w:rPr>
        <w:t>En réunion de direction ou de service, posez cette simple question : « Si notre comité cessait de se réunir pendant un mois entier, quelles décisions prendriez-vous de façon plus rapide et plus efficace par vous-mêmes ? » Écoutez les réponses sans chercher à vous justifier.</w:t>
      </w:r>
    </w:p>
    <w:p>
      <w:pPr>
        <w:spacing w:before="80" w:after="40"/>
      </w:pPr>
      <w:r>
        <w:rPr>
          <w:rFonts w:ascii="Helvetica Neue" w:hAnsi="Helvetica Neue"/>
          <w:b/>
          <w:color w:val="133968"/>
          <w:sz w:val="17"/>
        </w:rPr>
        <w:t>▌ 3. LA TRANSPARENCE SUR UN DOSSIER SENSIBLE</w:t>
      </w:r>
    </w:p>
    <w:p>
      <w:pPr>
        <w:spacing w:before="0" w:after="90" w:line="278" w:lineRule="auto"/>
        <w:jc w:val="both"/>
      </w:pPr>
      <w:r>
        <w:rPr>
          <w:rFonts w:ascii="Georgia" w:hAnsi="Georgia"/>
          <w:sz w:val="17"/>
        </w:rPr>
        <w:t>Partagez avec vos équipes directes un arbitrage budgétaire ou stratégique réel habituellement réservé au huis clos des états-majors. Faites confiance à leur capacité d'analyse collective pour mesurer les contraintes de l'entreprise.</w:t>
      </w:r>
    </w:p>
    <w:p>
      <w:pPr>
        <w:spacing w:before="80" w:after="40"/>
      </w:pPr>
      <w:r>
        <w:rPr>
          <w:rFonts w:ascii="Helvetica Neue" w:hAnsi="Helvetica Neue"/>
          <w:b/>
          <w:color w:val="133968"/>
          <w:sz w:val="17"/>
        </w:rPr>
        <w:t>▌ 4. LA SUPPRESSION D'UN REPORTING INUTILE</w:t>
      </w:r>
    </w:p>
    <w:p>
      <w:pPr>
        <w:spacing w:before="0" w:after="90" w:line="278" w:lineRule="auto"/>
        <w:jc w:val="both"/>
      </w:pPr>
      <w:r>
        <w:rPr>
          <w:rFonts w:ascii="Georgia" w:hAnsi="Georgia"/>
          <w:sz w:val="17"/>
        </w:rPr>
        <w:t>Identifiez avec vos managers le tableau de bord hebdomadaire le plus chronophage qui ne débouche sur aucune décision concrète. Supprimez-le immédiatement et réallouez ce temps à l'écoute des clients et du personnel.</w:t>
      </w:r>
    </w:p>
    <w:p>
      <w:r>
        <w:br w:type="page"/>
      </w:r>
    </w:p>
    <w:p>
      <w:pPr>
        <w:spacing w:before="80" w:after="40"/>
      </w:pPr>
      <w:r>
        <w:rPr>
          <w:rFonts w:ascii="Helvetica Neue" w:hAnsi="Helvetica Neue"/>
          <w:b/>
          <w:color w:val="133968"/>
          <w:sz w:val="17"/>
        </w:rPr>
        <w:t>▌ 5. LE DROIT D'ARBITRAGE TECHNIQUE</w:t>
      </w:r>
    </w:p>
    <w:p>
      <w:pPr>
        <w:spacing w:before="0" w:after="90" w:line="278" w:lineRule="auto"/>
        <w:jc w:val="both"/>
      </w:pPr>
      <w:r>
        <w:rPr>
          <w:rFonts w:ascii="Georgia" w:hAnsi="Georgia"/>
          <w:sz w:val="17"/>
        </w:rPr>
        <w:t>Déléguez formellement à une équipe de terrain le pouvoir de choisir ses propres outils de travail ou l'ordre de priorité de ses interventions, sans obligation de validation hiérarchique préalable.</w:t>
      </w:r>
    </w:p>
    <w:p>
      <w:pPr>
        <w:spacing w:before="80" w:after="40"/>
      </w:pPr>
      <w:r>
        <w:rPr>
          <w:rFonts w:ascii="Helvetica Neue" w:hAnsi="Helvetica Neue"/>
          <w:b/>
          <w:color w:val="133968"/>
          <w:sz w:val="17"/>
        </w:rPr>
        <w:t>▌ 6. LE SOUTIEN INCONDITIONNEL À L'INITIATIVE</w:t>
      </w:r>
    </w:p>
    <w:p>
      <w:pPr>
        <w:spacing w:before="0" w:after="90" w:line="278" w:lineRule="auto"/>
        <w:jc w:val="both"/>
      </w:pPr>
      <w:r>
        <w:rPr>
          <w:rFonts w:ascii="Georgia" w:hAnsi="Georgia"/>
          <w:sz w:val="17"/>
        </w:rPr>
        <w:t>Lorsqu'un collaborateur commet une erreur dans le cadre d'une démarche d'amélioration du service, assumez-en personnellement la responsabilité devant la direction générale et analysez collégialement les enseignements avec l'équipe.</w:t>
      </w:r>
    </w:p>
    <w:p>
      <w:pPr>
        <w:spacing w:before="80" w:after="40"/>
      </w:pPr>
      <w:r>
        <w:rPr>
          <w:rFonts w:ascii="Helvetica Neue" w:hAnsi="Helvetica Neue"/>
          <w:b/>
          <w:color w:val="133968"/>
          <w:sz w:val="17"/>
        </w:rPr>
        <w:t>▌ 7. LA CÉLÉBRATION DU SAVOIR-FAIRE</w:t>
      </w:r>
    </w:p>
    <w:p>
      <w:pPr>
        <w:spacing w:before="0" w:after="90" w:line="278" w:lineRule="auto"/>
        <w:jc w:val="both"/>
      </w:pPr>
      <w:r>
        <w:rPr>
          <w:rFonts w:ascii="Georgia" w:hAnsi="Georgia"/>
          <w:sz w:val="17"/>
        </w:rPr>
        <w:t>Mettez en avant lors de la prochaine communication interne l'expertise pointue d'un technicien, d'un soignant ou d'un artisan plutôt que les indicateurs financiers du trimestre.</w:t>
      </w:r>
    </w:p>
    <w:p>
      <w:pPr>
        <w:spacing w:before="80" w:after="40"/>
      </w:pPr>
      <w:r>
        <w:rPr>
          <w:rFonts w:ascii="Helvetica Neue" w:hAnsi="Helvetica Neue"/>
          <w:b/>
          <w:color w:val="133968"/>
          <w:sz w:val="17"/>
        </w:rPr>
        <w:t>▌ 8. LE RENDEZ-VOUS SANS ORDRE DU JOUR</w:t>
      </w:r>
    </w:p>
    <w:p>
      <w:pPr>
        <w:spacing w:before="0" w:after="90" w:line="278" w:lineRule="auto"/>
        <w:jc w:val="both"/>
      </w:pPr>
      <w:r>
        <w:rPr>
          <w:rFonts w:ascii="Georgia" w:hAnsi="Georgia"/>
          <w:sz w:val="17"/>
        </w:rPr>
        <w:t>Instaurez une heure mensuelle d'échange libre et ouvert avec qui le souhaite, sans PowerPoint et sans filtre hiérarchique, consacrée exclusivement à la résolution des irritants du quotidien.</w:t>
      </w:r>
    </w:p>
    <w:p>
      <w:r>
        <w:br w:type="page"/>
      </w:r>
    </w:p>
    <w:p>
      <w:pPr>
        <w:spacing w:before="0" w:after="90" w:line="278" w:lineRule="auto"/>
        <w:jc w:val="both"/>
      </w:pPr>
      <w:r>
        <w:rPr>
          <w:rFonts w:ascii="Georgia" w:hAnsi="Georgia"/>
          <w:sz w:val="17"/>
        </w:rPr>
        <w:t>LE PLAN DE TRANSFORMATION</w:t>
      </w:r>
    </w:p>
    <w:p>
      <w:pPr>
        <w:spacing w:before="0" w:after="90" w:line="278" w:lineRule="auto"/>
        <w:jc w:val="both"/>
      </w:pPr>
      <w:r>
        <w:rPr>
          <w:rFonts w:ascii="Georgia" w:hAnsi="Georgia"/>
          <w:sz w:val="17"/>
        </w:rPr>
        <w:t>Ce chapitre est un guide opérationnel répondant à une question : par où commencer ? La réponse : par ce qui est à portée de main dès lundi matin. La transformation commence par des gestes mesurables restaurant la confiance.</w:t>
      </w:r>
    </w:p>
    <w:p>
      <w:pPr>
        <w:spacing w:before="0" w:after="90" w:line="278" w:lineRule="auto"/>
        <w:jc w:val="both"/>
      </w:pPr>
      <w:r>
        <w:rPr>
          <w:rFonts w:ascii="Georgia" w:hAnsi="Georgia"/>
          <w:sz w:val="17"/>
        </w:rPr>
        <w:t>L'IMMERSION SANS PROTOCOLE</w:t>
      </w:r>
    </w:p>
    <w:p>
      <w:pPr>
        <w:spacing w:before="0" w:after="90" w:line="278" w:lineRule="auto"/>
        <w:jc w:val="both"/>
      </w:pPr>
      <w:r>
        <w:rPr>
          <w:rFonts w:ascii="Georgia" w:hAnsi="Georgia"/>
          <w:sz w:val="17"/>
        </w:rPr>
        <w:t>Rendez-vous sur le terrain à l'heure des équipes, sans ordinateur ni escorte. Observez en silence, participez aux tâches simples et partagez le repas du midi. En une journée, un dirigeant recueille plus d'informations réelles que dans un mois de reportings consolidés : il comprend les irritants du quotidien. L'engagement : débloquer sous 48h au moins un problème concret signalé.</w:t>
      </w:r>
    </w:p>
    <w:p>
      <w:pPr>
        <w:spacing w:before="0" w:after="90" w:line="278" w:lineRule="auto"/>
        <w:jc w:val="both"/>
      </w:pPr>
      <w:r>
        <w:rPr>
          <w:rFonts w:ascii="Georgia" w:hAnsi="Georgia"/>
          <w:sz w:val="17"/>
        </w:rPr>
        <w:t>LA SUPPRESSION D'UN REPORTING INUTILE</w:t>
      </w:r>
    </w:p>
    <w:p>
      <w:pPr>
        <w:spacing w:before="0" w:after="90" w:line="278" w:lineRule="auto"/>
        <w:jc w:val="both"/>
      </w:pPr>
      <w:r>
        <w:rPr>
          <w:rFonts w:ascii="Georgia" w:hAnsi="Georgia"/>
          <w:sz w:val="17"/>
        </w:rPr>
        <w:t>Identifiez avec vos managers le tableau de bord le plus chronophage qui ne sert à rien. Supprimez-le immédiatement. Vous envoyez un signal fort : la charge administrative n'est pas une fatalité. Réallouez le temps économisé à la présence client ou à l'écoute des équipes.</w:t>
      </w:r>
    </w:p>
    <w:p>
      <w:r>
        <w:br w:type="page"/>
      </w:r>
    </w:p>
    <w:p>
      <w:pPr>
        <w:spacing w:before="80" w:after="40"/>
      </w:pPr>
      <w:r>
        <w:rPr>
          <w:rFonts w:ascii="Helvetica Neue" w:hAnsi="Helvetica Neue"/>
          <w:b/>
          <w:color w:val="133968"/>
          <w:sz w:val="17"/>
        </w:rPr>
        <w:t>LA QUESTION QUI CHANGE TOUT</w:t>
      </w:r>
    </w:p>
    <w:p>
      <w:pPr>
        <w:spacing w:before="0" w:after="90" w:line="278" w:lineRule="auto"/>
        <w:jc w:val="both"/>
      </w:pPr>
      <w:r>
        <w:rPr>
          <w:rFonts w:ascii="Georgia" w:hAnsi="Georgia"/>
          <w:b/>
          <w:sz w:val="17"/>
        </w:rPr>
        <w:t xml:space="preserve">En réunion de direction, demandez : </w:t>
      </w:r>
      <w:r>
        <w:rPr>
          <w:rFonts w:ascii="Georgia" w:hAnsi="Georgia"/>
          <w:sz w:val="17"/>
        </w:rPr>
        <w:t>« Si notre comité cessait de se réunir pendant un mois, quelles décisions prendriez-vous plus vite et mieux par vous-mêmes ? » Écoutez sans vous justifier. Vous découvrirez que de nombreux arbitrages remontent sans raison utile. Redescendre le pouvoir d'agir est le premier acte de confiance.</w:t>
      </w:r>
    </w:p>
    <w:p>
      <w:pPr>
        <w:spacing w:before="0" w:after="90" w:line="278" w:lineRule="auto"/>
        <w:jc w:val="both"/>
      </w:pPr>
      <w:r>
        <w:rPr>
          <w:rFonts w:ascii="Georgia" w:hAnsi="Georgia"/>
          <w:sz w:val="17"/>
        </w:rPr>
        <w:t>DÉLÉGUER AVEC DE L'ARGENT</w:t>
      </w:r>
    </w:p>
    <w:p>
      <w:pPr>
        <w:spacing w:before="0" w:after="90" w:line="278" w:lineRule="auto"/>
        <w:jc w:val="both"/>
      </w:pPr>
      <w:r>
        <w:rPr>
          <w:rFonts w:ascii="Georgia" w:hAnsi="Georgia"/>
          <w:sz w:val="17"/>
        </w:rPr>
        <w:t>Attribuez à un responsable de terrain une enveloppe financière autonome (quelques centaines à quelques milliers d'euros par mois) utilisable sans validation préalable pour du matériel ou de l'outillage. Faites confiance a priori, analysez les résultats a posteriori. En pratique, les équipes gèrent mieux et plus vite que les circuits centralisés.</w:t>
      </w:r>
    </w:p>
    <w:p>
      <w:pPr>
        <w:spacing w:before="0" w:after="90" w:line="278" w:lineRule="auto"/>
        <w:jc w:val="both"/>
      </w:pPr>
      <w:r>
        <w:rPr>
          <w:rFonts w:ascii="Georgia" w:hAnsi="Georgia"/>
          <w:sz w:val="17"/>
        </w:rPr>
        <w:t>OUVRIR UN ESPACE SANS FILTRE</w:t>
      </w:r>
    </w:p>
    <w:p>
      <w:pPr>
        <w:spacing w:before="0" w:after="90" w:line="278" w:lineRule="auto"/>
        <w:jc w:val="both"/>
      </w:pPr>
      <w:r>
        <w:rPr>
          <w:rFonts w:ascii="Georgia" w:hAnsi="Georgia"/>
          <w:sz w:val="17"/>
        </w:rPr>
        <w:t>Instaurez une heure mensuelle d'échange direct sans ordre du jour, sans PowerPoint et sans filtre hiérarchique sur les irritants du travail réel. La confiance se construit dans la durée par la preuve que ce qui est dit produit des effets réels.</w:t>
      </w:r>
    </w:p>
    <w:p>
      <w:r>
        <w:br w:type="page"/>
      </w:r>
    </w:p>
    <w:p>
      <w:pPr>
        <w:spacing w:before="0" w:after="60" w:line="269" w:lineRule="auto"/>
        <w:jc w:val="both"/>
      </w:pPr>
      <w:r>
        <w:rPr>
          <w:rFonts w:ascii="Georgia" w:hAnsi="Georgia"/>
          <w:b/>
          <w:sz w:val="16"/>
        </w:rPr>
        <w:t xml:space="preserve">LA FEUILLE DE ROUTE : </w:t>
      </w:r>
      <w:r>
        <w:rPr>
          <w:rFonts w:ascii="Georgia" w:hAnsi="Georgia"/>
          <w:sz w:val="16"/>
        </w:rPr>
        <w:t>18 MOIS POUR BÂTIR UNE ORGANISATION VIVANTE</w:t>
      </w:r>
    </w:p>
    <w:p>
      <w:pPr>
        <w:spacing w:before="0" w:after="60" w:line="269" w:lineRule="auto"/>
        <w:jc w:val="both"/>
      </w:pPr>
      <w:r>
        <w:rPr>
          <w:rFonts w:ascii="Georgia" w:hAnsi="Georgia"/>
          <w:sz w:val="16"/>
        </w:rPr>
        <w:t>Ces micro-actes sont les signaux d'une métamorphose progressive :</w:t>
      </w:r>
    </w:p>
    <w:p>
      <w:pPr>
        <w:spacing w:before="0" w:after="60" w:line="269" w:lineRule="auto"/>
        <w:jc w:val="both"/>
      </w:pPr>
      <w:r>
        <w:rPr>
          <w:rFonts w:ascii="Georgia" w:hAnsi="Georgia"/>
          <w:b/>
          <w:sz w:val="16"/>
        </w:rPr>
        <w:t xml:space="preserve">Mois 1 à 3 — Le diagnostic authentique : </w:t>
      </w:r>
      <w:r>
        <w:rPr>
          <w:rFonts w:ascii="Georgia" w:hAnsi="Georgia"/>
          <w:sz w:val="16"/>
        </w:rPr>
        <w:t>Immersions terrain de l'état-major, cartographie participative des irritants et suppression des premiers reportings inutiles.</w:t>
      </w:r>
    </w:p>
    <w:p>
      <w:pPr>
        <w:spacing w:before="0" w:after="60" w:line="269" w:lineRule="auto"/>
        <w:jc w:val="both"/>
      </w:pPr>
      <w:r>
        <w:rPr>
          <w:rFonts w:ascii="Georgia" w:hAnsi="Georgia"/>
          <w:b/>
          <w:sz w:val="16"/>
        </w:rPr>
        <w:t xml:space="preserve">Mois 4 à 6 — Les pilotes : </w:t>
      </w:r>
      <w:r>
        <w:rPr>
          <w:rFonts w:ascii="Georgia" w:hAnsi="Georgia"/>
          <w:sz w:val="16"/>
        </w:rPr>
        <w:t>Déploiement de trois à cinq zones d'autonomie budgétaire locale et instauration des temps d'écoute directe sans filtre.</w:t>
      </w:r>
    </w:p>
    <w:p>
      <w:pPr>
        <w:spacing w:before="0" w:after="60" w:line="269" w:lineRule="auto"/>
        <w:jc w:val="both"/>
      </w:pPr>
      <w:r>
        <w:rPr>
          <w:rFonts w:ascii="Georgia" w:hAnsi="Georgia"/>
          <w:b/>
          <w:sz w:val="16"/>
        </w:rPr>
        <w:t xml:space="preserve">Mois 7 à 12 — La mesure et l'apprentissage : </w:t>
      </w:r>
      <w:r>
        <w:rPr>
          <w:rFonts w:ascii="Georgia" w:hAnsi="Georgia"/>
          <w:sz w:val="16"/>
        </w:rPr>
        <w:t>Évaluation rigoureuse des impacts (qualité, absentéisme, délais) et ajustement continu avec les collectifs.</w:t>
      </w:r>
    </w:p>
    <w:p>
      <w:pPr>
        <w:spacing w:before="0" w:after="60" w:line="269" w:lineRule="auto"/>
        <w:jc w:val="both"/>
      </w:pPr>
      <w:r>
        <w:rPr>
          <w:rFonts w:ascii="Georgia" w:hAnsi="Georgia"/>
          <w:b/>
          <w:sz w:val="16"/>
        </w:rPr>
        <w:t xml:space="preserve">Mois 13 à 18 — La généralisation : </w:t>
      </w:r>
      <w:r>
        <w:rPr>
          <w:rFonts w:ascii="Georgia" w:hAnsi="Georgia"/>
          <w:sz w:val="16"/>
        </w:rPr>
        <w:t>Extension par capillarité sur la base du volontariat des équipes et alignement des incitations.</w:t>
      </w:r>
    </w:p>
    <w:p>
      <w:pPr>
        <w:spacing w:before="0" w:after="60" w:line="269" w:lineRule="auto"/>
        <w:jc w:val="both"/>
      </w:pPr>
      <w:r>
        <w:rPr>
          <w:rFonts w:ascii="Georgia" w:hAnsi="Georgia"/>
          <w:sz w:val="16"/>
        </w:rPr>
        <w:t>La transformation la plus réussie est celle dont, au bout de cinq ans, personne ne sait exactement quand elle a commencé : elle s'est installée par des gestes si naturels qu'ils sont devenus évidents.</w:t>
      </w:r>
    </w:p>
    <w:p>
      <w:pPr>
        <w:spacing w:before="80" w:after="40"/>
      </w:pPr>
      <w:r>
        <w:rPr>
          <w:rFonts w:ascii="Helvetica Neue" w:hAnsi="Helvetica Neue"/>
          <w:b/>
          <w:color w:val="133968"/>
          <w:sz w:val="17"/>
        </w:rPr>
        <w:t>▌ ET SI... L'IA ARRIVAIT DANS LA TOUR ?</w:t>
      </w:r>
    </w:p>
    <w:p>
      <w:pPr>
        <w:spacing w:before="0" w:after="60" w:line="269" w:lineRule="auto"/>
        <w:jc w:val="both"/>
      </w:pPr>
      <w:r>
        <w:rPr>
          <w:rFonts w:ascii="Georgia" w:hAnsi="Georgia"/>
          <w:sz w:val="16"/>
        </w:rPr>
        <w:t>Le sommet face aux promesses et aux pièges de l'automatisation cognitive</w:t>
      </w:r>
    </w:p>
    <w:p>
      <w:pPr>
        <w:spacing w:before="0" w:after="60" w:line="269" w:lineRule="auto"/>
        <w:jc w:val="both"/>
      </w:pPr>
      <w:r>
        <w:rPr>
          <w:rFonts w:ascii="Georgia" w:hAnsi="Georgia"/>
          <w:b/>
          <w:sz w:val="16"/>
        </w:rPr>
        <w:t xml:space="preserve">À l'Étage 8, la tentation est forte : </w:t>
      </w:r>
      <w:r>
        <w:rPr>
          <w:rFonts w:ascii="Georgia" w:hAnsi="Georgia"/>
          <w:sz w:val="16"/>
        </w:rPr>
        <w:t>monétiser immédiatement l'intelligence artificielle en supprimant des lignes d'effectifs sur le terrain. C'est l'illusion du retour sur investissement rapide, qui fait grimper le cours pendant deux trimestres avant que la désorganisation opérationnelle ne vienne tout balayer.</w:t>
      </w:r>
    </w:p>
    <w:p>
      <w:pPr>
        <w:spacing w:before="0" w:after="60" w:line="269" w:lineRule="auto"/>
        <w:jc w:val="both"/>
      </w:pPr>
      <w:r>
        <w:rPr>
          <w:rFonts w:ascii="Georgia" w:hAnsi="Georgia"/>
          <w:sz w:val="16"/>
        </w:rPr>
        <w:t>Les dirigeants lucides savent une chose que les présentations de cabinet conseil n'écrivent jamais : une entreprise ne vaut que par l'intelligence collective et tacite de ses équipes de terrain. Automatiser des processus sans comprendre le travail réel ne fait qu'industrialiser les erreurs à la vitesse de la lumière. La vraie rupture stratégique de l'IA ne consiste pas à remplacer les soignants ou les opérateurs : elle consiste à dissoudre la bureaucratie des étages intermédiaires pour libérer le travail vivant.</w:t>
      </w:r>
    </w:p>
    <w:p>
      <w:r>
        <w:br w:type="page"/>
      </w:r>
    </w:p>
    <w:p>
      <w:pPr>
        <w:spacing w:before="80" w:after="40"/>
      </w:pPr>
      <w:r>
        <w:rPr>
          <w:rFonts w:ascii="Helvetica Neue" w:hAnsi="Helvetica Neue"/>
          <w:b/>
          <w:color w:val="133968"/>
          <w:sz w:val="17"/>
        </w:rPr>
        <w:t>▌ VOIX DU SOMMET</w:t>
      </w:r>
    </w:p>
    <w:p>
      <w:pPr>
        <w:spacing w:before="0" w:after="90" w:line="278" w:lineRule="auto"/>
        <w:jc w:val="both"/>
      </w:pPr>
      <w:r>
        <w:rPr>
          <w:rFonts w:ascii="Georgia" w:hAnsi="Georgia"/>
          <w:sz w:val="17"/>
        </w:rPr>
        <w:t>« Le premier réflexe a été de demander combien de postes on pouvait couper avec l'IA. Puis nous sommes descendus sur le terrain. Nous avons compris que si nous coupions les hommes, nous coupions la seule mémoire vivante de l'entreprise. Nous avons choisi d'utiliser l'IA pour supprimer la bureaucratie des étages intermédiaires, pas les bras qui produisent. » — Directeur Général, groupe industriel</w:t>
      </w:r>
    </w:p>
    <w:p>
      <w:pPr>
        <w:spacing w:before="80" w:after="40"/>
      </w:pPr>
      <w:r>
        <w:rPr>
          <w:rFonts w:ascii="Helvetica Neue" w:hAnsi="Helvetica Neue"/>
          <w:b/>
          <w:color w:val="133968"/>
          <w:sz w:val="17"/>
        </w:rPr>
        <w:t>▌ LA QUESTION DU SOMMET</w:t>
      </w:r>
    </w:p>
    <w:p>
      <w:pPr>
        <w:spacing w:before="80" w:after="80"/>
        <w:jc w:val="center"/>
      </w:pPr>
      <w:r>
        <w:rPr>
          <w:rFonts w:ascii="Georgia" w:hAnsi="Georgia"/>
          <w:i/>
          <w:sz w:val="17"/>
        </w:rPr>
        <w:t>« Allez-vous utiliser la puissance technologique pour gonfler vos marges à court terme au prix d'un désert humain, ou pour rendre enfin du temps à ceux qui font le travail ? »</w:t>
      </w:r>
    </w:p>
    <w:p>
      <w:r>
        <w:br w:type="page"/>
      </w:r>
    </w:p>
    <w:p>
      <w:pPr>
        <w:spacing w:before="0" w:after="40" w:line="259" w:lineRule="auto"/>
        <w:jc w:val="both"/>
      </w:pPr>
      <w:r>
        <w:rPr>
          <w:rFonts w:ascii="Georgia" w:hAnsi="Georgia"/>
          <w:sz w:val="15"/>
        </w:rPr>
        <w:t>LE HALL CENTRAL</w:t>
      </w:r>
    </w:p>
    <w:p>
      <w:pPr>
        <w:spacing w:before="0" w:after="40" w:line="259" w:lineRule="auto"/>
        <w:jc w:val="both"/>
      </w:pPr>
      <w:r>
        <w:rPr>
          <w:rFonts w:ascii="Georgia" w:hAnsi="Georgia"/>
          <w:b/>
          <w:sz w:val="15"/>
        </w:rPr>
        <w:t xml:space="preserve">Depuis le haut de la tour, on voit loin. </w:t>
      </w:r>
      <w:r>
        <w:rPr>
          <w:rFonts w:ascii="Georgia" w:hAnsi="Georgia"/>
          <w:sz w:val="15"/>
        </w:rPr>
        <w:t>C'est l'avantage et le piège du sommet. On voit les grandes lignes, les tendances de fond, les évolutions de marché et les indicateurs agrégés. On ne voit pas le détail, le grain, la texture du réel : l'usure invisible des équipes, les adaptations informelles indispensables pour pallier les défauts des procédures, les alertes que personne n'a transmises parce que personne n'était certain d'être entendu.</w:t>
      </w:r>
    </w:p>
    <w:p>
      <w:pPr>
        <w:spacing w:before="0" w:after="40" w:line="259" w:lineRule="auto"/>
        <w:jc w:val="both"/>
      </w:pPr>
      <w:r>
        <w:rPr>
          <w:rFonts w:ascii="Georgia" w:hAnsi="Georgia"/>
          <w:b/>
          <w:sz w:val="15"/>
        </w:rPr>
        <w:t xml:space="preserve">Ce livre ne résout rien. </w:t>
      </w:r>
      <w:r>
        <w:rPr>
          <w:rFonts w:ascii="Georgia" w:hAnsi="Georgia"/>
          <w:sz w:val="15"/>
        </w:rPr>
        <w:t>C'est sa force, pas sa limite.</w:t>
      </w:r>
    </w:p>
    <w:p>
      <w:pPr>
        <w:spacing w:before="0" w:after="40" w:line="259" w:lineRule="auto"/>
        <w:jc w:val="both"/>
      </w:pPr>
      <w:r>
        <w:rPr>
          <w:rFonts w:ascii="Georgia" w:hAnsi="Georgia"/>
          <w:sz w:val="15"/>
        </w:rPr>
        <w:t>Il ne propose pas de modèle miracle à copier ni de méthode de transformation garantie sans risque. Il documente des mécanismes réels, identifiables et mesurables, ainsi que les démarches d'organisations qui ont su corriger leurs propres dérives dans des conditions exigeantes. Ces résultats ne sont pas des promesses théoriques. Ils prouvent que d'autres choix sont possibles, viables et économiquement performants sur le long terme.</w:t>
      </w:r>
    </w:p>
    <w:p>
      <w:pPr>
        <w:spacing w:before="0" w:after="40" w:line="259" w:lineRule="auto"/>
        <w:jc w:val="both"/>
      </w:pPr>
      <w:r>
        <w:rPr>
          <w:rFonts w:ascii="Georgia" w:hAnsi="Georgia"/>
          <w:sz w:val="15"/>
        </w:rPr>
        <w:t>L'écart qui sépare le sommet de la réalité opérationnelle n'est pas une fatalité humaine. Ce n'est pas la conséquence inévitable de la taille ou de la complexité. C'est le produit direct de structures créées pour contrôler plutôt que pour coopérer : la multiplication des niveaux hiérarchiques, des formats de reporting conçus pour rassurer, des incitations qui pénalisent la remontée des mauvaises nouvelles. Ce qui a été construit peut être repensé.</w:t>
      </w:r>
    </w:p>
    <w:p>
      <w:pPr>
        <w:spacing w:before="0" w:after="40" w:line="259" w:lineRule="auto"/>
        <w:jc w:val="both"/>
      </w:pPr>
      <w:r>
        <w:rPr>
          <w:rFonts w:ascii="Georgia" w:hAnsi="Georgia"/>
          <w:sz w:val="15"/>
        </w:rPr>
        <w:t>Les dirigeants qui réussissent à reconnecter leur organisation n'ont pas abandonné leur rôle ni leur responsabilité. Ils ont compris qu'un commandement éclairé repose sur la qualité de l'information brute — non sur des synthèses lissées. Ils ont agi en conséquence : en allant chercher cette information là où elle est, en rétablissant des canaux d'échange direct avec le terrain, en réduisant la charge du contrôle inutile, en accordant des marges de manœuvre réelles aux équipes qui font le travail.</w:t>
      </w:r>
    </w:p>
    <w:p>
      <w:pPr>
        <w:spacing w:before="0" w:after="40" w:line="259" w:lineRule="auto"/>
        <w:jc w:val="both"/>
      </w:pPr>
      <w:r>
        <w:rPr>
          <w:rFonts w:ascii="Georgia" w:hAnsi="Georgia"/>
          <w:sz w:val="15"/>
        </w:rPr>
        <w:t>La proximité avec le réel n'affaiblit pas l'autorité stratégique. Elle lui donne sa légitimité et sa justesse. Un dirigeant qui ne connaît pas le terrain qu'il gouverne ne dirige pas : il administre des données abstraites dans un espace protégé. La différence est considérable.</w:t>
      </w:r>
    </w:p>
    <w:p>
      <w:pPr>
        <w:spacing w:before="0" w:after="40" w:line="259" w:lineRule="auto"/>
        <w:jc w:val="both"/>
      </w:pPr>
      <w:r>
        <w:rPr>
          <w:rFonts w:ascii="Georgia" w:hAnsi="Georgia"/>
          <w:b/>
          <w:sz w:val="15"/>
        </w:rPr>
        <w:t>Ce livre se retourne.</w:t>
      </w:r>
      <w:r>
        <w:rPr>
          <w:rFonts w:ascii="Georgia" w:hAnsi="Georgia"/>
          <w:sz w:val="15"/>
        </w:rPr>
      </w:r>
    </w:p>
    <w:p>
      <w:r>
        <w:br w:type="page"/>
      </w:r>
    </w:p>
    <w:p>
      <w:pPr>
        <w:spacing w:before="0" w:after="90" w:line="278" w:lineRule="auto"/>
        <w:jc w:val="both"/>
      </w:pPr>
      <w:r>
        <w:rPr>
          <w:rFonts w:ascii="Georgia" w:hAnsi="Georgia"/>
          <w:b/>
          <w:sz w:val="17"/>
        </w:rPr>
        <w:t>De l'autre côté, la même tour — lue depuis le bas.</w:t>
      </w:r>
      <w:r>
        <w:rPr>
          <w:rFonts w:ascii="Georgia" w:hAnsi="Georgia"/>
          <w:sz w:val="17"/>
        </w:rPr>
      </w:r>
    </w:p>
    <w:p>
      <w:pPr>
        <w:spacing w:before="0" w:after="90" w:line="278" w:lineRule="auto"/>
        <w:jc w:val="both"/>
      </w:pPr>
      <w:r>
        <w:rPr>
          <w:rFonts w:ascii="Georgia" w:hAnsi="Georgia"/>
          <w:b/>
          <w:sz w:val="17"/>
        </w:rPr>
        <w:t xml:space="preserve">Deux perspectives, un seul sujet : </w:t>
      </w:r>
      <w:r>
        <w:rPr>
          <w:rFonts w:ascii="Georgia" w:hAnsi="Georgia"/>
          <w:sz w:val="17"/>
        </w:rPr>
        <w:t>comment redonner à chaque étage sa raison d'être, dans le respect de ceux qui font le travail réel.</w:t>
      </w:r>
    </w:p>
    <w:p>
      <w:pPr>
        <w:spacing w:before="0" w:after="90" w:line="278" w:lineRule="auto"/>
        <w:jc w:val="both"/>
      </w:pPr>
      <w:r>
        <w:rPr>
          <w:rFonts w:ascii="Georgia" w:hAnsi="Georgia"/>
          <w:b/>
          <w:sz w:val="17"/>
        </w:rPr>
        <w:t xml:space="preserve">Ce qui vient après cette page n'appartient plus au livre. </w:t>
      </w:r>
      <w:r>
        <w:rPr>
          <w:rFonts w:ascii="Georgia" w:hAnsi="Georgia"/>
          <w:sz w:val="17"/>
        </w:rPr>
        <w:t>Il appartient à ceux qui l'ont lu.</w:t>
      </w:r>
    </w:p>
    <w:p>
      <w:r>
        <w:br w:type="page"/>
      </w:r>
    </w:p>
    <w:p>
      <w:pPr>
        <w:spacing w:before="0" w:after="40" w:line="259" w:lineRule="auto"/>
        <w:jc w:val="both"/>
      </w:pPr>
      <w:r>
        <w:rPr>
          <w:rFonts w:ascii="Georgia" w:hAnsi="Georgia"/>
          <w:sz w:val="15"/>
        </w:rPr>
        <w:t>LISTE DES SOURCES &amp; RÉFÉRENCES</w:t>
      </w:r>
    </w:p>
    <w:p>
      <w:pPr>
        <w:spacing w:before="0" w:after="40" w:line="259" w:lineRule="auto"/>
        <w:jc w:val="both"/>
      </w:pPr>
      <w:r>
        <w:rPr>
          <w:rFonts w:ascii="Georgia" w:hAnsi="Georgia"/>
          <w:sz w:val="15"/>
        </w:rPr>
        <w:t>Appareil critique et références sociologiques</w:t>
      </w:r>
    </w:p>
    <w:p>
      <w:pPr>
        <w:spacing w:before="0" w:after="40" w:line="259" w:lineRule="auto"/>
        <w:jc w:val="both"/>
      </w:pPr>
      <w:r>
        <w:rPr>
          <w:rFonts w:ascii="Georgia" w:hAnsi="Georgia"/>
          <w:sz w:val="15"/>
        </w:rPr>
        <w:t>1. Désengagement : Gallup, State of the Global Workplace, 2024 (France : 7 %</w:t>
      </w:r>
    </w:p>
    <w:p>
      <w:pPr>
        <w:spacing w:before="0" w:after="40" w:line="259" w:lineRule="auto"/>
        <w:jc w:val="both"/>
      </w:pPr>
      <w:r>
        <w:rPr>
          <w:rFonts w:ascii="Georgia" w:hAnsi="Georgia"/>
          <w:sz w:val="15"/>
        </w:rPr>
        <w:t>engagés — 38e sur 38 pays européens).</w:t>
      </w:r>
    </w:p>
    <w:p>
      <w:pPr>
        <w:spacing w:before="0" w:after="40" w:line="259" w:lineRule="auto"/>
        <w:jc w:val="both"/>
      </w:pPr>
      <w:r>
        <w:rPr>
          <w:rFonts w:ascii="Georgia" w:hAnsi="Georgia"/>
          <w:sz w:val="15"/>
        </w:rPr>
        <w:t>2. Conditions de travail : DARES, Enquête Conditions de travail, Ministère du</w:t>
      </w:r>
    </w:p>
    <w:p>
      <w:pPr>
        <w:spacing w:before="0" w:after="40" w:line="259" w:lineRule="auto"/>
        <w:jc w:val="both"/>
      </w:pPr>
      <w:r>
        <w:rPr>
          <w:rFonts w:ascii="Georgia" w:hAnsi="Georgia"/>
          <w:b/>
          <w:sz w:val="15"/>
        </w:rPr>
        <w:t>Travail, 2019 / 2023.</w:t>
      </w:r>
      <w:r>
        <w:rPr>
          <w:rFonts w:ascii="Georgia" w:hAnsi="Georgia"/>
          <w:sz w:val="15"/>
        </w:rPr>
      </w:r>
    </w:p>
    <w:p>
      <w:pPr>
        <w:spacing w:before="0" w:after="40" w:line="259" w:lineRule="auto"/>
        <w:jc w:val="both"/>
      </w:pPr>
      <w:r>
        <w:rPr>
          <w:rFonts w:ascii="Georgia" w:hAnsi="Georgia"/>
          <w:sz w:val="15"/>
        </w:rPr>
        <w:t>3. Réunions inutiles : IFOP / Wisembly, Les Français et les réunions, 2022</w:t>
      </w:r>
    </w:p>
    <w:p>
      <w:pPr>
        <w:spacing w:before="0" w:after="40" w:line="259" w:lineRule="auto"/>
        <w:jc w:val="both"/>
      </w:pPr>
      <w:r>
        <w:rPr>
          <w:rFonts w:ascii="Georgia" w:hAnsi="Georgia"/>
          <w:sz w:val="15"/>
        </w:rPr>
        <w:t>(cadres : 4,5 h/semaine).</w:t>
      </w:r>
    </w:p>
    <w:p>
      <w:pPr>
        <w:spacing w:before="0" w:after="40" w:line="259" w:lineRule="auto"/>
        <w:jc w:val="both"/>
      </w:pPr>
      <w:r>
        <w:rPr>
          <w:rFonts w:ascii="Georgia" w:hAnsi="Georgia"/>
          <w:sz w:val="15"/>
        </w:rPr>
        <w:t>4. Harcèlement &amp; silence : Défenseur des Droits, Baromètre</w:t>
      </w:r>
    </w:p>
    <w:p>
      <w:pPr>
        <w:spacing w:before="0" w:after="40" w:line="259" w:lineRule="auto"/>
        <w:jc w:val="both"/>
      </w:pPr>
      <w:r>
        <w:rPr>
          <w:rFonts w:ascii="Georgia" w:hAnsi="Georgia"/>
          <w:sz w:val="15"/>
        </w:rPr>
        <w:t>sur le climat de travail (plus de 70 % de non-signalement).</w:t>
      </w:r>
    </w:p>
    <w:p>
      <w:pPr>
        <w:spacing w:before="0" w:after="40" w:line="259" w:lineRule="auto"/>
        <w:jc w:val="both"/>
      </w:pPr>
      <w:r>
        <w:rPr>
          <w:rFonts w:ascii="Georgia" w:hAnsi="Georgia"/>
          <w:sz w:val="15"/>
        </w:rPr>
        <w:t>5. Inclusion &amp; diversité : L’Autre Cercle / IFOP, Baromètre LGBT+, 2022.</w:t>
      </w:r>
    </w:p>
    <w:p>
      <w:pPr>
        <w:spacing w:before="0" w:after="40" w:line="259" w:lineRule="auto"/>
        <w:jc w:val="both"/>
      </w:pPr>
      <w:r>
        <w:rPr>
          <w:rFonts w:ascii="Georgia" w:hAnsi="Georgia"/>
          <w:sz w:val="15"/>
        </w:rPr>
        <w:t>6. Incompréhension terrain / direction : Dayforce, Global</w:t>
      </w:r>
    </w:p>
    <w:p>
      <w:pPr>
        <w:spacing w:before="0" w:after="40" w:line="259" w:lineRule="auto"/>
        <w:jc w:val="both"/>
      </w:pPr>
      <w:r>
        <w:rPr>
          <w:rFonts w:ascii="Georgia" w:hAnsi="Georgia"/>
          <w:b/>
          <w:sz w:val="15"/>
        </w:rPr>
        <w:t>Workforce Report, 2025 (58 % d'écart de perception).</w:t>
      </w:r>
      <w:r>
        <w:rPr>
          <w:rFonts w:ascii="Georgia" w:hAnsi="Georgia"/>
          <w:sz w:val="15"/>
        </w:rPr>
      </w:r>
    </w:p>
    <w:p>
      <w:pPr>
        <w:spacing w:before="0" w:after="40" w:line="259" w:lineRule="auto"/>
        <w:jc w:val="both"/>
      </w:pPr>
      <w:r>
        <w:rPr>
          <w:rFonts w:ascii="Georgia" w:hAnsi="Georgia"/>
          <w:sz w:val="15"/>
        </w:rPr>
        <w:t>7. Rémunérations dirigeants : Proxinvest, Rapport annuel, 2023 (×95 fois le salaire</w:t>
      </w:r>
    </w:p>
    <w:p>
      <w:pPr>
        <w:spacing w:before="0" w:after="40" w:line="259" w:lineRule="auto"/>
        <w:jc w:val="both"/>
      </w:pPr>
      <w:r>
        <w:rPr>
          <w:rFonts w:ascii="Georgia" w:hAnsi="Georgia"/>
          <w:sz w:val="15"/>
        </w:rPr>
        <w:t>médian du CAC 40).</w:t>
      </w:r>
    </w:p>
    <w:p>
      <w:pPr>
        <w:spacing w:before="0" w:after="40" w:line="259" w:lineRule="auto"/>
        <w:jc w:val="both"/>
      </w:pPr>
      <w:r>
        <w:rPr>
          <w:rFonts w:ascii="Georgia" w:hAnsi="Georgia"/>
          <w:sz w:val="15"/>
        </w:rPr>
        <w:t>8. Sociologie du travail : F. Dupuy, Lost in Management, Le Seuil, 2011 ;</w:t>
      </w:r>
    </w:p>
    <w:p>
      <w:pPr>
        <w:spacing w:before="0" w:after="40" w:line="259" w:lineRule="auto"/>
        <w:jc w:val="both"/>
      </w:pPr>
      <w:r>
        <w:rPr>
          <w:rFonts w:ascii="Georgia" w:hAnsi="Georgia"/>
          <w:b/>
          <w:sz w:val="15"/>
        </w:rPr>
        <w:t>La Faillite de la pensée managériale, 2015.</w:t>
      </w:r>
      <w:r>
        <w:rPr>
          <w:rFonts w:ascii="Georgia" w:hAnsi="Georgia"/>
          <w:sz w:val="15"/>
        </w:rPr>
      </w:r>
    </w:p>
    <w:p>
      <w:pPr>
        <w:spacing w:before="0" w:after="40" w:line="259" w:lineRule="auto"/>
        <w:jc w:val="both"/>
      </w:pPr>
      <w:r>
        <w:rPr>
          <w:rFonts w:ascii="Georgia" w:hAnsi="Georgia"/>
          <w:sz w:val="15"/>
        </w:rPr>
        <w:t>9. Clinique de l'activité : Y. Clot, Le Travail à cœur, La Découverte, 2010.</w:t>
      </w:r>
    </w:p>
    <w:p>
      <w:pPr>
        <w:spacing w:before="0" w:after="40" w:line="259" w:lineRule="auto"/>
        <w:jc w:val="both"/>
      </w:pPr>
      <w:r>
        <w:rPr>
          <w:rFonts w:ascii="Georgia" w:hAnsi="Georgia"/>
          <w:sz w:val="15"/>
        </w:rPr>
        <w:t>10. Psychodynamique du travail : C. Dejours, Souffrance en France, Le Seuil, 1998.</w:t>
      </w:r>
    </w:p>
    <w:p>
      <w:pPr>
        <w:spacing w:before="0" w:after="40" w:line="259" w:lineRule="auto"/>
        <w:jc w:val="both"/>
      </w:pPr>
      <w:r>
        <w:rPr>
          <w:rFonts w:ascii="Georgia" w:hAnsi="Georgia"/>
          <w:sz w:val="15"/>
        </w:rPr>
        <w:t>11. Gouvernance &amp; gestion : V. de Gaulejac, La Société malade de la gestion,</w:t>
      </w:r>
    </w:p>
    <w:p>
      <w:pPr>
        <w:spacing w:before="0" w:after="40" w:line="259" w:lineRule="auto"/>
        <w:jc w:val="both"/>
      </w:pPr>
      <w:r>
        <w:rPr>
          <w:rFonts w:ascii="Georgia" w:hAnsi="Georgia"/>
          <w:b/>
          <w:sz w:val="15"/>
        </w:rPr>
        <w:t xml:space="preserve">Le Seuil, 2005 ; H. </w:t>
      </w:r>
      <w:r>
        <w:rPr>
          <w:rFonts w:ascii="Georgia" w:hAnsi="Georgia"/>
          <w:sz w:val="15"/>
        </w:rPr>
        <w:t>Mintzberg, Managing, 2009.</w:t>
      </w:r>
    </w:p>
    <w:p>
      <w:pPr>
        <w:spacing w:before="0" w:after="40" w:line="259" w:lineRule="auto"/>
        <w:jc w:val="both"/>
      </w:pPr>
      <w:r>
        <w:rPr>
          <w:rFonts w:ascii="Georgia" w:hAnsi="Georgia"/>
          <w:sz w:val="15"/>
        </w:rPr>
        <w:t>12. Entreprises libérées &amp; agilité : V. Nayar, Employees First, Customers Second,</w:t>
      </w:r>
    </w:p>
    <w:p>
      <w:pPr>
        <w:spacing w:before="0" w:after="40" w:line="259" w:lineRule="auto"/>
        <w:jc w:val="both"/>
      </w:pPr>
      <w:r>
        <w:rPr>
          <w:rFonts w:ascii="Georgia" w:hAnsi="Georgia"/>
          <w:sz w:val="15"/>
        </w:rPr>
        <w:t>2010 ; I. Getz, Liberté &amp; Cie, 2012 ; F. Laloux, Reinventing Organizations, 2014 ; J. Liker, The Toyota Way, 2004.</w:t>
      </w:r>
    </w:p>
    <w:p>
      <w:r>
        <w:br w:type="page"/>
      </w:r>
    </w:p>
    <w:p>
      <w:pPr>
        <w:spacing w:before="0" w:after="90" w:line="278" w:lineRule="auto"/>
        <w:jc w:val="both"/>
      </w:pPr>
      <w:r>
        <w:rPr>
          <w:rFonts w:ascii="Georgia" w:hAnsi="Georgia"/>
          <w:sz w:val="17"/>
        </w:rPr>
        <w:t>COTE SOMMET</w:t>
      </w:r>
    </w:p>
    <w:p>
      <w:pPr>
        <w:spacing w:before="0" w:after="90" w:line="278" w:lineRule="auto"/>
        <w:jc w:val="both"/>
      </w:pPr>
      <w:r>
        <w:rPr>
          <w:rFonts w:ascii="Georgia" w:hAnsi="Georgia"/>
          <w:sz w:val="17"/>
        </w:rPr>
        <w:t>LES 9 ÉTAGES</w:t>
      </w:r>
    </w:p>
    <w:p>
      <w:pPr>
        <w:spacing w:before="0" w:after="90" w:line="278" w:lineRule="auto"/>
        <w:jc w:val="both"/>
      </w:pPr>
      <w:r>
        <w:rPr>
          <w:rFonts w:ascii="Georgia" w:hAnsi="Georgia"/>
          <w:sz w:val="17"/>
        </w:rPr>
        <w:t>padlet.com/les9etages/debat</w:t>
      </w:r>
    </w:p>
    <w:p>
      <w:pPr>
        <w:spacing w:before="0" w:after="90" w:line="278" w:lineRule="auto"/>
        <w:jc w:val="both"/>
      </w:pPr>
      <w:r>
        <w:rPr>
          <w:rFonts w:ascii="Georgia" w:hAnsi="Georgia"/>
          <w:sz w:val="17"/>
        </w:rPr>
        <w:t>ESPACE D'ECHANGE</w:t>
      </w:r>
    </w:p>
    <w:p>
      <w:pPr>
        <w:spacing w:before="0" w:after="90" w:line="278" w:lineRule="auto"/>
        <w:jc w:val="both"/>
      </w:pPr>
      <w:r>
        <w:rPr>
          <w:rFonts w:ascii="Georgia" w:hAnsi="Georgia"/>
          <w:b/>
          <w:sz w:val="17"/>
        </w:rPr>
        <w:t>ESPACE D'ECHANGE padlet.</w:t>
      </w:r>
      <w:r>
        <w:rPr>
          <w:rFonts w:ascii="Georgia" w:hAnsi="Georgia"/>
          <w:sz w:val="17"/>
        </w:rPr>
        <w:t>com/les9etages/debat</w:t>
      </w:r>
    </w:p>
    <w:p>
      <w:pPr>
        <w:spacing w:before="0" w:after="90" w:line="278" w:lineRule="auto"/>
        <w:jc w:val="both"/>
      </w:pPr>
      <w:r>
        <w:rPr>
          <w:rFonts w:ascii="Georgia" w:hAnsi="Georgia"/>
          <w:b/>
          <w:sz w:val="17"/>
        </w:rPr>
        <w:t>Scannez pour acceder et partager votre point de vue.</w:t>
      </w:r>
      <w:r>
        <w:rPr>
          <w:rFonts w:ascii="Georgia" w:hAnsi="Georgia"/>
          <w:sz w:val="17"/>
        </w:rPr>
      </w:r>
    </w:p>
    <w:p>
      <w:pPr>
        <w:spacing w:before="0" w:after="90" w:line="278" w:lineRule="auto"/>
        <w:jc w:val="both"/>
      </w:pPr>
      <w:r>
        <w:rPr>
          <w:rFonts w:ascii="Georgia" w:hAnsi="Georgia"/>
          <w:sz w:val="17"/>
        </w:rPr>
        <w:t>LES 9 ÉTAGES</w:t>
      </w:r>
    </w:p>
    <w:p>
      <w:pPr>
        <w:spacing w:before="0" w:after="90" w:line="278" w:lineRule="auto"/>
        <w:jc w:val="both"/>
      </w:pPr>
      <w:r>
        <w:rPr>
          <w:rFonts w:ascii="Georgia" w:hAnsi="Georgia"/>
          <w:sz w:val="17"/>
        </w:rPr>
        <w:t>COTE TERRAIN</w:t>
      </w:r>
    </w:p>
    <w:sectPr w:rsidR="00FC693F" w:rsidRPr="0006063C" w:rsidSect="00034616">
      <w:footerReference w:type="default" r:id="rId9"/>
      <w:pgSz w:w="8391" w:h="11906"/>
      <w:pgMar w:top="624" w:right="680" w:bottom="737" w:left="680" w:header="283" w:footer="283"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Helvetica Neue" w:hAnsi="Helvetica Neue"/>
        <w:color w:val="787878"/>
        <w:sz w:val="17"/>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