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266CF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266CF6">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266CF6">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266CF6">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266CF6">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266CF6">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266CF6">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266CF6">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266CF6">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266CF6">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266CF6">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266CF6">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266CF6">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266CF6">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266CF6">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End w:id="13"/>
      <w:bookmarkEnd w:id="14"/>
      <w:bookmarkEnd w:id="15"/>
      <w:bookmarkEnd w:id="16"/>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7"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8" w:name="_Ref417371603"/>
      <w:bookmarkStart w:id="19" w:name="_Toc420662907"/>
      <w:bookmarkStart w:id="20" w:name="_Toc429495816"/>
      <w:r>
        <w:t>UML Package References</w:t>
      </w:r>
      <w:bookmarkEnd w:id="17"/>
      <w:bookmarkEnd w:id="18"/>
      <w:bookmarkEnd w:id="19"/>
      <w:bookmarkEnd w:id="20"/>
    </w:p>
    <w:p w:rsidR="00D34C72" w:rsidRDefault="00D34C72" w:rsidP="00D34C72">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3" w:name="_Toc420662908"/>
      <w:bookmarkStart w:id="24" w:name="_Toc429495817"/>
      <w:r w:rsidRPr="00904E02">
        <w:t>UML Diagrams</w:t>
      </w:r>
      <w:bookmarkEnd w:id="21"/>
      <w:bookmarkEnd w:id="22"/>
      <w:bookmarkEnd w:id="23"/>
      <w:bookmarkEnd w:id="24"/>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5" w:name="_Toc420662909"/>
      <w:bookmarkStart w:id="26" w:name="_Toc429495818"/>
      <w:bookmarkStart w:id="27" w:name="_GoBack"/>
      <w:r w:rsidRPr="00614526">
        <w:t>Class Properties</w:t>
      </w:r>
      <w:bookmarkEnd w:id="25"/>
      <w:bookmarkEnd w:id="26"/>
    </w:p>
    <w:bookmarkEnd w:id="27"/>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8" w:name="_Toc420662910"/>
      <w:bookmarkStart w:id="29" w:name="_Toc429495819"/>
      <w:r w:rsidRPr="00037075">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89447"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989448"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989449"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BB89F"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3pt" o:ole="">
                  <v:imagedata r:id="rId33" o:title=""/>
                </v:shape>
                <o:OLEObject Type="Embed" ProgID="PBrush" ShapeID="_x0000_i1028" DrawAspect="Content" ObjectID="_1503989450"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2" w:name="_Ref417300487"/>
      <w:bookmarkStart w:id="33" w:name="_Toc420662911"/>
      <w:bookmarkStart w:id="34" w:name="_Toc429495820"/>
      <w:r w:rsidRPr="00037075">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F6" w:rsidRDefault="00266CF6" w:rsidP="008C100C">
      <w:r>
        <w:separator/>
      </w:r>
    </w:p>
    <w:p w:rsidR="00266CF6" w:rsidRDefault="00266CF6" w:rsidP="008C100C"/>
    <w:p w:rsidR="00266CF6" w:rsidRDefault="00266CF6" w:rsidP="008C100C"/>
    <w:p w:rsidR="00266CF6" w:rsidRDefault="00266CF6" w:rsidP="008C100C"/>
    <w:p w:rsidR="00266CF6" w:rsidRDefault="00266CF6" w:rsidP="008C100C"/>
    <w:p w:rsidR="00266CF6" w:rsidRDefault="00266CF6" w:rsidP="008C100C"/>
    <w:p w:rsidR="00266CF6" w:rsidRDefault="00266CF6" w:rsidP="008C100C"/>
  </w:endnote>
  <w:endnote w:type="continuationSeparator" w:id="0">
    <w:p w:rsidR="00266CF6" w:rsidRDefault="00266CF6" w:rsidP="008C100C">
      <w:r>
        <w:continuationSeparator/>
      </w:r>
    </w:p>
    <w:p w:rsidR="00266CF6" w:rsidRDefault="00266CF6" w:rsidP="008C100C"/>
    <w:p w:rsidR="00266CF6" w:rsidRDefault="00266CF6" w:rsidP="008C100C"/>
    <w:p w:rsidR="00266CF6" w:rsidRDefault="00266CF6" w:rsidP="008C100C"/>
    <w:p w:rsidR="00266CF6" w:rsidRDefault="00266CF6" w:rsidP="008C100C"/>
    <w:p w:rsidR="00266CF6" w:rsidRDefault="00266CF6" w:rsidP="008C100C"/>
    <w:p w:rsidR="00266CF6" w:rsidRDefault="00266CF6"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614526">
      <w:rPr>
        <w:rStyle w:val="PageNumber"/>
        <w:noProof/>
        <w:sz w:val="16"/>
        <w:szCs w:val="16"/>
      </w:rPr>
      <w:t>6</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61452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F6" w:rsidRDefault="00266CF6" w:rsidP="008C100C">
      <w:r>
        <w:separator/>
      </w:r>
    </w:p>
    <w:p w:rsidR="00266CF6" w:rsidRDefault="00266CF6" w:rsidP="008C100C"/>
  </w:footnote>
  <w:footnote w:type="continuationSeparator" w:id="0">
    <w:p w:rsidR="00266CF6" w:rsidRDefault="00266CF6" w:rsidP="008C100C">
      <w:r>
        <w:continuationSeparator/>
      </w:r>
    </w:p>
    <w:p w:rsidR="00266CF6" w:rsidRDefault="00266CF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D1783-9FE2-4428-8549-88F5D33CE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24</Pages>
  <Words>6010</Words>
  <Characters>34261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40191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2015-09-02T02:53:00Z</dcterms:created>
  <dcterms:modified xsi:type="dcterms:W3CDTF">2015-09-17T14:03:00Z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