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592E262C" w:rsidR="00E01912" w:rsidRDefault="009740DD" w:rsidP="00E01912">
      <w:pPr>
        <w:pStyle w:val="Subtitle"/>
        <w:rPr>
          <w:sz w:val="24"/>
          <w:szCs w:val="24"/>
        </w:rPr>
      </w:pPr>
      <w:bookmarkStart w:id="0" w:name="_Toc85472892"/>
      <w:r>
        <w:rPr>
          <w:sz w:val="24"/>
          <w:szCs w:val="24"/>
        </w:rPr>
        <w:t xml:space="preserve">21 </w:t>
      </w:r>
      <w:r w:rsidR="00541F28">
        <w:rPr>
          <w:sz w:val="24"/>
          <w:szCs w:val="24"/>
        </w:rPr>
        <w:t>January 2016</w:t>
      </w:r>
    </w:p>
    <w:p w14:paraId="4A743AD6" w14:textId="77777777" w:rsidR="00D17F06" w:rsidRDefault="00D17F06" w:rsidP="00D17F06">
      <w:pPr>
        <w:pStyle w:val="Titlepageinfo"/>
      </w:pPr>
      <w:r>
        <w:t>Technical Committee:</w:t>
      </w:r>
    </w:p>
    <w:p w14:paraId="68020DB0" w14:textId="77777777" w:rsidR="00D17F06" w:rsidRDefault="00A34D47"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4FD473C1" w14:textId="42187466" w:rsidR="005962C9" w:rsidRPr="00A833FD" w:rsidRDefault="00A833FD" w:rsidP="00A833FD">
      <w:pPr>
        <w:pStyle w:val="RelatedWork"/>
        <w:rPr>
          <w:rFonts w:ascii="Times New Roman" w:hAnsi="Times New Roman"/>
          <w:szCs w:val="24"/>
        </w:rPr>
      </w:pPr>
      <w:r>
        <w:t>XML schemas: [URL].</w:t>
      </w:r>
    </w:p>
    <w:p w14:paraId="3B6C4419" w14:textId="7D346E6A" w:rsidR="00D17F06" w:rsidRDefault="00D17F06" w:rsidP="00D17F06">
      <w:pPr>
        <w:pStyle w:val="Titlepageinfo"/>
      </w:pPr>
      <w:bookmarkStart w:id="2" w:name="related_work"/>
      <w:r>
        <w:t>Related work:</w:t>
      </w:r>
    </w:p>
    <w:bookmarkEnd w:id="2"/>
    <w:p w14:paraId="437D558A" w14:textId="77777777" w:rsidR="00D17F06" w:rsidRPr="004C4D7C" w:rsidRDefault="00D17F06" w:rsidP="00D17F06">
      <w:pPr>
        <w:pStyle w:val="Titlepageinfodescription"/>
      </w:pPr>
      <w:r>
        <w:t>This specification is related to:</w:t>
      </w:r>
    </w:p>
    <w:p w14:paraId="3A475C89" w14:textId="5A89C159" w:rsidR="008F61FB" w:rsidRDefault="009740DD" w:rsidP="0023482D">
      <w:pPr>
        <w:pStyle w:val="RelatedWork"/>
      </w:pPr>
      <w:r w:rsidRPr="009740DD">
        <w:rPr>
          <w:i/>
        </w:rPr>
        <w:t>STIX</w:t>
      </w:r>
      <w:r w:rsidR="00052B95">
        <w:rPr>
          <w:i/>
          <w:vertAlign w:val="superscript"/>
        </w:rPr>
        <w:t>TM</w:t>
      </w:r>
      <w:r w:rsidRPr="009740DD">
        <w:rPr>
          <w:i/>
        </w:rPr>
        <w:t xml:space="preserve"> Version 1.2.1</w:t>
      </w:r>
      <w:r>
        <w:t xml:space="preserve">. </w:t>
      </w:r>
      <w:r w:rsidR="005962C9">
        <w:t>[URL]</w:t>
      </w:r>
      <w:r>
        <w:t>.</w:t>
      </w:r>
    </w:p>
    <w:p w14:paraId="71CB4B5F" w14:textId="0D642C8B" w:rsidR="00A833FD" w:rsidRDefault="00A833FD" w:rsidP="00A833FD">
      <w:pPr>
        <w:pStyle w:val="RelatedWork"/>
      </w:pPr>
      <w:r>
        <w:rPr>
          <w:i/>
        </w:rPr>
        <w:t>CybOX</w:t>
      </w:r>
      <w:r>
        <w:rPr>
          <w:i/>
          <w:vertAlign w:val="superscript"/>
        </w:rPr>
        <w:t>TM</w:t>
      </w:r>
      <w:r w:rsidRPr="009740DD">
        <w:rPr>
          <w:i/>
        </w:rPr>
        <w:t xml:space="preserve"> Version </w:t>
      </w:r>
      <w:r>
        <w:rPr>
          <w:i/>
        </w:rPr>
        <w:t>2.1</w:t>
      </w:r>
      <w:r w:rsidRPr="009740DD">
        <w:rPr>
          <w:i/>
        </w:rPr>
        <w:t>.1</w:t>
      </w:r>
      <w:r>
        <w:t>. [URL].</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08B226D9" w:rsidR="006E4329" w:rsidRPr="00852E10" w:rsidRDefault="001847BD" w:rsidP="006E4329">
      <w:r>
        <w:t>Copyright © OASIS Open</w:t>
      </w:r>
      <w:r w:rsidR="00D142A8">
        <w:t xml:space="preserve"> 201</w:t>
      </w:r>
      <w:r w:rsidR="008B51FA">
        <w:t>6</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22E1AB9D" w:rsidR="00411869" w:rsidRPr="00960D49" w:rsidRDefault="00411869" w:rsidP="00411869">
      <w:pPr>
        <w:rPr>
          <w:szCs w:val="20"/>
        </w:rPr>
      </w:pPr>
      <w:r>
        <w:t>Portions copyright © United States Government 2012-2</w:t>
      </w:r>
      <w:r w:rsidR="008B51FA">
        <w:t>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765ECCB8" w14:textId="1F714E71" w:rsidR="008B51F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824648" w:history="1">
        <w:r w:rsidR="008B51FA" w:rsidRPr="002C135A">
          <w:rPr>
            <w:rStyle w:val="Hyperlink"/>
            <w:noProof/>
          </w:rPr>
          <w:t>1</w:t>
        </w:r>
        <w:r w:rsidR="008B51FA">
          <w:rPr>
            <w:rFonts w:asciiTheme="minorHAnsi" w:eastAsiaTheme="minorEastAsia" w:hAnsiTheme="minorHAnsi" w:cstheme="minorBidi"/>
            <w:noProof/>
            <w:sz w:val="22"/>
            <w:szCs w:val="22"/>
          </w:rPr>
          <w:tab/>
        </w:r>
        <w:r w:rsidR="008B51FA" w:rsidRPr="002C135A">
          <w:rPr>
            <w:rStyle w:val="Hyperlink"/>
            <w:noProof/>
          </w:rPr>
          <w:t>Introduction</w:t>
        </w:r>
        <w:r w:rsidR="008B51FA">
          <w:rPr>
            <w:noProof/>
            <w:webHidden/>
          </w:rPr>
          <w:tab/>
        </w:r>
        <w:r w:rsidR="008B51FA">
          <w:rPr>
            <w:noProof/>
            <w:webHidden/>
          </w:rPr>
          <w:fldChar w:fldCharType="begin"/>
        </w:r>
        <w:r w:rsidR="008B51FA">
          <w:rPr>
            <w:noProof/>
            <w:webHidden/>
          </w:rPr>
          <w:instrText xml:space="preserve"> PAGEREF _Toc450824648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2DE0A921" w14:textId="1731AA63"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49" w:history="1">
        <w:r w:rsidR="008B51FA" w:rsidRPr="002C135A">
          <w:rPr>
            <w:rStyle w:val="Hyperlink"/>
            <w:noProof/>
          </w:rPr>
          <w:t>1.1 Document Conventions</w:t>
        </w:r>
        <w:r w:rsidR="008B51FA">
          <w:rPr>
            <w:noProof/>
            <w:webHidden/>
          </w:rPr>
          <w:tab/>
        </w:r>
        <w:r w:rsidR="008B51FA">
          <w:rPr>
            <w:noProof/>
            <w:webHidden/>
          </w:rPr>
          <w:fldChar w:fldCharType="begin"/>
        </w:r>
        <w:r w:rsidR="008B51FA">
          <w:rPr>
            <w:noProof/>
            <w:webHidden/>
          </w:rPr>
          <w:instrText xml:space="preserve"> PAGEREF _Toc450824649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1EC526CA" w14:textId="316A281C" w:rsidR="008B51FA" w:rsidRDefault="00A34D47">
      <w:pPr>
        <w:pStyle w:val="TOC3"/>
        <w:tabs>
          <w:tab w:val="right" w:leader="dot" w:pos="9350"/>
        </w:tabs>
        <w:rPr>
          <w:rFonts w:asciiTheme="minorHAnsi" w:eastAsiaTheme="minorEastAsia" w:hAnsiTheme="minorHAnsi" w:cstheme="minorBidi"/>
          <w:noProof/>
          <w:sz w:val="22"/>
          <w:szCs w:val="22"/>
        </w:rPr>
      </w:pPr>
      <w:hyperlink w:anchor="_Toc450824650" w:history="1">
        <w:r w:rsidR="008B51FA" w:rsidRPr="002C135A">
          <w:rPr>
            <w:rStyle w:val="Hyperlink"/>
            <w:noProof/>
          </w:rPr>
          <w:t>1.1.1 Fonts</w:t>
        </w:r>
        <w:r w:rsidR="008B51FA">
          <w:rPr>
            <w:noProof/>
            <w:webHidden/>
          </w:rPr>
          <w:tab/>
        </w:r>
        <w:r w:rsidR="008B51FA">
          <w:rPr>
            <w:noProof/>
            <w:webHidden/>
          </w:rPr>
          <w:fldChar w:fldCharType="begin"/>
        </w:r>
        <w:r w:rsidR="008B51FA">
          <w:rPr>
            <w:noProof/>
            <w:webHidden/>
          </w:rPr>
          <w:instrText xml:space="preserve"> PAGEREF _Toc450824650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0C6DD805" w14:textId="4E3B2458" w:rsidR="008B51FA" w:rsidRDefault="00A34D47">
      <w:pPr>
        <w:pStyle w:val="TOC3"/>
        <w:tabs>
          <w:tab w:val="right" w:leader="dot" w:pos="9350"/>
        </w:tabs>
        <w:rPr>
          <w:rFonts w:asciiTheme="minorHAnsi" w:eastAsiaTheme="minorEastAsia" w:hAnsiTheme="minorHAnsi" w:cstheme="minorBidi"/>
          <w:noProof/>
          <w:sz w:val="22"/>
          <w:szCs w:val="22"/>
        </w:rPr>
      </w:pPr>
      <w:hyperlink w:anchor="_Toc450824651" w:history="1">
        <w:r w:rsidR="008B51FA" w:rsidRPr="002C135A">
          <w:rPr>
            <w:rStyle w:val="Hyperlink"/>
            <w:noProof/>
          </w:rPr>
          <w:t>1.1.2 XML Namespaces</w:t>
        </w:r>
        <w:r w:rsidR="008B51FA">
          <w:rPr>
            <w:noProof/>
            <w:webHidden/>
          </w:rPr>
          <w:tab/>
        </w:r>
        <w:r w:rsidR="008B51FA">
          <w:rPr>
            <w:noProof/>
            <w:webHidden/>
          </w:rPr>
          <w:fldChar w:fldCharType="begin"/>
        </w:r>
        <w:r w:rsidR="008B51FA">
          <w:rPr>
            <w:noProof/>
            <w:webHidden/>
          </w:rPr>
          <w:instrText xml:space="preserve"> PAGEREF _Toc450824651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6D04F9FA" w14:textId="0278C5F5" w:rsidR="008B51FA" w:rsidRDefault="00A34D47">
      <w:pPr>
        <w:pStyle w:val="TOC3"/>
        <w:tabs>
          <w:tab w:val="right" w:leader="dot" w:pos="9350"/>
        </w:tabs>
        <w:rPr>
          <w:rFonts w:asciiTheme="minorHAnsi" w:eastAsiaTheme="minorEastAsia" w:hAnsiTheme="minorHAnsi" w:cstheme="minorBidi"/>
          <w:noProof/>
          <w:sz w:val="22"/>
          <w:szCs w:val="22"/>
        </w:rPr>
      </w:pPr>
      <w:hyperlink w:anchor="_Toc450824652" w:history="1">
        <w:r w:rsidR="008B51FA" w:rsidRPr="002C135A">
          <w:rPr>
            <w:rStyle w:val="Hyperlink"/>
            <w:noProof/>
          </w:rPr>
          <w:t>1.1.3 UML Diagram Icons and Arrow Types</w:t>
        </w:r>
        <w:r w:rsidR="008B51FA">
          <w:rPr>
            <w:noProof/>
            <w:webHidden/>
          </w:rPr>
          <w:tab/>
        </w:r>
        <w:r w:rsidR="008B51FA">
          <w:rPr>
            <w:noProof/>
            <w:webHidden/>
          </w:rPr>
          <w:fldChar w:fldCharType="begin"/>
        </w:r>
        <w:r w:rsidR="008B51FA">
          <w:rPr>
            <w:noProof/>
            <w:webHidden/>
          </w:rPr>
          <w:instrText xml:space="preserve"> PAGEREF _Toc450824652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72F6D491" w14:textId="439A0F53" w:rsidR="008B51FA" w:rsidRDefault="00A34D47">
      <w:pPr>
        <w:pStyle w:val="TOC3"/>
        <w:tabs>
          <w:tab w:val="right" w:leader="dot" w:pos="9350"/>
        </w:tabs>
        <w:rPr>
          <w:rFonts w:asciiTheme="minorHAnsi" w:eastAsiaTheme="minorEastAsia" w:hAnsiTheme="minorHAnsi" w:cstheme="minorBidi"/>
          <w:noProof/>
          <w:sz w:val="22"/>
          <w:szCs w:val="22"/>
        </w:rPr>
      </w:pPr>
      <w:hyperlink w:anchor="_Toc450824653" w:history="1">
        <w:r w:rsidR="008B51FA" w:rsidRPr="002C135A">
          <w:rPr>
            <w:rStyle w:val="Hyperlink"/>
            <w:noProof/>
          </w:rPr>
          <w:t>1.1.4 Color Coding</w:t>
        </w:r>
        <w:r w:rsidR="008B51FA">
          <w:rPr>
            <w:noProof/>
            <w:webHidden/>
          </w:rPr>
          <w:tab/>
        </w:r>
        <w:r w:rsidR="008B51FA">
          <w:rPr>
            <w:noProof/>
            <w:webHidden/>
          </w:rPr>
          <w:fldChar w:fldCharType="begin"/>
        </w:r>
        <w:r w:rsidR="008B51FA">
          <w:rPr>
            <w:noProof/>
            <w:webHidden/>
          </w:rPr>
          <w:instrText xml:space="preserve"> PAGEREF _Toc450824653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0245BC7C" w14:textId="477F669C" w:rsidR="008B51FA" w:rsidRDefault="00A34D47">
      <w:pPr>
        <w:pStyle w:val="TOC3"/>
        <w:tabs>
          <w:tab w:val="right" w:leader="dot" w:pos="9350"/>
        </w:tabs>
        <w:rPr>
          <w:rFonts w:asciiTheme="minorHAnsi" w:eastAsiaTheme="minorEastAsia" w:hAnsiTheme="minorHAnsi" w:cstheme="minorBidi"/>
          <w:noProof/>
          <w:sz w:val="22"/>
          <w:szCs w:val="22"/>
        </w:rPr>
      </w:pPr>
      <w:hyperlink w:anchor="_Toc450824654" w:history="1">
        <w:r w:rsidR="008B51FA" w:rsidRPr="002C135A">
          <w:rPr>
            <w:rStyle w:val="Hyperlink"/>
            <w:noProof/>
          </w:rPr>
          <w:t>1.1.5 XSD Examples</w:t>
        </w:r>
        <w:r w:rsidR="008B51FA">
          <w:rPr>
            <w:noProof/>
            <w:webHidden/>
          </w:rPr>
          <w:tab/>
        </w:r>
        <w:r w:rsidR="008B51FA">
          <w:rPr>
            <w:noProof/>
            <w:webHidden/>
          </w:rPr>
          <w:fldChar w:fldCharType="begin"/>
        </w:r>
        <w:r w:rsidR="008B51FA">
          <w:rPr>
            <w:noProof/>
            <w:webHidden/>
          </w:rPr>
          <w:instrText xml:space="preserve"> PAGEREF _Toc450824654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485C93A0" w14:textId="420A83E3" w:rsidR="008B51FA" w:rsidRDefault="00A34D47">
      <w:pPr>
        <w:pStyle w:val="TOC1"/>
        <w:rPr>
          <w:rFonts w:asciiTheme="minorHAnsi" w:eastAsiaTheme="minorEastAsia" w:hAnsiTheme="minorHAnsi" w:cstheme="minorBidi"/>
          <w:noProof/>
          <w:sz w:val="22"/>
          <w:szCs w:val="22"/>
        </w:rPr>
      </w:pPr>
      <w:hyperlink w:anchor="_Toc450824655" w:history="1">
        <w:r w:rsidR="008B51FA" w:rsidRPr="002C135A">
          <w:rPr>
            <w:rStyle w:val="Hyperlink"/>
            <w:noProof/>
          </w:rPr>
          <w:t>2</w:t>
        </w:r>
        <w:r w:rsidR="008B51FA">
          <w:rPr>
            <w:rFonts w:asciiTheme="minorHAnsi" w:eastAsiaTheme="minorEastAsia" w:hAnsiTheme="minorHAnsi" w:cstheme="minorBidi"/>
            <w:noProof/>
            <w:sz w:val="22"/>
            <w:szCs w:val="22"/>
          </w:rPr>
          <w:tab/>
        </w:r>
        <w:r w:rsidR="008B51FA" w:rsidRPr="002C135A">
          <w:rPr>
            <w:rStyle w:val="Hyperlink"/>
            <w:noProof/>
          </w:rPr>
          <w:t>Binding Rules</w:t>
        </w:r>
        <w:r w:rsidR="008B51FA">
          <w:rPr>
            <w:noProof/>
            <w:webHidden/>
          </w:rPr>
          <w:tab/>
        </w:r>
        <w:r w:rsidR="008B51FA">
          <w:rPr>
            <w:noProof/>
            <w:webHidden/>
          </w:rPr>
          <w:fldChar w:fldCharType="begin"/>
        </w:r>
        <w:r w:rsidR="008B51FA">
          <w:rPr>
            <w:noProof/>
            <w:webHidden/>
          </w:rPr>
          <w:instrText xml:space="preserve"> PAGEREF _Toc450824655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982BE8" w14:textId="6BBB0376"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56" w:history="1">
        <w:r w:rsidR="008B51FA" w:rsidRPr="002C135A">
          <w:rPr>
            <w:rStyle w:val="Hyperlink"/>
            <w:noProof/>
          </w:rPr>
          <w:t>2.1 UML Packages</w:t>
        </w:r>
        <w:r w:rsidR="008B51FA">
          <w:rPr>
            <w:noProof/>
            <w:webHidden/>
          </w:rPr>
          <w:tab/>
        </w:r>
        <w:r w:rsidR="008B51FA">
          <w:rPr>
            <w:noProof/>
            <w:webHidden/>
          </w:rPr>
          <w:fldChar w:fldCharType="begin"/>
        </w:r>
        <w:r w:rsidR="008B51FA">
          <w:rPr>
            <w:noProof/>
            <w:webHidden/>
          </w:rPr>
          <w:instrText xml:space="preserve"> PAGEREF _Toc450824656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42D93866" w14:textId="64791389"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57" w:history="1">
        <w:r w:rsidR="008B51FA" w:rsidRPr="002C135A">
          <w:rPr>
            <w:rStyle w:val="Hyperlink"/>
            <w:noProof/>
          </w:rPr>
          <w:t>2.2 UML Classes</w:t>
        </w:r>
        <w:r w:rsidR="008B51FA">
          <w:rPr>
            <w:noProof/>
            <w:webHidden/>
          </w:rPr>
          <w:tab/>
        </w:r>
        <w:r w:rsidR="008B51FA">
          <w:rPr>
            <w:noProof/>
            <w:webHidden/>
          </w:rPr>
          <w:fldChar w:fldCharType="begin"/>
        </w:r>
        <w:r w:rsidR="008B51FA">
          <w:rPr>
            <w:noProof/>
            <w:webHidden/>
          </w:rPr>
          <w:instrText xml:space="preserve"> PAGEREF _Toc450824657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558815" w14:textId="455D6FFA"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58" w:history="1">
        <w:r w:rsidR="008B51FA" w:rsidRPr="002C135A">
          <w:rPr>
            <w:rStyle w:val="Hyperlink"/>
            <w:noProof/>
          </w:rPr>
          <w:t>2.3 UML Attributes and Associations</w:t>
        </w:r>
        <w:r w:rsidR="008B51FA">
          <w:rPr>
            <w:noProof/>
            <w:webHidden/>
          </w:rPr>
          <w:tab/>
        </w:r>
        <w:r w:rsidR="008B51FA">
          <w:rPr>
            <w:noProof/>
            <w:webHidden/>
          </w:rPr>
          <w:fldChar w:fldCharType="begin"/>
        </w:r>
        <w:r w:rsidR="008B51FA">
          <w:rPr>
            <w:noProof/>
            <w:webHidden/>
          </w:rPr>
          <w:instrText xml:space="preserve"> PAGEREF _Toc450824658 \h </w:instrText>
        </w:r>
        <w:r w:rsidR="008B51FA">
          <w:rPr>
            <w:noProof/>
            <w:webHidden/>
          </w:rPr>
        </w:r>
        <w:r w:rsidR="008B51FA">
          <w:rPr>
            <w:noProof/>
            <w:webHidden/>
          </w:rPr>
          <w:fldChar w:fldCharType="separate"/>
        </w:r>
        <w:r w:rsidR="008B51FA">
          <w:rPr>
            <w:noProof/>
            <w:webHidden/>
          </w:rPr>
          <w:t>8</w:t>
        </w:r>
        <w:r w:rsidR="008B51FA">
          <w:rPr>
            <w:noProof/>
            <w:webHidden/>
          </w:rPr>
          <w:fldChar w:fldCharType="end"/>
        </w:r>
      </w:hyperlink>
    </w:p>
    <w:p w14:paraId="46525E1A" w14:textId="16EF174B"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59" w:history="1">
        <w:r w:rsidR="008B51FA" w:rsidRPr="002C135A">
          <w:rPr>
            <w:rStyle w:val="Hyperlink"/>
            <w:noProof/>
          </w:rPr>
          <w:t>2.4 UML Data Types</w:t>
        </w:r>
        <w:r w:rsidR="008B51FA">
          <w:rPr>
            <w:noProof/>
            <w:webHidden/>
          </w:rPr>
          <w:tab/>
        </w:r>
        <w:r w:rsidR="008B51FA">
          <w:rPr>
            <w:noProof/>
            <w:webHidden/>
          </w:rPr>
          <w:fldChar w:fldCharType="begin"/>
        </w:r>
        <w:r w:rsidR="008B51FA">
          <w:rPr>
            <w:noProof/>
            <w:webHidden/>
          </w:rPr>
          <w:instrText xml:space="preserve"> PAGEREF _Toc450824659 \h </w:instrText>
        </w:r>
        <w:r w:rsidR="008B51FA">
          <w:rPr>
            <w:noProof/>
            <w:webHidden/>
          </w:rPr>
        </w:r>
        <w:r w:rsidR="008B51FA">
          <w:rPr>
            <w:noProof/>
            <w:webHidden/>
          </w:rPr>
          <w:fldChar w:fldCharType="separate"/>
        </w:r>
        <w:r w:rsidR="008B51FA">
          <w:rPr>
            <w:noProof/>
            <w:webHidden/>
          </w:rPr>
          <w:t>9</w:t>
        </w:r>
        <w:r w:rsidR="008B51FA">
          <w:rPr>
            <w:noProof/>
            <w:webHidden/>
          </w:rPr>
          <w:fldChar w:fldCharType="end"/>
        </w:r>
      </w:hyperlink>
    </w:p>
    <w:p w14:paraId="60F0E86E" w14:textId="0E4847D7"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60" w:history="1">
        <w:r w:rsidR="008B51FA" w:rsidRPr="002C135A">
          <w:rPr>
            <w:rStyle w:val="Hyperlink"/>
            <w:noProof/>
          </w:rPr>
          <w:t>2.5 UML Enumerations</w:t>
        </w:r>
        <w:r w:rsidR="008B51FA">
          <w:rPr>
            <w:noProof/>
            <w:webHidden/>
          </w:rPr>
          <w:tab/>
        </w:r>
        <w:r w:rsidR="008B51FA">
          <w:rPr>
            <w:noProof/>
            <w:webHidden/>
          </w:rPr>
          <w:fldChar w:fldCharType="begin"/>
        </w:r>
        <w:r w:rsidR="008B51FA">
          <w:rPr>
            <w:noProof/>
            <w:webHidden/>
          </w:rPr>
          <w:instrText xml:space="preserve"> PAGEREF _Toc450824660 \h </w:instrText>
        </w:r>
        <w:r w:rsidR="008B51FA">
          <w:rPr>
            <w:noProof/>
            <w:webHidden/>
          </w:rPr>
        </w:r>
        <w:r w:rsidR="008B51FA">
          <w:rPr>
            <w:noProof/>
            <w:webHidden/>
          </w:rPr>
          <w:fldChar w:fldCharType="separate"/>
        </w:r>
        <w:r w:rsidR="008B51FA">
          <w:rPr>
            <w:noProof/>
            <w:webHidden/>
          </w:rPr>
          <w:t>10</w:t>
        </w:r>
        <w:r w:rsidR="008B51FA">
          <w:rPr>
            <w:noProof/>
            <w:webHidden/>
          </w:rPr>
          <w:fldChar w:fldCharType="end"/>
        </w:r>
      </w:hyperlink>
    </w:p>
    <w:p w14:paraId="1511ADC3" w14:textId="475DE467"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61" w:history="1">
        <w:r w:rsidR="008B51FA" w:rsidRPr="002C135A">
          <w:rPr>
            <w:rStyle w:val="Hyperlink"/>
            <w:noProof/>
          </w:rPr>
          <w:t>2.6 UML Interfaces</w:t>
        </w:r>
        <w:r w:rsidR="008B51FA">
          <w:rPr>
            <w:noProof/>
            <w:webHidden/>
          </w:rPr>
          <w:tab/>
        </w:r>
        <w:r w:rsidR="008B51FA">
          <w:rPr>
            <w:noProof/>
            <w:webHidden/>
          </w:rPr>
          <w:fldChar w:fldCharType="begin"/>
        </w:r>
        <w:r w:rsidR="008B51FA">
          <w:rPr>
            <w:noProof/>
            <w:webHidden/>
          </w:rPr>
          <w:instrText xml:space="preserve"> PAGEREF _Toc450824661 \h </w:instrText>
        </w:r>
        <w:r w:rsidR="008B51FA">
          <w:rPr>
            <w:noProof/>
            <w:webHidden/>
          </w:rPr>
        </w:r>
        <w:r w:rsidR="008B51FA">
          <w:rPr>
            <w:noProof/>
            <w:webHidden/>
          </w:rPr>
          <w:fldChar w:fldCharType="separate"/>
        </w:r>
        <w:r w:rsidR="008B51FA">
          <w:rPr>
            <w:noProof/>
            <w:webHidden/>
          </w:rPr>
          <w:t>11</w:t>
        </w:r>
        <w:r w:rsidR="008B51FA">
          <w:rPr>
            <w:noProof/>
            <w:webHidden/>
          </w:rPr>
          <w:fldChar w:fldCharType="end"/>
        </w:r>
      </w:hyperlink>
    </w:p>
    <w:p w14:paraId="6243D799" w14:textId="64658373"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62" w:history="1">
        <w:r w:rsidR="008B51FA" w:rsidRPr="002C135A">
          <w:rPr>
            <w:rStyle w:val="Hyperlink"/>
            <w:noProof/>
          </w:rPr>
          <w:t>2.7 Controlled Vocabularies</w:t>
        </w:r>
        <w:r w:rsidR="008B51FA">
          <w:rPr>
            <w:noProof/>
            <w:webHidden/>
          </w:rPr>
          <w:tab/>
        </w:r>
        <w:r w:rsidR="008B51FA">
          <w:rPr>
            <w:noProof/>
            <w:webHidden/>
          </w:rPr>
          <w:fldChar w:fldCharType="begin"/>
        </w:r>
        <w:r w:rsidR="008B51FA">
          <w:rPr>
            <w:noProof/>
            <w:webHidden/>
          </w:rPr>
          <w:instrText xml:space="preserve"> PAGEREF _Toc450824662 \h </w:instrText>
        </w:r>
        <w:r w:rsidR="008B51FA">
          <w:rPr>
            <w:noProof/>
            <w:webHidden/>
          </w:rPr>
        </w:r>
        <w:r w:rsidR="008B51FA">
          <w:rPr>
            <w:noProof/>
            <w:webHidden/>
          </w:rPr>
          <w:fldChar w:fldCharType="separate"/>
        </w:r>
        <w:r w:rsidR="008B51FA">
          <w:rPr>
            <w:noProof/>
            <w:webHidden/>
          </w:rPr>
          <w:t>12</w:t>
        </w:r>
        <w:r w:rsidR="008B51FA">
          <w:rPr>
            <w:noProof/>
            <w:webHidden/>
          </w:rPr>
          <w:fldChar w:fldCharType="end"/>
        </w:r>
      </w:hyperlink>
    </w:p>
    <w:p w14:paraId="5FB2E68A" w14:textId="6EB53D67" w:rsidR="008B51FA" w:rsidRDefault="00A34D47">
      <w:pPr>
        <w:pStyle w:val="TOC1"/>
        <w:rPr>
          <w:rFonts w:asciiTheme="minorHAnsi" w:eastAsiaTheme="minorEastAsia" w:hAnsiTheme="minorHAnsi" w:cstheme="minorBidi"/>
          <w:noProof/>
          <w:sz w:val="22"/>
          <w:szCs w:val="22"/>
        </w:rPr>
      </w:pPr>
      <w:hyperlink w:anchor="_Toc450824663" w:history="1">
        <w:r w:rsidR="008B51FA" w:rsidRPr="002C135A">
          <w:rPr>
            <w:rStyle w:val="Hyperlink"/>
            <w:noProof/>
          </w:rPr>
          <w:t>3</w:t>
        </w:r>
        <w:r w:rsidR="008B51FA">
          <w:rPr>
            <w:rFonts w:asciiTheme="minorHAnsi" w:eastAsiaTheme="minorEastAsia" w:hAnsiTheme="minorHAnsi" w:cstheme="minorBidi"/>
            <w:noProof/>
            <w:sz w:val="22"/>
            <w:szCs w:val="22"/>
          </w:rPr>
          <w:tab/>
        </w:r>
        <w:r w:rsidR="008B51FA" w:rsidRPr="002C135A">
          <w:rPr>
            <w:rStyle w:val="Hyperlink"/>
            <w:noProof/>
          </w:rPr>
          <w:t>Relationships to the STIX 1.2.1 XML Schemas</w:t>
        </w:r>
        <w:r w:rsidR="008B51FA">
          <w:rPr>
            <w:noProof/>
            <w:webHidden/>
          </w:rPr>
          <w:tab/>
        </w:r>
        <w:r w:rsidR="008B51FA">
          <w:rPr>
            <w:noProof/>
            <w:webHidden/>
          </w:rPr>
          <w:fldChar w:fldCharType="begin"/>
        </w:r>
        <w:r w:rsidR="008B51FA">
          <w:rPr>
            <w:noProof/>
            <w:webHidden/>
          </w:rPr>
          <w:instrText xml:space="preserve"> PAGEREF _Toc450824663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6D4333CA" w14:textId="4C8C710A"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64" w:history="1">
        <w:r w:rsidR="008B51FA" w:rsidRPr="002C135A">
          <w:rPr>
            <w:rStyle w:val="Hyperlink"/>
            <w:noProof/>
          </w:rPr>
          <w:t>3.1 UML Package to XML Namespace Name Mapping</w:t>
        </w:r>
        <w:r w:rsidR="008B51FA">
          <w:rPr>
            <w:noProof/>
            <w:webHidden/>
          </w:rPr>
          <w:tab/>
        </w:r>
        <w:r w:rsidR="008B51FA">
          <w:rPr>
            <w:noProof/>
            <w:webHidden/>
          </w:rPr>
          <w:fldChar w:fldCharType="begin"/>
        </w:r>
        <w:r w:rsidR="008B51FA">
          <w:rPr>
            <w:noProof/>
            <w:webHidden/>
          </w:rPr>
          <w:instrText xml:space="preserve"> PAGEREF _Toc450824664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626CFA8" w14:textId="3DC4B3AF"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65" w:history="1">
        <w:r w:rsidR="008B51FA" w:rsidRPr="002C135A">
          <w:rPr>
            <w:rStyle w:val="Hyperlink"/>
            <w:noProof/>
          </w:rPr>
          <w:t>3.2 UML Classes</w:t>
        </w:r>
        <w:r w:rsidR="008B51FA">
          <w:rPr>
            <w:noProof/>
            <w:webHidden/>
          </w:rPr>
          <w:tab/>
        </w:r>
        <w:r w:rsidR="008B51FA">
          <w:rPr>
            <w:noProof/>
            <w:webHidden/>
          </w:rPr>
          <w:fldChar w:fldCharType="begin"/>
        </w:r>
        <w:r w:rsidR="008B51FA">
          <w:rPr>
            <w:noProof/>
            <w:webHidden/>
          </w:rPr>
          <w:instrText xml:space="preserve"> PAGEREF _Toc450824665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59F942DC" w14:textId="44351FC8" w:rsidR="008B51FA" w:rsidRDefault="00A34D47">
      <w:pPr>
        <w:pStyle w:val="TOC3"/>
        <w:tabs>
          <w:tab w:val="right" w:leader="dot" w:pos="9350"/>
        </w:tabs>
        <w:rPr>
          <w:rFonts w:asciiTheme="minorHAnsi" w:eastAsiaTheme="minorEastAsia" w:hAnsiTheme="minorHAnsi" w:cstheme="minorBidi"/>
          <w:noProof/>
          <w:sz w:val="22"/>
          <w:szCs w:val="22"/>
        </w:rPr>
      </w:pPr>
      <w:hyperlink w:anchor="_Toc450824666" w:history="1">
        <w:r w:rsidR="008B51FA" w:rsidRPr="002C135A">
          <w:rPr>
            <w:rStyle w:val="Hyperlink"/>
            <w:noProof/>
          </w:rPr>
          <w:t>3.2.1 Abstract XSD Complex Types</w:t>
        </w:r>
        <w:r w:rsidR="008B51FA">
          <w:rPr>
            <w:noProof/>
            <w:webHidden/>
          </w:rPr>
          <w:tab/>
        </w:r>
        <w:r w:rsidR="008B51FA">
          <w:rPr>
            <w:noProof/>
            <w:webHidden/>
          </w:rPr>
          <w:fldChar w:fldCharType="begin"/>
        </w:r>
        <w:r w:rsidR="008B51FA">
          <w:rPr>
            <w:noProof/>
            <w:webHidden/>
          </w:rPr>
          <w:instrText xml:space="preserve"> PAGEREF _Toc450824666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A86E22A" w14:textId="398F5299"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67" w:history="1">
        <w:r w:rsidR="008B51FA" w:rsidRPr="002C135A">
          <w:rPr>
            <w:rStyle w:val="Hyperlink"/>
            <w:noProof/>
          </w:rPr>
          <w:t>3.3 UML Data Types</w:t>
        </w:r>
        <w:r w:rsidR="008B51FA">
          <w:rPr>
            <w:noProof/>
            <w:webHidden/>
          </w:rPr>
          <w:tab/>
        </w:r>
        <w:r w:rsidR="008B51FA">
          <w:rPr>
            <w:noProof/>
            <w:webHidden/>
          </w:rPr>
          <w:fldChar w:fldCharType="begin"/>
        </w:r>
        <w:r w:rsidR="008B51FA">
          <w:rPr>
            <w:noProof/>
            <w:webHidden/>
          </w:rPr>
          <w:instrText xml:space="preserve"> PAGEREF _Toc450824667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339F42D8" w14:textId="67A64363" w:rsidR="008B51FA" w:rsidRDefault="00A34D47">
      <w:pPr>
        <w:pStyle w:val="TOC3"/>
        <w:tabs>
          <w:tab w:val="right" w:leader="dot" w:pos="9350"/>
        </w:tabs>
        <w:rPr>
          <w:rFonts w:asciiTheme="minorHAnsi" w:eastAsiaTheme="minorEastAsia" w:hAnsiTheme="minorHAnsi" w:cstheme="minorBidi"/>
          <w:noProof/>
          <w:sz w:val="22"/>
          <w:szCs w:val="22"/>
        </w:rPr>
      </w:pPr>
      <w:hyperlink w:anchor="_Toc450824668" w:history="1">
        <w:r w:rsidR="008B51FA" w:rsidRPr="002C135A">
          <w:rPr>
            <w:rStyle w:val="Hyperlink"/>
            <w:noProof/>
          </w:rPr>
          <w:t>3.3.1 Using XSD Data Types</w:t>
        </w:r>
        <w:r w:rsidR="008B51FA">
          <w:rPr>
            <w:noProof/>
            <w:webHidden/>
          </w:rPr>
          <w:tab/>
        </w:r>
        <w:r w:rsidR="008B51FA">
          <w:rPr>
            <w:noProof/>
            <w:webHidden/>
          </w:rPr>
          <w:fldChar w:fldCharType="begin"/>
        </w:r>
        <w:r w:rsidR="008B51FA">
          <w:rPr>
            <w:noProof/>
            <w:webHidden/>
          </w:rPr>
          <w:instrText xml:space="preserve"> PAGEREF _Toc450824668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7FD42D49" w14:textId="2EF17497" w:rsidR="008B51FA" w:rsidRDefault="00A34D47">
      <w:pPr>
        <w:pStyle w:val="TOC3"/>
        <w:tabs>
          <w:tab w:val="right" w:leader="dot" w:pos="9350"/>
        </w:tabs>
        <w:rPr>
          <w:rFonts w:asciiTheme="minorHAnsi" w:eastAsiaTheme="minorEastAsia" w:hAnsiTheme="minorHAnsi" w:cstheme="minorBidi"/>
          <w:noProof/>
          <w:sz w:val="22"/>
          <w:szCs w:val="22"/>
        </w:rPr>
      </w:pPr>
      <w:hyperlink w:anchor="_Toc450824669" w:history="1">
        <w:r w:rsidR="008B51FA" w:rsidRPr="002C135A">
          <w:rPr>
            <w:rStyle w:val="Hyperlink"/>
            <w:noProof/>
          </w:rPr>
          <w:t>3.3.2 UML Data Types Explicitly Defined in the XML Implementation</w:t>
        </w:r>
        <w:r w:rsidR="008B51FA">
          <w:rPr>
            <w:noProof/>
            <w:webHidden/>
          </w:rPr>
          <w:tab/>
        </w:r>
        <w:r w:rsidR="008B51FA">
          <w:rPr>
            <w:noProof/>
            <w:webHidden/>
          </w:rPr>
          <w:fldChar w:fldCharType="begin"/>
        </w:r>
        <w:r w:rsidR="008B51FA">
          <w:rPr>
            <w:noProof/>
            <w:webHidden/>
          </w:rPr>
          <w:instrText xml:space="preserve"> PAGEREF _Toc450824669 \h </w:instrText>
        </w:r>
        <w:r w:rsidR="008B51FA">
          <w:rPr>
            <w:noProof/>
            <w:webHidden/>
          </w:rPr>
        </w:r>
        <w:r w:rsidR="008B51FA">
          <w:rPr>
            <w:noProof/>
            <w:webHidden/>
          </w:rPr>
          <w:fldChar w:fldCharType="separate"/>
        </w:r>
        <w:r w:rsidR="008B51FA">
          <w:rPr>
            <w:noProof/>
            <w:webHidden/>
          </w:rPr>
          <w:t>16</w:t>
        </w:r>
        <w:r w:rsidR="008B51FA">
          <w:rPr>
            <w:noProof/>
            <w:webHidden/>
          </w:rPr>
          <w:fldChar w:fldCharType="end"/>
        </w:r>
      </w:hyperlink>
    </w:p>
    <w:p w14:paraId="09DA3B0A" w14:textId="297CD857"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70" w:history="1">
        <w:r w:rsidR="008B51FA" w:rsidRPr="002C135A">
          <w:rPr>
            <w:rStyle w:val="Hyperlink"/>
            <w:noProof/>
          </w:rPr>
          <w:t>3.4 UML Interfaces</w:t>
        </w:r>
        <w:r w:rsidR="008B51FA">
          <w:rPr>
            <w:noProof/>
            <w:webHidden/>
          </w:rPr>
          <w:tab/>
        </w:r>
        <w:r w:rsidR="008B51FA">
          <w:rPr>
            <w:noProof/>
            <w:webHidden/>
          </w:rPr>
          <w:fldChar w:fldCharType="begin"/>
        </w:r>
        <w:r w:rsidR="008B51FA">
          <w:rPr>
            <w:noProof/>
            <w:webHidden/>
          </w:rPr>
          <w:instrText xml:space="preserve"> PAGEREF _Toc450824670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1417A94E" w14:textId="2643D447"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71" w:history="1">
        <w:r w:rsidR="008B51FA" w:rsidRPr="002C135A">
          <w:rPr>
            <w:rStyle w:val="Hyperlink"/>
            <w:noProof/>
          </w:rPr>
          <w:t>3.5 Controlled Vocabularies</w:t>
        </w:r>
        <w:r w:rsidR="008B51FA">
          <w:rPr>
            <w:noProof/>
            <w:webHidden/>
          </w:rPr>
          <w:tab/>
        </w:r>
        <w:r w:rsidR="008B51FA">
          <w:rPr>
            <w:noProof/>
            <w:webHidden/>
          </w:rPr>
          <w:fldChar w:fldCharType="begin"/>
        </w:r>
        <w:r w:rsidR="008B51FA">
          <w:rPr>
            <w:noProof/>
            <w:webHidden/>
          </w:rPr>
          <w:instrText xml:space="preserve"> PAGEREF _Toc450824671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6AC6D16D" w14:textId="25420771" w:rsidR="008B51FA" w:rsidRDefault="00A34D47">
      <w:pPr>
        <w:pStyle w:val="TOC2"/>
        <w:tabs>
          <w:tab w:val="right" w:leader="dot" w:pos="9350"/>
        </w:tabs>
        <w:rPr>
          <w:rFonts w:asciiTheme="minorHAnsi" w:eastAsiaTheme="minorEastAsia" w:hAnsiTheme="minorHAnsi" w:cstheme="minorBidi"/>
          <w:noProof/>
          <w:sz w:val="22"/>
          <w:szCs w:val="22"/>
        </w:rPr>
      </w:pPr>
      <w:hyperlink w:anchor="_Toc450824672" w:history="1">
        <w:r w:rsidR="008B51FA" w:rsidRPr="002C135A">
          <w:rPr>
            <w:rStyle w:val="Hyperlink"/>
            <w:noProof/>
          </w:rPr>
          <w:t>3.6 Extensions and Externally Defined Data Models</w:t>
        </w:r>
        <w:r w:rsidR="008B51FA">
          <w:rPr>
            <w:noProof/>
            <w:webHidden/>
          </w:rPr>
          <w:tab/>
        </w:r>
        <w:r w:rsidR="008B51FA">
          <w:rPr>
            <w:noProof/>
            <w:webHidden/>
          </w:rPr>
          <w:fldChar w:fldCharType="begin"/>
        </w:r>
        <w:r w:rsidR="008B51FA">
          <w:rPr>
            <w:noProof/>
            <w:webHidden/>
          </w:rPr>
          <w:instrText xml:space="preserve"> PAGEREF _Toc450824672 \h </w:instrText>
        </w:r>
        <w:r w:rsidR="008B51FA">
          <w:rPr>
            <w:noProof/>
            <w:webHidden/>
          </w:rPr>
        </w:r>
        <w:r w:rsidR="008B51FA">
          <w:rPr>
            <w:noProof/>
            <w:webHidden/>
          </w:rPr>
          <w:fldChar w:fldCharType="separate"/>
        </w:r>
        <w:r w:rsidR="008B51FA">
          <w:rPr>
            <w:noProof/>
            <w:webHidden/>
          </w:rPr>
          <w:t>20</w:t>
        </w:r>
        <w:r w:rsidR="008B51FA">
          <w:rPr>
            <w:noProof/>
            <w:webHidden/>
          </w:rPr>
          <w:fldChar w:fldCharType="end"/>
        </w:r>
      </w:hyperlink>
    </w:p>
    <w:p w14:paraId="685D365C" w14:textId="32E249B1" w:rsidR="008B51FA" w:rsidRDefault="00A34D47">
      <w:pPr>
        <w:pStyle w:val="TOC1"/>
        <w:rPr>
          <w:rFonts w:asciiTheme="minorHAnsi" w:eastAsiaTheme="minorEastAsia" w:hAnsiTheme="minorHAnsi" w:cstheme="minorBidi"/>
          <w:noProof/>
          <w:sz w:val="22"/>
          <w:szCs w:val="22"/>
        </w:rPr>
      </w:pPr>
      <w:hyperlink w:anchor="_Toc450824673" w:history="1">
        <w:r w:rsidR="008B51FA" w:rsidRPr="002C135A">
          <w:rPr>
            <w:rStyle w:val="Hyperlink"/>
            <w:noProof/>
          </w:rPr>
          <w:t>4</w:t>
        </w:r>
        <w:r w:rsidR="008B51FA">
          <w:rPr>
            <w:rFonts w:asciiTheme="minorHAnsi" w:eastAsiaTheme="minorEastAsia" w:hAnsiTheme="minorHAnsi" w:cstheme="minorBidi"/>
            <w:noProof/>
            <w:sz w:val="22"/>
            <w:szCs w:val="22"/>
          </w:rPr>
          <w:tab/>
        </w:r>
        <w:r w:rsidR="008B51FA" w:rsidRPr="002C135A">
          <w:rPr>
            <w:rStyle w:val="Hyperlink"/>
            <w:noProof/>
          </w:rPr>
          <w:t>Conformance</w:t>
        </w:r>
        <w:r w:rsidR="008B51FA">
          <w:rPr>
            <w:noProof/>
            <w:webHidden/>
          </w:rPr>
          <w:tab/>
        </w:r>
        <w:r w:rsidR="008B51FA">
          <w:rPr>
            <w:noProof/>
            <w:webHidden/>
          </w:rPr>
          <w:fldChar w:fldCharType="begin"/>
        </w:r>
        <w:r w:rsidR="008B51FA">
          <w:rPr>
            <w:noProof/>
            <w:webHidden/>
          </w:rPr>
          <w:instrText xml:space="preserve"> PAGEREF _Toc450824673 \h </w:instrText>
        </w:r>
        <w:r w:rsidR="008B51FA">
          <w:rPr>
            <w:noProof/>
            <w:webHidden/>
          </w:rPr>
        </w:r>
        <w:r w:rsidR="008B51FA">
          <w:rPr>
            <w:noProof/>
            <w:webHidden/>
          </w:rPr>
          <w:fldChar w:fldCharType="separate"/>
        </w:r>
        <w:r w:rsidR="008B51FA">
          <w:rPr>
            <w:noProof/>
            <w:webHidden/>
          </w:rPr>
          <w:t>22</w:t>
        </w:r>
        <w:r w:rsidR="008B51FA">
          <w:rPr>
            <w:noProof/>
            <w:webHidden/>
          </w:rPr>
          <w:fldChar w:fldCharType="end"/>
        </w:r>
      </w:hyperlink>
    </w:p>
    <w:p w14:paraId="5AFB59B0" w14:textId="6B1C295F" w:rsidR="008B51FA" w:rsidRDefault="00A34D47">
      <w:pPr>
        <w:pStyle w:val="TOC1"/>
        <w:rPr>
          <w:rFonts w:asciiTheme="minorHAnsi" w:eastAsiaTheme="minorEastAsia" w:hAnsiTheme="minorHAnsi" w:cstheme="minorBidi"/>
          <w:noProof/>
          <w:sz w:val="22"/>
          <w:szCs w:val="22"/>
        </w:rPr>
      </w:pPr>
      <w:hyperlink w:anchor="_Toc450824674" w:history="1">
        <w:r w:rsidR="008B51FA" w:rsidRPr="002C135A">
          <w:rPr>
            <w:rStyle w:val="Hyperlink"/>
            <w:noProof/>
          </w:rPr>
          <w:t>Appendix A. Acknowledgments</w:t>
        </w:r>
        <w:r w:rsidR="008B51FA">
          <w:rPr>
            <w:noProof/>
            <w:webHidden/>
          </w:rPr>
          <w:tab/>
        </w:r>
        <w:r w:rsidR="008B51FA">
          <w:rPr>
            <w:noProof/>
            <w:webHidden/>
          </w:rPr>
          <w:fldChar w:fldCharType="begin"/>
        </w:r>
        <w:r w:rsidR="008B51FA">
          <w:rPr>
            <w:noProof/>
            <w:webHidden/>
          </w:rPr>
          <w:instrText xml:space="preserve"> PAGEREF _Toc450824674 \h </w:instrText>
        </w:r>
        <w:r w:rsidR="008B51FA">
          <w:rPr>
            <w:noProof/>
            <w:webHidden/>
          </w:rPr>
        </w:r>
        <w:r w:rsidR="008B51FA">
          <w:rPr>
            <w:noProof/>
            <w:webHidden/>
          </w:rPr>
          <w:fldChar w:fldCharType="separate"/>
        </w:r>
        <w:r w:rsidR="008B51FA">
          <w:rPr>
            <w:noProof/>
            <w:webHidden/>
          </w:rPr>
          <w:t>23</w:t>
        </w:r>
        <w:r w:rsidR="008B51FA">
          <w:rPr>
            <w:noProof/>
            <w:webHidden/>
          </w:rPr>
          <w:fldChar w:fldCharType="end"/>
        </w:r>
      </w:hyperlink>
    </w:p>
    <w:p w14:paraId="77AC8ED9" w14:textId="2CA1F38E" w:rsidR="008B51FA" w:rsidRDefault="00A34D47">
      <w:pPr>
        <w:pStyle w:val="TOC1"/>
        <w:rPr>
          <w:rFonts w:asciiTheme="minorHAnsi" w:eastAsiaTheme="minorEastAsia" w:hAnsiTheme="minorHAnsi" w:cstheme="minorBidi"/>
          <w:noProof/>
          <w:sz w:val="22"/>
          <w:szCs w:val="22"/>
        </w:rPr>
      </w:pPr>
      <w:hyperlink w:anchor="_Toc450824675" w:history="1">
        <w:r w:rsidR="008B51FA" w:rsidRPr="002C135A">
          <w:rPr>
            <w:rStyle w:val="Hyperlink"/>
            <w:noProof/>
          </w:rPr>
          <w:t>Appendix B. Revision History</w:t>
        </w:r>
        <w:r w:rsidR="008B51FA">
          <w:rPr>
            <w:noProof/>
            <w:webHidden/>
          </w:rPr>
          <w:tab/>
        </w:r>
        <w:r w:rsidR="008B51FA">
          <w:rPr>
            <w:noProof/>
            <w:webHidden/>
          </w:rPr>
          <w:fldChar w:fldCharType="begin"/>
        </w:r>
        <w:r w:rsidR="008B51FA">
          <w:rPr>
            <w:noProof/>
            <w:webHidden/>
          </w:rPr>
          <w:instrText xml:space="preserve"> PAGEREF _Toc450824675 \h </w:instrText>
        </w:r>
        <w:r w:rsidR="008B51FA">
          <w:rPr>
            <w:noProof/>
            <w:webHidden/>
          </w:rPr>
        </w:r>
        <w:r w:rsidR="008B51FA">
          <w:rPr>
            <w:noProof/>
            <w:webHidden/>
          </w:rPr>
          <w:fldChar w:fldCharType="separate"/>
        </w:r>
        <w:r w:rsidR="008B51FA">
          <w:rPr>
            <w:noProof/>
            <w:webHidden/>
          </w:rPr>
          <w:t>24</w:t>
        </w:r>
        <w:r w:rsidR="008B51FA">
          <w:rPr>
            <w:noProof/>
            <w:webHidden/>
          </w:rPr>
          <w:fldChar w:fldCharType="end"/>
        </w:r>
      </w:hyperlink>
    </w:p>
    <w:p w14:paraId="7CA9D0F1" w14:textId="01A6C84C"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3" w:name="_Toc287332006"/>
    </w:p>
    <w:p w14:paraId="3813A157" w14:textId="77777777" w:rsidR="00C71349" w:rsidRPr="00C52EFC" w:rsidRDefault="00177DED" w:rsidP="0076113A">
      <w:pPr>
        <w:pStyle w:val="Heading1"/>
      </w:pPr>
      <w:bookmarkStart w:id="4" w:name="_Toc450824648"/>
      <w:r>
        <w:lastRenderedPageBreak/>
        <w:t>Introduction</w:t>
      </w:r>
      <w:bookmarkEnd w:id="0"/>
      <w:bookmarkEnd w:id="3"/>
      <w:bookmarkEnd w:id="4"/>
    </w:p>
    <w:p w14:paraId="6C1C8E03" w14:textId="77777777" w:rsidR="00AB07DE" w:rsidRDefault="00AB07DE" w:rsidP="004E2FD8">
      <w:pPr>
        <w:spacing w:before="0"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6484DAF1" w:rsidR="00AB07DE" w:rsidRDefault="00AB07DE" w:rsidP="004E2FD8">
      <w:pPr>
        <w:spacing w:before="0" w:after="240"/>
        <w:rPr>
          <w:rFonts w:cs="Arial"/>
          <w:szCs w:val="20"/>
        </w:rPr>
      </w:pPr>
      <w:r>
        <w:t xml:space="preserve">This document defines a binding of this </w:t>
      </w:r>
      <w:r w:rsidRPr="00BB1D34">
        <w:rPr>
          <w:rFonts w:cs="Arial"/>
          <w:szCs w:val="20"/>
        </w:rPr>
        <w:t>i</w:t>
      </w:r>
      <w:r>
        <w:rPr>
          <w:rFonts w:cs="Arial"/>
          <w:szCs w:val="20"/>
        </w:rPr>
        <w:t xml:space="preserve">mplementation-agnostic specification to an XML implementation, by describing binding rules to convert the UML formalism to a series of </w:t>
      </w:r>
      <w:r w:rsidR="008D0EDD">
        <w:rPr>
          <w:rFonts w:cs="Arial"/>
          <w:szCs w:val="20"/>
        </w:rPr>
        <w:t>XML</w:t>
      </w:r>
      <w:r>
        <w:rPr>
          <w:rFonts w:cs="Arial"/>
          <w:szCs w:val="20"/>
        </w:rPr>
        <w:t xml:space="preserve"> schemas – one for each data model mentioned above.</w:t>
      </w:r>
    </w:p>
    <w:p w14:paraId="5368E0CB" w14:textId="6C20F56B" w:rsidR="00AB07DE" w:rsidRDefault="00AB07DE" w:rsidP="004E2FD8">
      <w:pPr>
        <w:spacing w:before="0" w:after="240"/>
        <w:rPr>
          <w:b/>
          <w:color w:val="0000EE"/>
        </w:rPr>
      </w:pPr>
      <w:r>
        <w:rPr>
          <w:rFonts w:cs="Arial"/>
          <w:szCs w:val="20"/>
        </w:rPr>
        <w:t xml:space="preserve">In </w:t>
      </w:r>
      <w:r w:rsidR="00411869">
        <w:rPr>
          <w:rFonts w:cs="Arial"/>
          <w:szCs w:val="20"/>
        </w:rPr>
        <w:t xml:space="preserve">Section </w:t>
      </w:r>
      <w:r w:rsidR="001F3E2D" w:rsidRPr="002D1E52">
        <w:rPr>
          <w:rFonts w:cs="Arial"/>
          <w:b/>
          <w:color w:val="0000EE"/>
          <w:szCs w:val="20"/>
        </w:rPr>
        <w:fldChar w:fldCharType="begin"/>
      </w:r>
      <w:r w:rsidR="001F3E2D" w:rsidRPr="002D1E52">
        <w:rPr>
          <w:rFonts w:cs="Arial"/>
          <w:b/>
          <w:color w:val="0000EE"/>
          <w:szCs w:val="20"/>
        </w:rPr>
        <w:instrText xml:space="preserve"> REF _Ref436912835 \r \h  \* MERGEFORMAT </w:instrText>
      </w:r>
      <w:r w:rsidR="001F3E2D" w:rsidRPr="002D1E52">
        <w:rPr>
          <w:rFonts w:cs="Arial"/>
          <w:b/>
          <w:color w:val="0000EE"/>
          <w:szCs w:val="20"/>
        </w:rPr>
      </w:r>
      <w:r w:rsidR="001F3E2D" w:rsidRPr="002D1E52">
        <w:rPr>
          <w:rFonts w:cs="Arial"/>
          <w:b/>
          <w:color w:val="0000EE"/>
          <w:szCs w:val="20"/>
        </w:rPr>
        <w:fldChar w:fldCharType="separate"/>
      </w:r>
      <w:r w:rsidR="001F3E2D" w:rsidRPr="002D1E52">
        <w:rPr>
          <w:rFonts w:cs="Arial"/>
          <w:b/>
          <w:color w:val="0000EE"/>
          <w:szCs w:val="20"/>
        </w:rPr>
        <w:t>2</w:t>
      </w:r>
      <w:r w:rsidR="001F3E2D" w:rsidRPr="002D1E52">
        <w:rPr>
          <w:rFonts w:cs="Arial"/>
          <w:b/>
          <w:color w:val="0000EE"/>
          <w:szCs w:val="20"/>
        </w:rPr>
        <w:fldChar w:fldCharType="end"/>
      </w:r>
      <w:r w:rsidR="00E61B80">
        <w:rPr>
          <w:rFonts w:cs="Arial"/>
          <w:szCs w:val="20"/>
        </w:rPr>
        <w:t>,</w:t>
      </w:r>
      <w:r>
        <w:rPr>
          <w:rFonts w:cs="Arial"/>
          <w:szCs w:val="20"/>
        </w:rPr>
        <w:t xml:space="preserve"> we define a binding rule for each concept in UML that was used in the STIX specification.  Because the STIX </w:t>
      </w:r>
      <w:r w:rsidR="008D0EDD">
        <w:rPr>
          <w:rFonts w:cs="Arial"/>
          <w:szCs w:val="20"/>
        </w:rPr>
        <w:t>XML</w:t>
      </w:r>
      <w:r>
        <w:rPr>
          <w:rFonts w:cs="Arial"/>
          <w:szCs w:val="20"/>
        </w:rPr>
        <w:t xml:space="preserve"> schema were developed before the UML model</w:t>
      </w:r>
      <w:r w:rsidR="008D6D31">
        <w:rPr>
          <w:rFonts w:cs="Arial"/>
          <w:szCs w:val="20"/>
        </w:rPr>
        <w:t xml:space="preserve">, </w:t>
      </w:r>
      <w:r w:rsidR="00411869">
        <w:rPr>
          <w:rFonts w:cs="Arial"/>
          <w:szCs w:val="20"/>
        </w:rPr>
        <w:t xml:space="preserve">Section </w:t>
      </w:r>
      <w:r w:rsidR="001F3E2D" w:rsidRPr="002D1E52">
        <w:rPr>
          <w:rFonts w:cs="Arial"/>
          <w:b/>
          <w:color w:val="0000EE"/>
          <w:szCs w:val="20"/>
        </w:rPr>
        <w:fldChar w:fldCharType="begin"/>
      </w:r>
      <w:r w:rsidR="001F3E2D" w:rsidRPr="002D1E52">
        <w:rPr>
          <w:rFonts w:cs="Arial"/>
          <w:b/>
          <w:color w:val="0000EE"/>
          <w:szCs w:val="20"/>
        </w:rPr>
        <w:instrText xml:space="preserve"> REF _Ref451258658 \r \h  \* MERGEFORMAT </w:instrText>
      </w:r>
      <w:r w:rsidR="001F3E2D" w:rsidRPr="002D1E52">
        <w:rPr>
          <w:rFonts w:cs="Arial"/>
          <w:b/>
          <w:color w:val="0000EE"/>
          <w:szCs w:val="20"/>
        </w:rPr>
      </w:r>
      <w:r w:rsidR="001F3E2D" w:rsidRPr="002D1E52">
        <w:rPr>
          <w:rFonts w:cs="Arial"/>
          <w:b/>
          <w:color w:val="0000EE"/>
          <w:szCs w:val="20"/>
        </w:rPr>
        <w:fldChar w:fldCharType="separate"/>
      </w:r>
      <w:r w:rsidR="001F3E2D" w:rsidRPr="002D1E52">
        <w:rPr>
          <w:rFonts w:cs="Arial"/>
          <w:b/>
          <w:color w:val="0000EE"/>
          <w:szCs w:val="20"/>
        </w:rPr>
        <w:t>3</w:t>
      </w:r>
      <w:r w:rsidR="001F3E2D" w:rsidRPr="002D1E52">
        <w:rPr>
          <w:rFonts w:cs="Arial"/>
          <w:b/>
          <w:color w:val="0000EE"/>
          <w:szCs w:val="20"/>
        </w:rPr>
        <w:fldChar w:fldCharType="end"/>
      </w:r>
      <w:r w:rsidR="008D6D31">
        <w:rPr>
          <w:rFonts w:cs="Arial"/>
          <w:szCs w:val="20"/>
        </w:rPr>
        <w:t xml:space="preserve"> is used to describe design choices that impact the UML model and have implications for the binding rules, especially exceptions to those rules that can be found in </w:t>
      </w:r>
      <w:r w:rsidR="008B51FA">
        <w:rPr>
          <w:rFonts w:cs="Arial"/>
          <w:szCs w:val="20"/>
        </w:rPr>
        <w:t>the official STIX XML</w:t>
      </w:r>
      <w:r w:rsidR="008D6D31">
        <w:rPr>
          <w:rFonts w:cs="Arial"/>
          <w:szCs w:val="20"/>
        </w:rPr>
        <w:t xml:space="preserve">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1F3E2D" w:rsidRPr="002D1E52">
        <w:rPr>
          <w:b/>
          <w:color w:val="0000EE"/>
        </w:rPr>
        <w:fldChar w:fldCharType="begin"/>
      </w:r>
      <w:r w:rsidR="001F3E2D" w:rsidRPr="002D1E52">
        <w:rPr>
          <w:b/>
          <w:color w:val="0000EE"/>
        </w:rPr>
        <w:instrText xml:space="preserve"> REF _Ref451258646 \r \h  \* MERGEFORMAT </w:instrText>
      </w:r>
      <w:r w:rsidR="001F3E2D" w:rsidRPr="002D1E52">
        <w:rPr>
          <w:b/>
          <w:color w:val="0000EE"/>
        </w:rPr>
      </w:r>
      <w:r w:rsidR="001F3E2D" w:rsidRPr="002D1E52">
        <w:rPr>
          <w:b/>
          <w:color w:val="0000EE"/>
        </w:rPr>
        <w:fldChar w:fldCharType="separate"/>
      </w:r>
      <w:r w:rsidR="001F3E2D" w:rsidRPr="002D1E52">
        <w:rPr>
          <w:b/>
          <w:color w:val="0000EE"/>
        </w:rPr>
        <w:t>4</w:t>
      </w:r>
      <w:r w:rsidR="001F3E2D" w:rsidRPr="002D1E52">
        <w:rPr>
          <w:b/>
          <w:color w:val="0000EE"/>
        </w:rPr>
        <w:fldChar w:fldCharType="end"/>
      </w:r>
      <w:r w:rsidR="008D6D31">
        <w:rPr>
          <w:b/>
          <w:color w:val="0000EE"/>
        </w:rPr>
        <w:t>.</w:t>
      </w:r>
    </w:p>
    <w:p w14:paraId="3897843C" w14:textId="7976190F" w:rsidR="00541F28" w:rsidRDefault="00541F28" w:rsidP="00541F28">
      <w:pPr>
        <w:spacing w:before="0" w:after="240"/>
        <w:rPr>
          <w:rFonts w:ascii="Calibri" w:hAnsi="Calibri"/>
          <w:sz w:val="22"/>
          <w:szCs w:val="22"/>
        </w:rPr>
      </w:pPr>
      <w:r>
        <w:t xml:space="preserve">This document identifies the XML schemas that are part of this OASIS product and </w:t>
      </w:r>
      <w:r w:rsidR="00A23B1E">
        <w:t>describes</w:t>
      </w:r>
      <w:r>
        <w:t xml:space="preserve"> how the UML models were generated for STIX. The XML schemas were developed previously to the UML model and are officially defined as the normative XML schema definition for STIX 1.2.1.  The rest of this document is informative only – as it describes </w:t>
      </w:r>
      <w:r w:rsidR="00A23B1E">
        <w:t>a possible</w:t>
      </w:r>
      <w:r>
        <w:t xml:space="preserve"> process to create the </w:t>
      </w:r>
      <w:r w:rsidR="00A23B1E">
        <w:t xml:space="preserve">XSD models from the </w:t>
      </w:r>
      <w:r>
        <w:t xml:space="preserve">UML models. </w:t>
      </w:r>
      <w:r>
        <w:rPr>
          <w:rFonts w:cs="Arial"/>
          <w:szCs w:val="20"/>
        </w:rPr>
        <w:t xml:space="preserve">As the text below is informative, any words used that are coincidently defined in </w:t>
      </w:r>
      <w:hyperlink w:anchor="rfc2119" w:history="1">
        <w:r w:rsidRPr="006259C4">
          <w:rPr>
            <w:rStyle w:val="Hyperlink"/>
            <w:b/>
          </w:rPr>
          <w:t>RFC2119</w:t>
        </w:r>
      </w:hyperlink>
      <w:r>
        <w:rPr>
          <w:rStyle w:val="Refterm"/>
          <w:color w:val="0000EE"/>
        </w:rPr>
        <w:t xml:space="preserve"> </w:t>
      </w:r>
      <w:r>
        <w:rPr>
          <w:rStyle w:val="Refterm"/>
          <w:b w:val="0"/>
        </w:rPr>
        <w:t>should be read as only having their usual English meaning.</w:t>
      </w:r>
    </w:p>
    <w:p w14:paraId="7984AFB2" w14:textId="77777777" w:rsidR="008D6D31" w:rsidRDefault="008D6D31" w:rsidP="008D6D31">
      <w:pPr>
        <w:pStyle w:val="Heading2"/>
        <w:tabs>
          <w:tab w:val="num" w:pos="864"/>
        </w:tabs>
        <w:spacing w:before="360" w:after="60"/>
        <w:ind w:left="720" w:hanging="720"/>
      </w:pPr>
      <w:bookmarkStart w:id="5" w:name="_Ref394437867"/>
      <w:bookmarkStart w:id="6" w:name="_Toc426101877"/>
      <w:bookmarkStart w:id="7" w:name="_Toc429572709"/>
      <w:bookmarkStart w:id="8" w:name="_Toc450824649"/>
      <w:r>
        <w:t>Document Conventions</w:t>
      </w:r>
      <w:bookmarkEnd w:id="5"/>
      <w:bookmarkEnd w:id="6"/>
      <w:bookmarkEnd w:id="7"/>
      <w:bookmarkEnd w:id="8"/>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9" w:name="_Toc389570603"/>
      <w:bookmarkStart w:id="10" w:name="_Toc389581073"/>
      <w:bookmarkStart w:id="11" w:name="_Toc426101879"/>
      <w:bookmarkStart w:id="12" w:name="_Toc429572710"/>
      <w:bookmarkStart w:id="13" w:name="_Toc450824650"/>
      <w:r>
        <w:t>Fonts</w:t>
      </w:r>
      <w:bookmarkEnd w:id="9"/>
      <w:bookmarkEnd w:id="10"/>
      <w:bookmarkEnd w:id="11"/>
      <w:bookmarkEnd w:id="12"/>
      <w:bookmarkEnd w:id="13"/>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4" w:name="_Toc450824651"/>
      <w:r>
        <w:t>XML Namespaces</w:t>
      </w:r>
      <w:bookmarkEnd w:id="14"/>
    </w:p>
    <w:p w14:paraId="2933802D" w14:textId="3D15F9BA"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8D0EDD">
        <w:rPr>
          <w:szCs w:val="20"/>
        </w:rPr>
        <w:t>XML</w:t>
      </w:r>
      <w:r w:rsidR="005A654F">
        <w:rPr>
          <w:szCs w:val="20"/>
        </w:rPr>
        <w:t xml:space="preserve">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8D0EDD">
        <w:rPr>
          <w:szCs w:val="20"/>
        </w:rPr>
        <w:t>XML</w:t>
      </w:r>
      <w:r w:rsidR="005A654F">
        <w:rPr>
          <w:szCs w:val="20"/>
        </w:rPr>
        <w:t xml:space="preserve">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5" w:name="_Toc429676489"/>
      <w:bookmarkStart w:id="16" w:name="_Toc450824652"/>
      <w:bookmarkStart w:id="17" w:name="_Toc85472893"/>
      <w:bookmarkStart w:id="18" w:name="_Toc287332007"/>
      <w:r w:rsidRPr="00BB1D34">
        <w:lastRenderedPageBreak/>
        <w:t>UML Diagram Icons and Arrow Types</w:t>
      </w:r>
      <w:bookmarkEnd w:id="15"/>
      <w:bookmarkEnd w:id="16"/>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7DB77E0B" w14:textId="58314986" w:rsidR="008D6D31" w:rsidRPr="00BB1D34" w:rsidRDefault="008D6D31" w:rsidP="00A652F3">
      <w:pPr>
        <w:pStyle w:val="Caption"/>
      </w:pPr>
      <w:bookmarkStart w:id="21" w:name="_Ref418259228"/>
      <w:r w:rsidRPr="00BB1D34">
        <w:t xml:space="preserve">Table </w:t>
      </w:r>
      <w:fldSimple w:instr=" STYLEREF 1 \s ">
        <w:r w:rsidR="00295187">
          <w:rPr>
            <w:noProof/>
          </w:rPr>
          <w:t>1</w:t>
        </w:r>
      </w:fldSimple>
      <w:r w:rsidR="00295187">
        <w:noBreakHyphen/>
      </w:r>
      <w:fldSimple w:instr=" SEQ Table \* ARABIC \s 1 ">
        <w:r w:rsidR="00295187">
          <w:rPr>
            <w:noProof/>
          </w:rPr>
          <w:t>1</w:t>
        </w:r>
      </w:fldSimple>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25083192"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6" o:title=""/>
                </v:shape>
                <o:OLEObject Type="Embed" ProgID="PBrush" ShapeID="_x0000_i1026" DrawAspect="Content" ObjectID="_1525083193"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28" o:title=""/>
                </v:shape>
                <o:OLEObject Type="Embed" ProgID="PBrush" ShapeID="_x0000_i1027" DrawAspect="Content" ObjectID="_1525083194"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5.25pt" o:ole="">
                  <v:imagedata r:id="rId30" o:title=""/>
                </v:shape>
                <o:OLEObject Type="Embed" ProgID="PBrush" ShapeID="_x0000_i1028" DrawAspect="Content" ObjectID="_1525083195"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2" w:name="_Toc429676490"/>
      <w:bookmarkStart w:id="23" w:name="_Toc450824653"/>
      <w:r w:rsidRPr="00BB1D34">
        <w:t>Color Coding</w:t>
      </w:r>
      <w:bookmarkEnd w:id="22"/>
      <w:bookmarkEnd w:id="23"/>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6811258" w14:textId="31FA5D27" w:rsidR="008D6D31" w:rsidRPr="00BB1D34" w:rsidRDefault="008D6D31" w:rsidP="00A652F3">
      <w:pPr>
        <w:pStyle w:val="Caption"/>
      </w:pPr>
      <w:bookmarkStart w:id="24" w:name="_Ref397676401"/>
      <w:r w:rsidRPr="00BB1D34">
        <w:t xml:space="preserve">Figure </w:t>
      </w:r>
      <w:fldSimple w:instr=" STYLEREF 1 \s ">
        <w:r w:rsidR="00A652F3">
          <w:rPr>
            <w:noProof/>
          </w:rPr>
          <w:t>1</w:t>
        </w:r>
      </w:fldSimple>
      <w:r w:rsidR="00A652F3">
        <w:noBreakHyphen/>
      </w:r>
      <w:fldSimple w:instr=" SEQ Figure \* ARABIC \s 1 ">
        <w:r w:rsidR="00A652F3">
          <w:rPr>
            <w:noProof/>
          </w:rPr>
          <w:t>1</w:t>
        </w:r>
      </w:fldSimple>
      <w:bookmarkEnd w:id="24"/>
      <w:r w:rsidRPr="00BB1D34">
        <w:t>.  Data model color coding</w:t>
      </w:r>
    </w:p>
    <w:p w14:paraId="70A984F8" w14:textId="77777777" w:rsidR="008D6D31" w:rsidRPr="00BB1D34" w:rsidRDefault="008D6D31" w:rsidP="008D6D31">
      <w:pPr>
        <w:pStyle w:val="Heading3"/>
      </w:pPr>
      <w:bookmarkStart w:id="25" w:name="_Toc450824654"/>
      <w:r w:rsidRPr="00BB1D34">
        <w:t>XSD Examples</w:t>
      </w:r>
      <w:bookmarkEnd w:id="25"/>
    </w:p>
    <w:p w14:paraId="325F177B" w14:textId="6086A66E" w:rsidR="008D6D31"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w:t>
      </w:r>
      <w:r w:rsidR="008D0EDD">
        <w:t>ML</w:t>
      </w:r>
      <w:r w:rsidRPr="00BB1D34">
        <w:t xml:space="preserve"> schemas.</w:t>
      </w:r>
    </w:p>
    <w:p w14:paraId="3D2B2821" w14:textId="77777777" w:rsidR="00B01B77" w:rsidRDefault="00B01B77" w:rsidP="00B01B77">
      <w:pPr>
        <w:pStyle w:val="Heading2"/>
      </w:pPr>
      <w:bookmarkStart w:id="26" w:name="_Ref7502892"/>
      <w:bookmarkStart w:id="27" w:name="_Toc12011611"/>
      <w:bookmarkStart w:id="28" w:name="_Toc85472894"/>
      <w:bookmarkStart w:id="29" w:name="_Toc287332008"/>
      <w:bookmarkStart w:id="30" w:name="_Ref428000766"/>
      <w:bookmarkStart w:id="31" w:name="_Toc429676492"/>
      <w:bookmarkStart w:id="32" w:name="_Toc431977789"/>
      <w:r>
        <w:lastRenderedPageBreak/>
        <w:t>Normative</w:t>
      </w:r>
      <w:bookmarkEnd w:id="26"/>
      <w:bookmarkEnd w:id="27"/>
      <w:r>
        <w:t xml:space="preserve"> References</w:t>
      </w:r>
      <w:bookmarkEnd w:id="28"/>
      <w:bookmarkEnd w:id="29"/>
      <w:bookmarkEnd w:id="30"/>
      <w:bookmarkEnd w:id="31"/>
      <w:bookmarkEnd w:id="32"/>
    </w:p>
    <w:p w14:paraId="5143BCDD" w14:textId="77777777" w:rsidR="00B01B77" w:rsidRDefault="00B01B77" w:rsidP="00B01B77">
      <w:pPr>
        <w:pStyle w:val="Ref"/>
      </w:pPr>
      <w:bookmarkStart w:id="33" w:name="rfc2119"/>
      <w:r>
        <w:rPr>
          <w:rStyle w:val="Refterm"/>
        </w:rPr>
        <w:t>[RFC2119]</w:t>
      </w:r>
      <w:bookmarkEnd w:id="33"/>
      <w:r>
        <w:tab/>
        <w:t xml:space="preserve">Bradner, S., </w:t>
      </w:r>
      <w:r w:rsidRPr="00B641A5">
        <w:t>“Key words for use in RFCs to Indicate Requirement Levels”</w:t>
      </w:r>
      <w:r>
        <w:t xml:space="preserve">, BCP 14, RFC 2119, March 1997. [Online]. Available: </w:t>
      </w:r>
      <w:hyperlink r:id="rId33" w:history="1">
        <w:r>
          <w:rPr>
            <w:rStyle w:val="Hyperlink"/>
          </w:rPr>
          <w:t>http://www.ietf.org/rfc/rfc2119.txt</w:t>
        </w:r>
      </w:hyperlink>
      <w:r>
        <w:t>.</w:t>
      </w:r>
    </w:p>
    <w:p w14:paraId="28ABA5AD" w14:textId="77777777" w:rsidR="00B01B77" w:rsidRPr="00BB1D34" w:rsidRDefault="00B01B77" w:rsidP="008D6D31">
      <w:pPr>
        <w:spacing w:line="259" w:lineRule="auto"/>
      </w:pPr>
    </w:p>
    <w:p w14:paraId="0A3ED3E4" w14:textId="77777777" w:rsidR="00E969C6" w:rsidRDefault="00E969C6" w:rsidP="00E969C6">
      <w:pPr>
        <w:pStyle w:val="Heading1"/>
        <w:spacing w:line="259" w:lineRule="auto"/>
      </w:pPr>
      <w:bookmarkStart w:id="34" w:name="_Ref436912835"/>
      <w:bookmarkStart w:id="35" w:name="_Toc450824655"/>
      <w:bookmarkEnd w:id="17"/>
      <w:bookmarkEnd w:id="18"/>
      <w:r>
        <w:lastRenderedPageBreak/>
        <w:t>Binding Rules</w:t>
      </w:r>
      <w:bookmarkEnd w:id="34"/>
      <w:bookmarkEnd w:id="35"/>
    </w:p>
    <w:p w14:paraId="2753818A" w14:textId="77777777" w:rsidR="00E969C6" w:rsidRPr="00E969C6" w:rsidRDefault="00E969C6" w:rsidP="00E969C6">
      <w:pPr>
        <w:pStyle w:val="Heading2"/>
      </w:pPr>
      <w:bookmarkStart w:id="36" w:name="_Toc450824656"/>
      <w:r w:rsidRPr="00E969C6">
        <w:t>UML Packages</w:t>
      </w:r>
      <w:bookmarkEnd w:id="36"/>
    </w:p>
    <w:p w14:paraId="499D6182" w14:textId="1FDC0BC4"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A34D47" w:rsidRPr="005A654F" w:rsidRDefault="00A34D47"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A34D47" w:rsidRDefault="00A34D47"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301D3284" w:rsidR="00A34D47" w:rsidRDefault="00A34D47"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sidRPr="00C57098">
                              <w:rPr>
                                <w:rFonts w:ascii="Arial" w:hAnsi="Arial" w:cs="Arial"/>
                                <w:b/>
                                <w:color w:val="0000EE"/>
                                <w:sz w:val="20"/>
                                <w:szCs w:val="20"/>
                              </w:rPr>
                              <w:fldChar w:fldCharType="begin"/>
                            </w:r>
                            <w:r w:rsidRPr="00C57098">
                              <w:rPr>
                                <w:rFonts w:ascii="Arial" w:hAnsi="Arial" w:cs="Arial"/>
                                <w:b/>
                                <w:color w:val="0000EE"/>
                                <w:sz w:val="20"/>
                                <w:szCs w:val="20"/>
                              </w:rPr>
                              <w:instrText xml:space="preserve"> REF _Ref436740127 \r \h </w:instrText>
                            </w:r>
                            <w:r>
                              <w:rPr>
                                <w:rFonts w:ascii="Arial" w:hAnsi="Arial" w:cs="Arial"/>
                                <w:b/>
                                <w:color w:val="0000EE"/>
                                <w:sz w:val="20"/>
                                <w:szCs w:val="20"/>
                              </w:rPr>
                              <w:instrText xml:space="preserve"> \* MERGEFORMAT </w:instrText>
                            </w:r>
                            <w:r w:rsidRPr="00C57098">
                              <w:rPr>
                                <w:rFonts w:ascii="Arial" w:hAnsi="Arial" w:cs="Arial"/>
                                <w:b/>
                                <w:color w:val="0000EE"/>
                                <w:sz w:val="20"/>
                                <w:szCs w:val="20"/>
                              </w:rPr>
                            </w:r>
                            <w:r w:rsidRPr="00C57098">
                              <w:rPr>
                                <w:rFonts w:ascii="Arial" w:hAnsi="Arial" w:cs="Arial"/>
                                <w:b/>
                                <w:color w:val="0000EE"/>
                                <w:sz w:val="20"/>
                                <w:szCs w:val="20"/>
                              </w:rPr>
                              <w:fldChar w:fldCharType="separate"/>
                            </w:r>
                            <w:r w:rsidRPr="00C57098">
                              <w:rPr>
                                <w:rFonts w:ascii="Arial" w:hAnsi="Arial" w:cs="Arial"/>
                                <w:b/>
                                <w:color w:val="0000EE"/>
                                <w:sz w:val="20"/>
                                <w:szCs w:val="20"/>
                              </w:rPr>
                              <w:t>3.1</w:t>
                            </w:r>
                            <w:r w:rsidRPr="00C57098">
                              <w:rPr>
                                <w:rFonts w:ascii="Arial" w:hAnsi="Arial" w:cs="Arial"/>
                                <w:b/>
                                <w:color w:val="0000EE"/>
                                <w:sz w:val="20"/>
                                <w:szCs w:val="20"/>
                              </w:rPr>
                              <w:fldChar w:fldCharType="end"/>
                            </w:r>
                            <w:r>
                              <w:rPr>
                                <w:rFonts w:ascii="Arial" w:hAnsi="Arial" w:cs="Arial"/>
                                <w:sz w:val="20"/>
                                <w:szCs w:val="20"/>
                              </w:rPr>
                              <w:t>.</w:t>
                            </w:r>
                          </w:p>
                          <w:p w14:paraId="0EE72AED" w14:textId="3432F51B" w:rsidR="00A34D47" w:rsidRDefault="00A34D47"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A34D47" w:rsidRPr="000046EB" w:rsidRDefault="00A34D47"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A34D47" w:rsidRPr="00634F28" w:rsidRDefault="00A34D47"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A34D47" w:rsidRDefault="00A34D47"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20C62CB" w:rsidR="00A34D47" w:rsidRDefault="00A34D47"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w:t>
                            </w:r>
                            <w:r w:rsidR="00407579">
                              <w:rPr>
                                <w:rFonts w:ascii="Arial" w:hAnsi="Arial" w:cs="Arial"/>
                                <w:sz w:val="20"/>
                                <w:szCs w:val="20"/>
                              </w:rPr>
                              <w:t>construct</w:t>
                            </w:r>
                            <w:r>
                              <w:rPr>
                                <w:rFonts w:ascii="Arial" w:hAnsi="Arial" w:cs="Arial"/>
                                <w:sz w:val="20"/>
                                <w:szCs w:val="20"/>
                              </w:rPr>
                              <w:t>.  The namespace prefix of any imported schema must also be specified.</w:t>
                            </w:r>
                          </w:p>
                          <w:p w14:paraId="77BD7C5E" w14:textId="77777777" w:rsidR="00A34D47" w:rsidRDefault="00A3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A34D47" w:rsidRPr="005A654F" w:rsidRDefault="00A34D47"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A34D47" w:rsidRDefault="00A34D47"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301D3284" w:rsidR="00A34D47" w:rsidRDefault="00A34D47"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sidRPr="00C57098">
                        <w:rPr>
                          <w:rFonts w:ascii="Arial" w:hAnsi="Arial" w:cs="Arial"/>
                          <w:b/>
                          <w:color w:val="0000EE"/>
                          <w:sz w:val="20"/>
                          <w:szCs w:val="20"/>
                        </w:rPr>
                        <w:fldChar w:fldCharType="begin"/>
                      </w:r>
                      <w:r w:rsidRPr="00C57098">
                        <w:rPr>
                          <w:rFonts w:ascii="Arial" w:hAnsi="Arial" w:cs="Arial"/>
                          <w:b/>
                          <w:color w:val="0000EE"/>
                          <w:sz w:val="20"/>
                          <w:szCs w:val="20"/>
                        </w:rPr>
                        <w:instrText xml:space="preserve"> REF _Ref436740127 \r \h </w:instrText>
                      </w:r>
                      <w:r>
                        <w:rPr>
                          <w:rFonts w:ascii="Arial" w:hAnsi="Arial" w:cs="Arial"/>
                          <w:b/>
                          <w:color w:val="0000EE"/>
                          <w:sz w:val="20"/>
                          <w:szCs w:val="20"/>
                        </w:rPr>
                        <w:instrText xml:space="preserve"> \* MERGEFORMAT </w:instrText>
                      </w:r>
                      <w:r w:rsidRPr="00C57098">
                        <w:rPr>
                          <w:rFonts w:ascii="Arial" w:hAnsi="Arial" w:cs="Arial"/>
                          <w:b/>
                          <w:color w:val="0000EE"/>
                          <w:sz w:val="20"/>
                          <w:szCs w:val="20"/>
                        </w:rPr>
                      </w:r>
                      <w:r w:rsidRPr="00C57098">
                        <w:rPr>
                          <w:rFonts w:ascii="Arial" w:hAnsi="Arial" w:cs="Arial"/>
                          <w:b/>
                          <w:color w:val="0000EE"/>
                          <w:sz w:val="20"/>
                          <w:szCs w:val="20"/>
                        </w:rPr>
                        <w:fldChar w:fldCharType="separate"/>
                      </w:r>
                      <w:r w:rsidRPr="00C57098">
                        <w:rPr>
                          <w:rFonts w:ascii="Arial" w:hAnsi="Arial" w:cs="Arial"/>
                          <w:b/>
                          <w:color w:val="0000EE"/>
                          <w:sz w:val="20"/>
                          <w:szCs w:val="20"/>
                        </w:rPr>
                        <w:t>3.1</w:t>
                      </w:r>
                      <w:r w:rsidRPr="00C57098">
                        <w:rPr>
                          <w:rFonts w:ascii="Arial" w:hAnsi="Arial" w:cs="Arial"/>
                          <w:b/>
                          <w:color w:val="0000EE"/>
                          <w:sz w:val="20"/>
                          <w:szCs w:val="20"/>
                        </w:rPr>
                        <w:fldChar w:fldCharType="end"/>
                      </w:r>
                      <w:r>
                        <w:rPr>
                          <w:rFonts w:ascii="Arial" w:hAnsi="Arial" w:cs="Arial"/>
                          <w:sz w:val="20"/>
                          <w:szCs w:val="20"/>
                        </w:rPr>
                        <w:t>.</w:t>
                      </w:r>
                    </w:p>
                    <w:p w14:paraId="0EE72AED" w14:textId="3432F51B" w:rsidR="00A34D47" w:rsidRDefault="00A34D47"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A34D47" w:rsidRPr="000046EB" w:rsidRDefault="00A34D47"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A34D47" w:rsidRPr="00634F28" w:rsidRDefault="00A34D47"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A34D47" w:rsidRDefault="00A34D47"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420C62CB" w:rsidR="00A34D47" w:rsidRDefault="00A34D47"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w:t>
                      </w:r>
                      <w:r w:rsidR="00407579">
                        <w:rPr>
                          <w:rFonts w:ascii="Arial" w:hAnsi="Arial" w:cs="Arial"/>
                          <w:sz w:val="20"/>
                          <w:szCs w:val="20"/>
                        </w:rPr>
                        <w:t>construct</w:t>
                      </w:r>
                      <w:r>
                        <w:rPr>
                          <w:rFonts w:ascii="Arial" w:hAnsi="Arial" w:cs="Arial"/>
                          <w:sz w:val="20"/>
                          <w:szCs w:val="20"/>
                        </w:rPr>
                        <w:t>.  The namespace prefix of any imported schema must also be specified.</w:t>
                      </w:r>
                    </w:p>
                    <w:p w14:paraId="77BD7C5E" w14:textId="77777777" w:rsidR="00A34D47" w:rsidRDefault="00A34D47"/>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w:t>
      </w:r>
      <w:r w:rsidR="008D0EDD">
        <w:t>XML</w:t>
      </w:r>
      <w:r w:rsidR="005A654F">
        <w:t xml:space="preserve">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5D91ECFB" w:rsidR="002E02D4" w:rsidRDefault="00642703" w:rsidP="00E61B80">
      <w:pPr>
        <w:spacing w:before="360" w:after="240" w:line="259" w:lineRule="auto"/>
      </w:pPr>
      <w:r>
        <w:t xml:space="preserve">The CybOX data model is used extensively in the STIX data model.  For that reason, most schemas </w:t>
      </w:r>
      <w:r w:rsidR="00017F1C">
        <w:t>should</w:t>
      </w:r>
      <w:r>
        <w:t xml:space="preserve"> import the necessary CybOX </w:t>
      </w:r>
      <w:r w:rsidR="00411869">
        <w:t xml:space="preserve">Core </w:t>
      </w:r>
      <w:r>
        <w:t xml:space="preserve">and </w:t>
      </w:r>
      <w:r w:rsidR="00411869">
        <w:t xml:space="preserve">Common </w:t>
      </w:r>
      <w:r w:rsidR="008D0EDD">
        <w:t>XML</w:t>
      </w:r>
      <w:r>
        <w:t xml:space="preserve"> schemas, and their corresponding namespace prefixes.  This </w:t>
      </w:r>
      <w:r w:rsidR="0087183B">
        <w:t>document</w:t>
      </w:r>
      <w:r>
        <w:t xml:space="preserve"> assumes that the </w:t>
      </w:r>
      <w:r w:rsidR="008D0EDD">
        <w:t>XML</w:t>
      </w:r>
      <w:r>
        <w:t xml:space="preserve"> schemas for CybOX exist.</w:t>
      </w:r>
    </w:p>
    <w:p w14:paraId="14C5C41B" w14:textId="77777777" w:rsidR="00E969C6" w:rsidRPr="00E969C6" w:rsidRDefault="00E969C6" w:rsidP="00E969C6">
      <w:pPr>
        <w:pStyle w:val="Heading2"/>
      </w:pPr>
      <w:bookmarkStart w:id="37" w:name="_Toc450824657"/>
      <w:r w:rsidRPr="00E969C6">
        <w:t>UML Classes</w:t>
      </w:r>
      <w:bookmarkEnd w:id="37"/>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A34D47" w:rsidRDefault="00A34D47"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A34D47" w:rsidRPr="0043595B" w:rsidRDefault="00A34D47"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5CE488A3" w:rsidR="00A34D47" w:rsidRPr="0043595B" w:rsidRDefault="00A34D47"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w:t>
                            </w:r>
                            <w:r w:rsidR="00407579">
                              <w:rPr>
                                <w:rFonts w:ascii="Arial" w:hAnsi="Arial" w:cs="Arial"/>
                                <w:sz w:val="20"/>
                                <w:szCs w:val="20"/>
                              </w:rPr>
                              <w:t>construct</w:t>
                            </w:r>
                            <w:r w:rsidRPr="0043595B">
                              <w:rPr>
                                <w:rFonts w:ascii="Arial" w:hAnsi="Arial" w:cs="Arial"/>
                                <w:sz w:val="20"/>
                                <w:szCs w:val="20"/>
                              </w:rPr>
                              <w:t xml:space="preserve">.  </w:t>
                            </w:r>
                          </w:p>
                          <w:p w14:paraId="0208F396" w14:textId="211A0B70" w:rsidR="00A34D47" w:rsidRPr="006E7930" w:rsidRDefault="00A34D47"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w:t>
                            </w:r>
                            <w:r w:rsidR="00407579">
                              <w:rPr>
                                <w:rFonts w:ascii="Arial" w:hAnsi="Arial" w:cs="Arial"/>
                                <w:sz w:val="20"/>
                                <w:szCs w:val="20"/>
                              </w:rPr>
                              <w:t>construct</w:t>
                            </w:r>
                            <w:r>
                              <w:rPr>
                                <w:rFonts w:ascii="Arial" w:hAnsi="Arial" w:cs="Arial"/>
                                <w:sz w:val="20"/>
                                <w:szCs w:val="20"/>
                              </w:rPr>
                              <w:t>, as shown in the example below.</w:t>
                            </w:r>
                          </w:p>
                          <w:p w14:paraId="2C757844" w14:textId="149A5FDF" w:rsidR="00A34D47" w:rsidRPr="00116F14" w:rsidRDefault="00A34D47"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sidRPr="00C57098">
                              <w:rPr>
                                <w:rFonts w:ascii="Arial" w:hAnsi="Arial" w:cs="Arial"/>
                                <w:b/>
                                <w:color w:val="0000EE"/>
                                <w:sz w:val="20"/>
                                <w:szCs w:val="20"/>
                              </w:rPr>
                              <w:fldChar w:fldCharType="begin"/>
                            </w:r>
                            <w:r w:rsidRPr="00C57098">
                              <w:rPr>
                                <w:rFonts w:ascii="Arial" w:hAnsi="Arial" w:cs="Arial"/>
                                <w:b/>
                                <w:color w:val="0000EE"/>
                                <w:sz w:val="20"/>
                                <w:szCs w:val="20"/>
                              </w:rPr>
                              <w:instrText xml:space="preserve"> REF _Ref436903838 \r \h </w:instrText>
                            </w:r>
                            <w:r>
                              <w:rPr>
                                <w:rFonts w:ascii="Arial" w:hAnsi="Arial" w:cs="Arial"/>
                                <w:b/>
                                <w:color w:val="0000EE"/>
                                <w:sz w:val="20"/>
                                <w:szCs w:val="20"/>
                              </w:rPr>
                              <w:instrText xml:space="preserve"> \* MERGEFORMAT </w:instrText>
                            </w:r>
                            <w:r w:rsidRPr="00C57098">
                              <w:rPr>
                                <w:rFonts w:ascii="Arial" w:hAnsi="Arial" w:cs="Arial"/>
                                <w:b/>
                                <w:color w:val="0000EE"/>
                                <w:sz w:val="20"/>
                                <w:szCs w:val="20"/>
                              </w:rPr>
                            </w:r>
                            <w:r w:rsidRPr="00C57098">
                              <w:rPr>
                                <w:rFonts w:ascii="Arial" w:hAnsi="Arial" w:cs="Arial"/>
                                <w:b/>
                                <w:color w:val="0000EE"/>
                                <w:sz w:val="20"/>
                                <w:szCs w:val="20"/>
                              </w:rPr>
                              <w:fldChar w:fldCharType="separate"/>
                            </w:r>
                            <w:r w:rsidRPr="00C57098">
                              <w:rPr>
                                <w:rFonts w:ascii="Arial" w:hAnsi="Arial" w:cs="Arial"/>
                                <w:b/>
                                <w:color w:val="0000EE"/>
                                <w:sz w:val="20"/>
                                <w:szCs w:val="20"/>
                              </w:rPr>
                              <w:t>3.2.1</w:t>
                            </w:r>
                            <w:r w:rsidRPr="00C57098">
                              <w:rPr>
                                <w:rFonts w:ascii="Arial" w:hAnsi="Arial" w:cs="Arial"/>
                                <w:b/>
                                <w:color w:val="0000EE"/>
                                <w:sz w:val="20"/>
                                <w:szCs w:val="20"/>
                              </w:rPr>
                              <w:fldChar w:fldCharType="end"/>
                            </w:r>
                            <w:r>
                              <w:rPr>
                                <w:rFonts w:ascii="Arial" w:hAnsi="Arial" w:cs="Arial"/>
                                <w:sz w:val="20"/>
                                <w:szCs w:val="20"/>
                              </w:rPr>
                              <w:t xml:space="preserve"> for guidance.</w:t>
                            </w:r>
                          </w:p>
                          <w:p w14:paraId="312B7155" w14:textId="2A9D911B" w:rsidR="00A34D47" w:rsidRPr="0059031D" w:rsidRDefault="00A34D47"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w:t>
                            </w:r>
                            <w:r w:rsidR="00407579">
                              <w:rPr>
                                <w:rFonts w:ascii="Arial" w:hAnsi="Arial" w:cs="Arial"/>
                                <w:sz w:val="20"/>
                                <w:szCs w:val="20"/>
                              </w:rPr>
                              <w:t>construct</w:t>
                            </w:r>
                            <w:r>
                              <w:rPr>
                                <w:rFonts w:ascii="Arial" w:hAnsi="Arial" w:cs="Arial"/>
                                <w:sz w:val="20"/>
                                <w:szCs w:val="20"/>
                              </w:rPr>
                              <w:t xml:space="preserve"> must be enclosed within the </w:t>
                            </w:r>
                            <w:r w:rsidRPr="00116F14">
                              <w:rPr>
                                <w:rFonts w:ascii="Courier New" w:hAnsi="Courier New" w:cs="Courier New"/>
                                <w:sz w:val="20"/>
                                <w:szCs w:val="20"/>
                              </w:rPr>
                              <w:t>xs:sequence</w:t>
                            </w:r>
                            <w:r>
                              <w:rPr>
                                <w:rFonts w:ascii="Arial" w:hAnsi="Arial" w:cs="Arial"/>
                                <w:sz w:val="20"/>
                                <w:szCs w:val="20"/>
                              </w:rPr>
                              <w:t xml:space="preserve"> </w:t>
                            </w:r>
                            <w:r w:rsidR="00407579">
                              <w:rPr>
                                <w:rFonts w:ascii="Arial" w:hAnsi="Arial" w:cs="Arial"/>
                                <w:sz w:val="20"/>
                                <w:szCs w:val="20"/>
                              </w:rPr>
                              <w:t>construct</w:t>
                            </w:r>
                            <w:r>
                              <w:rPr>
                                <w:rFonts w:ascii="Arial" w:hAnsi="Arial" w:cs="Arial"/>
                                <w:sz w:val="20"/>
                                <w:szCs w:val="20"/>
                              </w:rPr>
                              <w:t xml:space="preserve">.  </w:t>
                            </w:r>
                          </w:p>
                          <w:p w14:paraId="31939A14" w14:textId="77777777" w:rsidR="00A34D47" w:rsidRDefault="00A3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A34D47" w:rsidRDefault="00A34D47"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A34D47" w:rsidRPr="0043595B" w:rsidRDefault="00A34D47"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5CE488A3" w:rsidR="00A34D47" w:rsidRPr="0043595B" w:rsidRDefault="00A34D47"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w:t>
                      </w:r>
                      <w:r w:rsidR="00407579">
                        <w:rPr>
                          <w:rFonts w:ascii="Arial" w:hAnsi="Arial" w:cs="Arial"/>
                          <w:sz w:val="20"/>
                          <w:szCs w:val="20"/>
                        </w:rPr>
                        <w:t>construct</w:t>
                      </w:r>
                      <w:r w:rsidRPr="0043595B">
                        <w:rPr>
                          <w:rFonts w:ascii="Arial" w:hAnsi="Arial" w:cs="Arial"/>
                          <w:sz w:val="20"/>
                          <w:szCs w:val="20"/>
                        </w:rPr>
                        <w:t xml:space="preserve">.  </w:t>
                      </w:r>
                    </w:p>
                    <w:p w14:paraId="0208F396" w14:textId="211A0B70" w:rsidR="00A34D47" w:rsidRPr="006E7930" w:rsidRDefault="00A34D47"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w:t>
                      </w:r>
                      <w:r w:rsidR="00407579">
                        <w:rPr>
                          <w:rFonts w:ascii="Arial" w:hAnsi="Arial" w:cs="Arial"/>
                          <w:sz w:val="20"/>
                          <w:szCs w:val="20"/>
                        </w:rPr>
                        <w:t>construct</w:t>
                      </w:r>
                      <w:r>
                        <w:rPr>
                          <w:rFonts w:ascii="Arial" w:hAnsi="Arial" w:cs="Arial"/>
                          <w:sz w:val="20"/>
                          <w:szCs w:val="20"/>
                        </w:rPr>
                        <w:t>, as shown in the example below.</w:t>
                      </w:r>
                    </w:p>
                    <w:p w14:paraId="2C757844" w14:textId="149A5FDF" w:rsidR="00A34D47" w:rsidRPr="00116F14" w:rsidRDefault="00A34D47"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sidRPr="00C57098">
                        <w:rPr>
                          <w:rFonts w:ascii="Arial" w:hAnsi="Arial" w:cs="Arial"/>
                          <w:b/>
                          <w:color w:val="0000EE"/>
                          <w:sz w:val="20"/>
                          <w:szCs w:val="20"/>
                        </w:rPr>
                        <w:fldChar w:fldCharType="begin"/>
                      </w:r>
                      <w:r w:rsidRPr="00C57098">
                        <w:rPr>
                          <w:rFonts w:ascii="Arial" w:hAnsi="Arial" w:cs="Arial"/>
                          <w:b/>
                          <w:color w:val="0000EE"/>
                          <w:sz w:val="20"/>
                          <w:szCs w:val="20"/>
                        </w:rPr>
                        <w:instrText xml:space="preserve"> REF _Ref436903838 \r \h </w:instrText>
                      </w:r>
                      <w:r>
                        <w:rPr>
                          <w:rFonts w:ascii="Arial" w:hAnsi="Arial" w:cs="Arial"/>
                          <w:b/>
                          <w:color w:val="0000EE"/>
                          <w:sz w:val="20"/>
                          <w:szCs w:val="20"/>
                        </w:rPr>
                        <w:instrText xml:space="preserve"> \* MERGEFORMAT </w:instrText>
                      </w:r>
                      <w:r w:rsidRPr="00C57098">
                        <w:rPr>
                          <w:rFonts w:ascii="Arial" w:hAnsi="Arial" w:cs="Arial"/>
                          <w:b/>
                          <w:color w:val="0000EE"/>
                          <w:sz w:val="20"/>
                          <w:szCs w:val="20"/>
                        </w:rPr>
                      </w:r>
                      <w:r w:rsidRPr="00C57098">
                        <w:rPr>
                          <w:rFonts w:ascii="Arial" w:hAnsi="Arial" w:cs="Arial"/>
                          <w:b/>
                          <w:color w:val="0000EE"/>
                          <w:sz w:val="20"/>
                          <w:szCs w:val="20"/>
                        </w:rPr>
                        <w:fldChar w:fldCharType="separate"/>
                      </w:r>
                      <w:r w:rsidRPr="00C57098">
                        <w:rPr>
                          <w:rFonts w:ascii="Arial" w:hAnsi="Arial" w:cs="Arial"/>
                          <w:b/>
                          <w:color w:val="0000EE"/>
                          <w:sz w:val="20"/>
                          <w:szCs w:val="20"/>
                        </w:rPr>
                        <w:t>3.2.1</w:t>
                      </w:r>
                      <w:r w:rsidRPr="00C57098">
                        <w:rPr>
                          <w:rFonts w:ascii="Arial" w:hAnsi="Arial" w:cs="Arial"/>
                          <w:b/>
                          <w:color w:val="0000EE"/>
                          <w:sz w:val="20"/>
                          <w:szCs w:val="20"/>
                        </w:rPr>
                        <w:fldChar w:fldCharType="end"/>
                      </w:r>
                      <w:r>
                        <w:rPr>
                          <w:rFonts w:ascii="Arial" w:hAnsi="Arial" w:cs="Arial"/>
                          <w:sz w:val="20"/>
                          <w:szCs w:val="20"/>
                        </w:rPr>
                        <w:t xml:space="preserve"> for guidance.</w:t>
                      </w:r>
                    </w:p>
                    <w:p w14:paraId="312B7155" w14:textId="2A9D911B" w:rsidR="00A34D47" w:rsidRPr="0059031D" w:rsidRDefault="00A34D47"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w:t>
                      </w:r>
                      <w:r w:rsidR="00407579">
                        <w:rPr>
                          <w:rFonts w:ascii="Arial" w:hAnsi="Arial" w:cs="Arial"/>
                          <w:sz w:val="20"/>
                          <w:szCs w:val="20"/>
                        </w:rPr>
                        <w:t>construct</w:t>
                      </w:r>
                      <w:r>
                        <w:rPr>
                          <w:rFonts w:ascii="Arial" w:hAnsi="Arial" w:cs="Arial"/>
                          <w:sz w:val="20"/>
                          <w:szCs w:val="20"/>
                        </w:rPr>
                        <w:t xml:space="preserve"> must be enclosed within the </w:t>
                      </w:r>
                      <w:r w:rsidRPr="00116F14">
                        <w:rPr>
                          <w:rFonts w:ascii="Courier New" w:hAnsi="Courier New" w:cs="Courier New"/>
                          <w:sz w:val="20"/>
                          <w:szCs w:val="20"/>
                        </w:rPr>
                        <w:t>xs:sequence</w:t>
                      </w:r>
                      <w:r>
                        <w:rPr>
                          <w:rFonts w:ascii="Arial" w:hAnsi="Arial" w:cs="Arial"/>
                          <w:sz w:val="20"/>
                          <w:szCs w:val="20"/>
                        </w:rPr>
                        <w:t xml:space="preserve"> </w:t>
                      </w:r>
                      <w:r w:rsidR="00407579">
                        <w:rPr>
                          <w:rFonts w:ascii="Arial" w:hAnsi="Arial" w:cs="Arial"/>
                          <w:sz w:val="20"/>
                          <w:szCs w:val="20"/>
                        </w:rPr>
                        <w:t>construct</w:t>
                      </w:r>
                      <w:r>
                        <w:rPr>
                          <w:rFonts w:ascii="Arial" w:hAnsi="Arial" w:cs="Arial"/>
                          <w:sz w:val="20"/>
                          <w:szCs w:val="20"/>
                        </w:rPr>
                        <w:t xml:space="preserve">.  </w:t>
                      </w:r>
                    </w:p>
                    <w:p w14:paraId="31939A14" w14:textId="77777777" w:rsidR="00A34D47" w:rsidRDefault="00A34D47"/>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1A4B6C30"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A34D47" w:rsidRDefault="00A3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A34D47" w:rsidRDefault="00A34D47"/>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r w:rsidRPr="00160EB4">
        <w:rPr>
          <w:rFonts w:ascii="Courier New" w:hAnsi="Courier New" w:cs="Courier New"/>
          <w:szCs w:val="20"/>
        </w:rPr>
        <w:t>xs:choice</w:t>
      </w:r>
      <w:r>
        <w:rPr>
          <w:rFonts w:cs="Arial"/>
          <w:szCs w:val="20"/>
        </w:rPr>
        <w:t xml:space="preserve"> </w:t>
      </w:r>
      <w:r w:rsidR="00407579">
        <w:rPr>
          <w:rFonts w:cs="Arial"/>
          <w:szCs w:val="20"/>
        </w:rPr>
        <w:t>construct</w:t>
      </w:r>
      <w:r>
        <w:rPr>
          <w:rFonts w:cs="Arial"/>
          <w:szCs w:val="20"/>
        </w:rPr>
        <w:t xml:space="preserve"> is used twice within the STIX 1.2.1 </w:t>
      </w:r>
      <w:r w:rsidR="008D0EDD">
        <w:rPr>
          <w:rFonts w:cs="Arial"/>
          <w:szCs w:val="20"/>
        </w:rPr>
        <w:t>XML</w:t>
      </w:r>
      <w:r>
        <w:rPr>
          <w:rFonts w:cs="Arial"/>
          <w:szCs w:val="20"/>
        </w:rPr>
        <w:t xml:space="preserve"> schemas.  In both cases, they will contain </w:t>
      </w:r>
      <w:r w:rsidRPr="00160EB4">
        <w:rPr>
          <w:rFonts w:ascii="Courier New" w:hAnsi="Courier New" w:cs="Courier New"/>
          <w:szCs w:val="20"/>
        </w:rPr>
        <w:t>xs:element</w:t>
      </w:r>
      <w:r w:rsidR="00130D60">
        <w:rPr>
          <w:rFonts w:cs="Arial"/>
          <w:szCs w:val="20"/>
        </w:rPr>
        <w:t xml:space="preserve"> tags.  See Section </w:t>
      </w:r>
      <w:r w:rsidR="000C7E0C" w:rsidRPr="001C48AB">
        <w:rPr>
          <w:rFonts w:cs="Arial"/>
          <w:b/>
          <w:color w:val="0000EE"/>
          <w:szCs w:val="20"/>
        </w:rPr>
        <w:fldChar w:fldCharType="begin"/>
      </w:r>
      <w:r w:rsidR="000C7E0C" w:rsidRPr="001C48AB">
        <w:rPr>
          <w:rFonts w:cs="Arial"/>
          <w:b/>
          <w:color w:val="0000EE"/>
          <w:szCs w:val="20"/>
        </w:rPr>
        <w:instrText xml:space="preserve"> REF _Ref448241067 \r \h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3.4</w:t>
      </w:r>
      <w:r w:rsidR="000C7E0C" w:rsidRPr="001C48AB">
        <w:rPr>
          <w:rFonts w:cs="Arial"/>
          <w:b/>
          <w:color w:val="0000EE"/>
          <w:szCs w:val="20"/>
        </w:rPr>
        <w:fldChar w:fldCharType="end"/>
      </w:r>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2C6C854F" w14:textId="77777777" w:rsidR="00A652F3" w:rsidRDefault="00E969C6" w:rsidP="00A652F3">
      <w:pPr>
        <w:keepNext/>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6975" cy="2057400"/>
                    </a:xfrm>
                    <a:prstGeom prst="rect">
                      <a:avLst/>
                    </a:prstGeom>
                  </pic:spPr>
                </pic:pic>
              </a:graphicData>
            </a:graphic>
          </wp:inline>
        </w:drawing>
      </w:r>
    </w:p>
    <w:p w14:paraId="140458CA" w14:textId="74BDB3C1" w:rsidR="00E969C6" w:rsidRPr="00BB1D34" w:rsidRDefault="00A652F3" w:rsidP="00A652F3">
      <w:pPr>
        <w:pStyle w:val="Caption"/>
      </w:pPr>
      <w:r>
        <w:t xml:space="preserve">Figure </w:t>
      </w:r>
      <w:fldSimple w:instr=" STYLEREF 1 \s ">
        <w:r>
          <w:rPr>
            <w:noProof/>
          </w:rPr>
          <w:t>2</w:t>
        </w:r>
      </w:fldSimple>
      <w:r>
        <w:noBreakHyphen/>
      </w:r>
      <w:fldSimple w:instr=" SEQ Figure \* ARABIC \s 1 ">
        <w:r>
          <w:rPr>
            <w:noProof/>
          </w:rPr>
          <w:t>1</w:t>
        </w:r>
      </w:fldSimple>
      <w:r>
        <w:t xml:space="preserve">.  UML </w:t>
      </w:r>
      <w:r w:rsidR="00A34D47">
        <w:t>Generalization</w:t>
      </w:r>
    </w:p>
    <w:p w14:paraId="05CEEBC4" w14:textId="5B53B911" w:rsidR="00E969C6" w:rsidRPr="00BB1D34" w:rsidRDefault="00E969C6" w:rsidP="00E969C6">
      <w:pPr>
        <w:spacing w:line="259" w:lineRule="auto"/>
        <w:rPr>
          <w:rFonts w:cs="Arial"/>
          <w:szCs w:val="20"/>
        </w:rPr>
      </w:pPr>
      <w:r w:rsidRPr="00BB1D34">
        <w:rPr>
          <w:rFonts w:cs="Arial"/>
          <w:szCs w:val="20"/>
        </w:rPr>
        <w:t>Here is the equivalent definition from the XSD:</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294633AA" w:rsidR="00E969C6"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0538CBC4" w14:textId="47D7AB70" w:rsidR="00F662AF" w:rsidRPr="0043595B" w:rsidRDefault="00F662AF"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689BD1A6" w:rsidR="00116F14" w:rsidRDefault="0059031D" w:rsidP="0059031D">
      <w:pPr>
        <w:spacing w:line="259" w:lineRule="auto"/>
        <w:rPr>
          <w:rFonts w:cs="Arial"/>
          <w:szCs w:val="20"/>
        </w:rPr>
      </w:pPr>
      <w:r>
        <w:rPr>
          <w:rFonts w:cs="Arial"/>
          <w:szCs w:val="20"/>
        </w:rPr>
        <w:t>XSD simple</w:t>
      </w:r>
      <w:r w:rsidR="00120C01">
        <w:rPr>
          <w:rFonts w:cs="Arial"/>
          <w:szCs w:val="20"/>
        </w:rPr>
        <w:t xml:space="preserve"> t</w:t>
      </w:r>
      <w:r>
        <w:rPr>
          <w:rFonts w:cs="Arial"/>
          <w:szCs w:val="20"/>
        </w:rPr>
        <w:t xml:space="preserve">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0C7E0C" w:rsidRPr="001C48AB">
        <w:rPr>
          <w:rFonts w:cs="Arial"/>
          <w:b/>
          <w:color w:val="0000EE"/>
          <w:szCs w:val="20"/>
        </w:rPr>
        <w:fldChar w:fldCharType="begin"/>
      </w:r>
      <w:r w:rsidR="000C7E0C" w:rsidRPr="001C48AB">
        <w:rPr>
          <w:rFonts w:cs="Arial"/>
          <w:b/>
          <w:color w:val="0000EE"/>
          <w:szCs w:val="20"/>
        </w:rPr>
        <w:instrText xml:space="preserve"> REF _Ref436653903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2.4</w:t>
      </w:r>
      <w:r w:rsidR="000C7E0C" w:rsidRPr="001C48AB">
        <w:rPr>
          <w:rFonts w:cs="Arial"/>
          <w:b/>
          <w:color w:val="0000EE"/>
          <w:szCs w:val="20"/>
        </w:rPr>
        <w:fldChar w:fldCharType="end"/>
      </w:r>
      <w:r w:rsidR="005A654F">
        <w:rPr>
          <w:rFonts w:cs="Arial"/>
          <w:szCs w:val="20"/>
        </w:rPr>
        <w:t xml:space="preserve"> and </w:t>
      </w:r>
      <w:r w:rsidR="000C7E0C" w:rsidRPr="001C48AB">
        <w:rPr>
          <w:rFonts w:cs="Arial"/>
          <w:b/>
          <w:color w:val="0000EE"/>
          <w:szCs w:val="20"/>
        </w:rPr>
        <w:fldChar w:fldCharType="begin"/>
      </w:r>
      <w:r w:rsidR="000C7E0C" w:rsidRPr="001C48AB">
        <w:rPr>
          <w:rFonts w:cs="Arial"/>
          <w:b/>
          <w:color w:val="0000EE"/>
          <w:szCs w:val="20"/>
        </w:rPr>
        <w:instrText xml:space="preserve"> REF _Ref436653917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2.5</w:t>
      </w:r>
      <w:r w:rsidR="000C7E0C" w:rsidRPr="001C48AB">
        <w:rPr>
          <w:rFonts w:cs="Arial"/>
          <w:b/>
          <w:color w:val="0000EE"/>
          <w:szCs w:val="20"/>
        </w:rPr>
        <w:fldChar w:fldCharType="end"/>
      </w:r>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38" w:name="_Toc450824658"/>
      <w:r w:rsidRPr="00E969C6">
        <w:t>UML Attributes and Associations</w:t>
      </w:r>
      <w:bookmarkEnd w:id="38"/>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1D7187B0">
                <wp:simplePos x="0" y="0"/>
                <wp:positionH relativeFrom="column">
                  <wp:posOffset>-47625</wp:posOffset>
                </wp:positionH>
                <wp:positionV relativeFrom="paragraph">
                  <wp:posOffset>415924</wp:posOffset>
                </wp:positionV>
                <wp:extent cx="6067425" cy="34385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067425" cy="3438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A34D47" w:rsidRPr="00E61B80" w:rsidRDefault="00A34D47"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A34D47" w:rsidRPr="00720947" w:rsidRDefault="00A34D47"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6B86D82B" w:rsidR="00A34D47" w:rsidRPr="00720947" w:rsidRDefault="00A34D47"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DB00F1">
                              <w:rPr>
                                <w:rFonts w:eastAsia="Calibri" w:cs="Arial"/>
                                <w:b/>
                                <w:color w:val="0000EE"/>
                                <w:szCs w:val="20"/>
                              </w:rPr>
                              <w:fldChar w:fldCharType="begin"/>
                            </w:r>
                            <w:r w:rsidRPr="00DB00F1">
                              <w:rPr>
                                <w:rFonts w:eastAsia="Calibri" w:cs="Arial"/>
                                <w:b/>
                                <w:color w:val="0000EE"/>
                                <w:szCs w:val="20"/>
                              </w:rPr>
                              <w:instrText xml:space="preserve"> REF _Ref417202734 \h  \* MERGEFORMAT </w:instrText>
                            </w:r>
                            <w:r w:rsidRPr="00DB00F1">
                              <w:rPr>
                                <w:rFonts w:eastAsia="Calibri" w:cs="Arial"/>
                                <w:b/>
                                <w:color w:val="0000EE"/>
                                <w:szCs w:val="20"/>
                              </w:rPr>
                            </w:r>
                            <w:r w:rsidRPr="00DB00F1">
                              <w:rPr>
                                <w:rFonts w:eastAsia="Calibri" w:cs="Arial"/>
                                <w:b/>
                                <w:color w:val="0000EE"/>
                                <w:szCs w:val="20"/>
                              </w:rPr>
                              <w:fldChar w:fldCharType="separate"/>
                            </w:r>
                            <w:r w:rsidRPr="00DB00F1">
                              <w:rPr>
                                <w:b/>
                                <w:color w:val="0000EE"/>
                              </w:rPr>
                              <w:t xml:space="preserve">Table </w:t>
                            </w:r>
                            <w:r w:rsidRPr="00DB00F1">
                              <w:rPr>
                                <w:b/>
                                <w:noProof/>
                                <w:color w:val="0000EE"/>
                              </w:rPr>
                              <w:t>3</w:t>
                            </w:r>
                            <w:r w:rsidRPr="00DB00F1">
                              <w:rPr>
                                <w:b/>
                                <w:color w:val="0000EE"/>
                              </w:rPr>
                              <w:noBreakHyphen/>
                            </w:r>
                            <w:r w:rsidRPr="00DB00F1">
                              <w:rPr>
                                <w:b/>
                                <w:noProof/>
                                <w:color w:val="0000EE"/>
                              </w:rPr>
                              <w:t>2</w:t>
                            </w:r>
                            <w:r w:rsidRPr="00DB00F1">
                              <w:rPr>
                                <w:rFonts w:eastAsia="Calibri" w:cs="Arial"/>
                                <w:b/>
                                <w:color w:val="0000EE"/>
                                <w:szCs w:val="20"/>
                              </w:rPr>
                              <w:fldChar w:fldCharType="end"/>
                            </w:r>
                            <w:r w:rsidRPr="00720947">
                              <w:rPr>
                                <w:rFonts w:eastAsia="Calibri" w:cs="Arial"/>
                                <w:szCs w:val="20"/>
                              </w:rPr>
                              <w:t>.</w:t>
                            </w:r>
                          </w:p>
                          <w:p w14:paraId="71A0419D" w14:textId="3489C580" w:rsidR="00A34D47" w:rsidRPr="008438E5" w:rsidRDefault="00A34D47"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31C8D48B" w:rsidR="00A34D47" w:rsidRPr="008438E5" w:rsidRDefault="00A34D4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w:t>
                            </w:r>
                            <w:r w:rsidR="00407579">
                              <w:rPr>
                                <w:rFonts w:cs="Arial"/>
                                <w:szCs w:val="20"/>
                              </w:rPr>
                              <w:t>construct</w:t>
                            </w:r>
                            <w:r w:rsidRPr="008438E5">
                              <w:rPr>
                                <w:rFonts w:eastAsia="Calibri" w:cs="Arial"/>
                                <w:szCs w:val="20"/>
                              </w:rPr>
                              <w:t>.  See</w:t>
                            </w:r>
                            <w:r w:rsidRPr="001C48AB">
                              <w:rPr>
                                <w:rFonts w:eastAsia="Calibri" w:cs="Arial"/>
                                <w:b/>
                                <w:color w:val="0000EE"/>
                                <w:szCs w:val="20"/>
                              </w:rPr>
                              <w:t xml:space="preserve"> </w:t>
                            </w:r>
                            <w:r w:rsidRPr="00A34D47">
                              <w:rPr>
                                <w:rFonts w:eastAsia="Calibri" w:cs="Arial"/>
                                <w:b/>
                                <w:color w:val="0000EE"/>
                                <w:szCs w:val="20"/>
                              </w:rPr>
                              <w:fldChar w:fldCharType="begin"/>
                            </w:r>
                            <w:r w:rsidRPr="00A34D47">
                              <w:rPr>
                                <w:rFonts w:eastAsia="Calibri" w:cs="Arial"/>
                                <w:b/>
                                <w:color w:val="0000EE"/>
                                <w:szCs w:val="20"/>
                              </w:rPr>
                              <w:instrText xml:space="preserve"> REF _Ref436731504 \h  \* MERGEFORMAT </w:instrText>
                            </w:r>
                            <w:r w:rsidRPr="00A34D47">
                              <w:rPr>
                                <w:rFonts w:eastAsia="Calibri" w:cs="Arial"/>
                                <w:b/>
                                <w:color w:val="0000EE"/>
                                <w:szCs w:val="20"/>
                              </w:rPr>
                            </w:r>
                            <w:r w:rsidRPr="00A34D47">
                              <w:rPr>
                                <w:rFonts w:eastAsia="Calibri" w:cs="Arial"/>
                                <w:b/>
                                <w:color w:val="0000EE"/>
                                <w:szCs w:val="20"/>
                              </w:rPr>
                              <w:fldChar w:fldCharType="separate"/>
                            </w:r>
                            <w:r w:rsidRPr="00A34D47">
                              <w:rPr>
                                <w:b/>
                                <w:color w:val="0000EE"/>
                              </w:rPr>
                              <w:t>Table</w:t>
                            </w:r>
                            <w:r w:rsidRPr="00DB00F1">
                              <w:rPr>
                                <w:color w:val="0000EE"/>
                              </w:rPr>
                              <w:t xml:space="preserve"> </w:t>
                            </w:r>
                            <w:r w:rsidRPr="00A34D47">
                              <w:rPr>
                                <w:b/>
                                <w:noProof/>
                                <w:color w:val="0000EE"/>
                              </w:rPr>
                              <w:t>3</w:t>
                            </w:r>
                            <w:r w:rsidRPr="00A34D47">
                              <w:rPr>
                                <w:b/>
                                <w:color w:val="0000EE"/>
                              </w:rPr>
                              <w:noBreakHyphen/>
                            </w:r>
                            <w:r w:rsidRPr="00A34D47">
                              <w:rPr>
                                <w:b/>
                                <w:noProof/>
                                <w:color w:val="0000EE"/>
                              </w:rPr>
                              <w:t>3</w:t>
                            </w:r>
                            <w:r w:rsidRPr="00DB00F1">
                              <w:rPr>
                                <w:rFonts w:eastAsia="Calibri" w:cs="Arial"/>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A34D47" w:rsidRPr="008438E5" w:rsidRDefault="00A34D47"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A34D47" w:rsidRPr="008438E5" w:rsidRDefault="00A34D47"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4CF36421" w14:textId="77777777" w:rsidR="00A34D47" w:rsidRDefault="00A34D4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A34D47" w:rsidRPr="008438E5" w:rsidRDefault="00A34D47"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A34D47" w:rsidRDefault="00A3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2.75pt;width:477.75pt;height:27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" fillcolor="white [3201]" strokeweight=".5pt">
                <v:textbox>
                  <w:txbxContent>
                    <w:p w14:paraId="14D285AA" w14:textId="77777777" w:rsidR="00A34D47" w:rsidRPr="00E61B80" w:rsidRDefault="00A34D47"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A34D47" w:rsidRPr="00720947" w:rsidRDefault="00A34D47"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6B86D82B" w:rsidR="00A34D47" w:rsidRPr="00720947" w:rsidRDefault="00A34D47"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Pr="00DB00F1">
                        <w:rPr>
                          <w:rFonts w:eastAsia="Calibri" w:cs="Arial"/>
                          <w:b/>
                          <w:color w:val="0000EE"/>
                          <w:szCs w:val="20"/>
                        </w:rPr>
                        <w:fldChar w:fldCharType="begin"/>
                      </w:r>
                      <w:r w:rsidRPr="00DB00F1">
                        <w:rPr>
                          <w:rFonts w:eastAsia="Calibri" w:cs="Arial"/>
                          <w:b/>
                          <w:color w:val="0000EE"/>
                          <w:szCs w:val="20"/>
                        </w:rPr>
                        <w:instrText xml:space="preserve"> REF _Ref417202734 \h  \* MERGEFORMAT </w:instrText>
                      </w:r>
                      <w:r w:rsidRPr="00DB00F1">
                        <w:rPr>
                          <w:rFonts w:eastAsia="Calibri" w:cs="Arial"/>
                          <w:b/>
                          <w:color w:val="0000EE"/>
                          <w:szCs w:val="20"/>
                        </w:rPr>
                      </w:r>
                      <w:r w:rsidRPr="00DB00F1">
                        <w:rPr>
                          <w:rFonts w:eastAsia="Calibri" w:cs="Arial"/>
                          <w:b/>
                          <w:color w:val="0000EE"/>
                          <w:szCs w:val="20"/>
                        </w:rPr>
                        <w:fldChar w:fldCharType="separate"/>
                      </w:r>
                      <w:r w:rsidRPr="00DB00F1">
                        <w:rPr>
                          <w:b/>
                          <w:color w:val="0000EE"/>
                        </w:rPr>
                        <w:t xml:space="preserve">Table </w:t>
                      </w:r>
                      <w:r w:rsidRPr="00DB00F1">
                        <w:rPr>
                          <w:b/>
                          <w:noProof/>
                          <w:color w:val="0000EE"/>
                        </w:rPr>
                        <w:t>3</w:t>
                      </w:r>
                      <w:r w:rsidRPr="00DB00F1">
                        <w:rPr>
                          <w:b/>
                          <w:color w:val="0000EE"/>
                        </w:rPr>
                        <w:noBreakHyphen/>
                      </w:r>
                      <w:r w:rsidRPr="00DB00F1">
                        <w:rPr>
                          <w:b/>
                          <w:noProof/>
                          <w:color w:val="0000EE"/>
                        </w:rPr>
                        <w:t>2</w:t>
                      </w:r>
                      <w:r w:rsidRPr="00DB00F1">
                        <w:rPr>
                          <w:rFonts w:eastAsia="Calibri" w:cs="Arial"/>
                          <w:b/>
                          <w:color w:val="0000EE"/>
                          <w:szCs w:val="20"/>
                        </w:rPr>
                        <w:fldChar w:fldCharType="end"/>
                      </w:r>
                      <w:r w:rsidRPr="00720947">
                        <w:rPr>
                          <w:rFonts w:eastAsia="Calibri" w:cs="Arial"/>
                          <w:szCs w:val="20"/>
                        </w:rPr>
                        <w:t>.</w:t>
                      </w:r>
                    </w:p>
                    <w:p w14:paraId="71A0419D" w14:textId="3489C580" w:rsidR="00A34D47" w:rsidRPr="008438E5" w:rsidRDefault="00A34D47"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31C8D48B" w:rsidR="00A34D47" w:rsidRPr="008438E5" w:rsidRDefault="00A34D4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w:t>
                      </w:r>
                      <w:r w:rsidR="00407579">
                        <w:rPr>
                          <w:rFonts w:cs="Arial"/>
                          <w:szCs w:val="20"/>
                        </w:rPr>
                        <w:t>construct</w:t>
                      </w:r>
                      <w:r w:rsidRPr="008438E5">
                        <w:rPr>
                          <w:rFonts w:eastAsia="Calibri" w:cs="Arial"/>
                          <w:szCs w:val="20"/>
                        </w:rPr>
                        <w:t>.  See</w:t>
                      </w:r>
                      <w:r w:rsidRPr="001C48AB">
                        <w:rPr>
                          <w:rFonts w:eastAsia="Calibri" w:cs="Arial"/>
                          <w:b/>
                          <w:color w:val="0000EE"/>
                          <w:szCs w:val="20"/>
                        </w:rPr>
                        <w:t xml:space="preserve"> </w:t>
                      </w:r>
                      <w:r w:rsidRPr="00A34D47">
                        <w:rPr>
                          <w:rFonts w:eastAsia="Calibri" w:cs="Arial"/>
                          <w:b/>
                          <w:color w:val="0000EE"/>
                          <w:szCs w:val="20"/>
                        </w:rPr>
                        <w:fldChar w:fldCharType="begin"/>
                      </w:r>
                      <w:r w:rsidRPr="00A34D47">
                        <w:rPr>
                          <w:rFonts w:eastAsia="Calibri" w:cs="Arial"/>
                          <w:b/>
                          <w:color w:val="0000EE"/>
                          <w:szCs w:val="20"/>
                        </w:rPr>
                        <w:instrText xml:space="preserve"> REF _Ref436731504 \h  \* MERGEFORMAT </w:instrText>
                      </w:r>
                      <w:r w:rsidRPr="00A34D47">
                        <w:rPr>
                          <w:rFonts w:eastAsia="Calibri" w:cs="Arial"/>
                          <w:b/>
                          <w:color w:val="0000EE"/>
                          <w:szCs w:val="20"/>
                        </w:rPr>
                      </w:r>
                      <w:r w:rsidRPr="00A34D47">
                        <w:rPr>
                          <w:rFonts w:eastAsia="Calibri" w:cs="Arial"/>
                          <w:b/>
                          <w:color w:val="0000EE"/>
                          <w:szCs w:val="20"/>
                        </w:rPr>
                        <w:fldChar w:fldCharType="separate"/>
                      </w:r>
                      <w:r w:rsidRPr="00A34D47">
                        <w:rPr>
                          <w:b/>
                          <w:color w:val="0000EE"/>
                        </w:rPr>
                        <w:t>Table</w:t>
                      </w:r>
                      <w:r w:rsidRPr="00DB00F1">
                        <w:rPr>
                          <w:color w:val="0000EE"/>
                        </w:rPr>
                        <w:t xml:space="preserve"> </w:t>
                      </w:r>
                      <w:r w:rsidRPr="00A34D47">
                        <w:rPr>
                          <w:b/>
                          <w:noProof/>
                          <w:color w:val="0000EE"/>
                        </w:rPr>
                        <w:t>3</w:t>
                      </w:r>
                      <w:r w:rsidRPr="00A34D47">
                        <w:rPr>
                          <w:b/>
                          <w:color w:val="0000EE"/>
                        </w:rPr>
                        <w:noBreakHyphen/>
                      </w:r>
                      <w:r w:rsidRPr="00A34D47">
                        <w:rPr>
                          <w:b/>
                          <w:noProof/>
                          <w:color w:val="0000EE"/>
                        </w:rPr>
                        <w:t>3</w:t>
                      </w:r>
                      <w:r w:rsidRPr="00DB00F1">
                        <w:rPr>
                          <w:rFonts w:eastAsia="Calibri" w:cs="Arial"/>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A34D47" w:rsidRPr="008438E5" w:rsidRDefault="00A34D47"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A34D47" w:rsidRPr="008438E5" w:rsidRDefault="00A34D47"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4CF36421" w14:textId="77777777" w:rsidR="00A34D47" w:rsidRDefault="00A34D47"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A34D47" w:rsidRPr="008438E5" w:rsidRDefault="00A34D47"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A34D47" w:rsidRDefault="00A34D47"/>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A652F3">
      <w:pPr>
        <w:pStyle w:val="Caption"/>
      </w:pPr>
      <w:bookmarkStart w:id="39" w:name="_Ref436655158"/>
    </w:p>
    <w:p w14:paraId="4BBB637A" w14:textId="77777777" w:rsidR="008438E5" w:rsidRDefault="008438E5" w:rsidP="00A652F3">
      <w:pPr>
        <w:pStyle w:val="Caption"/>
      </w:pPr>
    </w:p>
    <w:p w14:paraId="6EE4205A" w14:textId="77777777" w:rsidR="008438E5" w:rsidRDefault="008438E5" w:rsidP="00A652F3">
      <w:pPr>
        <w:pStyle w:val="Caption"/>
      </w:pPr>
    </w:p>
    <w:p w14:paraId="18C2ABCF" w14:textId="77777777" w:rsidR="00116F14" w:rsidRDefault="00116F14" w:rsidP="00A652F3">
      <w:pPr>
        <w:pStyle w:val="Caption"/>
      </w:pPr>
    </w:p>
    <w:p w14:paraId="2F865E30" w14:textId="77777777" w:rsidR="00407579" w:rsidRDefault="00407579" w:rsidP="00A652F3">
      <w:pPr>
        <w:pStyle w:val="Caption"/>
      </w:pPr>
    </w:p>
    <w:p w14:paraId="40B9FF27" w14:textId="1AC9170F" w:rsidR="007045A5" w:rsidRDefault="007045A5" w:rsidP="00A652F3">
      <w:pPr>
        <w:pStyle w:val="Caption"/>
      </w:pPr>
      <w:r>
        <w:t xml:space="preserve">Table </w:t>
      </w:r>
      <w:fldSimple w:instr=" STYLEREF 1 \s ">
        <w:r w:rsidR="00295187">
          <w:rPr>
            <w:noProof/>
          </w:rPr>
          <w:t>2</w:t>
        </w:r>
      </w:fldSimple>
      <w:r w:rsidR="00295187">
        <w:noBreakHyphen/>
      </w:r>
      <w:fldSimple w:instr=" SEQ Table \* ARABIC \s 1 ">
        <w:r w:rsidR="00295187">
          <w:rPr>
            <w:noProof/>
          </w:rPr>
          <w:t>1</w:t>
        </w:r>
      </w:fldSimple>
      <w:bookmarkEnd w:id="39"/>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057447C9" w:rsidR="00773E41" w:rsidRPr="00773E41" w:rsidRDefault="00773E41" w:rsidP="00A652F3">
      <w:pPr>
        <w:pStyle w:val="Caption"/>
      </w:pPr>
      <w:bookmarkStart w:id="40" w:name="_Ref436229998"/>
      <w:r w:rsidRPr="00773E41">
        <w:t xml:space="preserve">Figure </w:t>
      </w:r>
      <w:fldSimple w:instr=" STYLEREF 1 \s ">
        <w:r w:rsidR="00A652F3">
          <w:rPr>
            <w:noProof/>
          </w:rPr>
          <w:t>2</w:t>
        </w:r>
      </w:fldSimple>
      <w:r w:rsidR="00A652F3">
        <w:noBreakHyphen/>
      </w:r>
      <w:fldSimple w:instr=" SEQ Figure \* ARABIC \s 1 ">
        <w:r w:rsidR="00A652F3">
          <w:rPr>
            <w:noProof/>
          </w:rPr>
          <w:t>2</w:t>
        </w:r>
      </w:fldSimple>
      <w:bookmarkEnd w:id="40"/>
      <w:r w:rsidRPr="00773E41">
        <w:t>. UML AttackPatternType class</w:t>
      </w:r>
    </w:p>
    <w:p w14:paraId="3B2D8087" w14:textId="331A7A94" w:rsidR="00E969C6" w:rsidRPr="00BB1D34" w:rsidRDefault="00E969C6" w:rsidP="00E969C6">
      <w:pPr>
        <w:spacing w:line="259" w:lineRule="auto"/>
        <w:rPr>
          <w:rFonts w:cs="Arial"/>
          <w:szCs w:val="20"/>
        </w:rPr>
      </w:pPr>
      <w:r w:rsidRPr="00BB1D34">
        <w:rPr>
          <w:rFonts w:cs="Arial"/>
          <w:szCs w:val="20"/>
        </w:rPr>
        <w:t>Here is the equivalent definition from the XSD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41" w:name="_Ref436653903"/>
      <w:bookmarkStart w:id="42" w:name="_Ref436654187"/>
      <w:bookmarkStart w:id="43" w:name="_Ref436654192"/>
      <w:bookmarkStart w:id="44" w:name="_Toc450824659"/>
      <w:r w:rsidRPr="00E969C6">
        <w:t>UML Data Types</w:t>
      </w:r>
      <w:bookmarkEnd w:id="41"/>
      <w:bookmarkEnd w:id="42"/>
      <w:bookmarkEnd w:id="43"/>
      <w:bookmarkEnd w:id="44"/>
    </w:p>
    <w:p w14:paraId="03AD69CE" w14:textId="0C852D13"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r w:rsidR="00B903F6">
        <w:rPr>
          <w:rFonts w:cs="Arial"/>
          <w:szCs w:val="20"/>
        </w:rPr>
        <w:t xml:space="preserve"> an</w:t>
      </w:r>
      <w:r w:rsidRPr="00BB1D34">
        <w:rPr>
          <w:rFonts w:cs="Arial"/>
          <w:szCs w:val="20"/>
        </w:rPr>
        <w:t xml:space="preser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2AC374EE" w14:textId="11ABD86B" w:rsidR="00840455" w:rsidRDefault="00840455">
      <w:pPr>
        <w:spacing w:before="0" w:after="0"/>
        <w:rPr>
          <w:rFonts w:cs="Arial"/>
          <w:szCs w:val="20"/>
        </w:rPr>
      </w:pPr>
      <w:r>
        <w:rPr>
          <w:rFonts w:cs="Arial"/>
          <w:szCs w:val="20"/>
        </w:rPr>
        <w:br w:type="page"/>
      </w:r>
    </w:p>
    <w:p w14:paraId="2FB303CE" w14:textId="77777777" w:rsidR="00840455" w:rsidRDefault="00840455" w:rsidP="00840455">
      <w:pPr>
        <w:spacing w:line="259" w:lineRule="auto"/>
        <w:rPr>
          <w:rFonts w:cs="Arial"/>
          <w:szCs w:val="20"/>
        </w:rPr>
      </w:pPr>
      <w:r>
        <w:rPr>
          <w:rFonts w:cs="Arial"/>
          <w:noProof/>
          <w:szCs w:val="20"/>
        </w:rPr>
        <w:lastRenderedPageBreak/>
        <mc:AlternateContent>
          <mc:Choice Requires="wps">
            <w:drawing>
              <wp:anchor distT="0" distB="0" distL="114300" distR="114300" simplePos="0" relativeHeight="251676672" behindDoc="0" locked="0" layoutInCell="1" allowOverlap="1" wp14:anchorId="2BBE3A48" wp14:editId="3BCE96D3">
                <wp:simplePos x="0" y="0"/>
                <wp:positionH relativeFrom="column">
                  <wp:posOffset>-38100</wp:posOffset>
                </wp:positionH>
                <wp:positionV relativeFrom="paragraph">
                  <wp:posOffset>95249</wp:posOffset>
                </wp:positionV>
                <wp:extent cx="5972175" cy="2333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721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8BBD7" w14:textId="77777777" w:rsidR="00A34D47" w:rsidRPr="00E61B80" w:rsidRDefault="00A34D47"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A34D47" w:rsidRPr="008438E5" w:rsidRDefault="00A34D47"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37EA6316" w:rsidR="00A34D47" w:rsidRPr="008438E5" w:rsidRDefault="00A34D47"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w:t>
                            </w:r>
                            <w:r w:rsidR="00407579">
                              <w:rPr>
                                <w:rFonts w:cs="Arial"/>
                                <w:szCs w:val="20"/>
                              </w:rPr>
                              <w:t>construct</w:t>
                            </w:r>
                            <w:r w:rsidRPr="008438E5">
                              <w:rPr>
                                <w:rFonts w:eastAsia="Calibri" w:cs="Arial"/>
                                <w:szCs w:val="20"/>
                              </w:rPr>
                              <w:t>.</w:t>
                            </w:r>
                          </w:p>
                          <w:p w14:paraId="56124E9E" w14:textId="59627401" w:rsidR="00A34D47" w:rsidRPr="008438E5" w:rsidRDefault="00A34D47"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A34D47">
                              <w:rPr>
                                <w:rFonts w:eastAsia="Calibri" w:cs="Arial"/>
                                <w:b/>
                                <w:color w:val="0000EE"/>
                                <w:szCs w:val="20"/>
                              </w:rPr>
                              <w:fldChar w:fldCharType="begin"/>
                            </w:r>
                            <w:r w:rsidRPr="00A34D47">
                              <w:rPr>
                                <w:rFonts w:eastAsia="Calibri" w:cs="Arial"/>
                                <w:b/>
                                <w:color w:val="0000EE"/>
                                <w:szCs w:val="20"/>
                              </w:rPr>
                              <w:instrText xml:space="preserve"> REF _Ref436731504 \h </w:instrText>
                            </w:r>
                            <w:r w:rsidRPr="00A34D47">
                              <w:rPr>
                                <w:rFonts w:eastAsia="Calibri" w:cs="Arial"/>
                                <w:b/>
                                <w:color w:val="0000EE"/>
                                <w:szCs w:val="20"/>
                              </w:rPr>
                            </w:r>
                            <w:r w:rsidRPr="00A34D47">
                              <w:rPr>
                                <w:rFonts w:eastAsia="Calibri" w:cs="Arial"/>
                                <w:b/>
                                <w:color w:val="0000EE"/>
                                <w:szCs w:val="20"/>
                              </w:rPr>
                              <w:instrText xml:space="preserve"> \* MERGEFORMAT </w:instrText>
                            </w:r>
                            <w:r w:rsidRPr="00A34D47">
                              <w:rPr>
                                <w:rFonts w:eastAsia="Calibri" w:cs="Arial"/>
                                <w:b/>
                                <w:color w:val="0000EE"/>
                                <w:szCs w:val="20"/>
                              </w:rPr>
                              <w:fldChar w:fldCharType="separate"/>
                            </w:r>
                            <w:r w:rsidRPr="00A34D47">
                              <w:rPr>
                                <w:b/>
                                <w:color w:val="0000EE"/>
                              </w:rPr>
                              <w:t xml:space="preserve">Table </w:t>
                            </w:r>
                            <w:r w:rsidRPr="00A34D47">
                              <w:rPr>
                                <w:b/>
                                <w:noProof/>
                                <w:color w:val="0000EE"/>
                              </w:rPr>
                              <w:t>3</w:t>
                            </w:r>
                            <w:r w:rsidRPr="00A34D47">
                              <w:rPr>
                                <w:b/>
                                <w:color w:val="0000EE"/>
                              </w:rPr>
                              <w:noBreakHyphen/>
                            </w:r>
                            <w:r w:rsidRPr="00A34D47">
                              <w:rPr>
                                <w:b/>
                                <w:noProof/>
                                <w:color w:val="0000EE"/>
                              </w:rPr>
                              <w:t>3</w:t>
                            </w:r>
                            <w:r w:rsidRPr="00A34D47">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A34D47" w:rsidRDefault="00A34D47" w:rsidP="008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E3A48" id="Text Box 22" o:spid="_x0000_s1030" type="#_x0000_t202" style="position:absolute;margin-left:-3pt;margin-top:7.5pt;width:470.25pt;height:18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" fillcolor="white [3201]" strokeweight=".5pt">
                <v:textbox>
                  <w:txbxContent>
                    <w:p w14:paraId="42E8BBD7" w14:textId="77777777" w:rsidR="00A34D47" w:rsidRPr="00E61B80" w:rsidRDefault="00A34D47"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A34D47" w:rsidRPr="008438E5" w:rsidRDefault="00A34D47"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37EA6316" w:rsidR="00A34D47" w:rsidRPr="008438E5" w:rsidRDefault="00A34D47"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w:t>
                      </w:r>
                      <w:r w:rsidR="00407579">
                        <w:rPr>
                          <w:rFonts w:cs="Arial"/>
                          <w:szCs w:val="20"/>
                        </w:rPr>
                        <w:t>construct</w:t>
                      </w:r>
                      <w:r w:rsidRPr="008438E5">
                        <w:rPr>
                          <w:rFonts w:eastAsia="Calibri" w:cs="Arial"/>
                          <w:szCs w:val="20"/>
                        </w:rPr>
                        <w:t>.</w:t>
                      </w:r>
                    </w:p>
                    <w:p w14:paraId="56124E9E" w14:textId="59627401" w:rsidR="00A34D47" w:rsidRPr="008438E5" w:rsidRDefault="00A34D47"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A34D47">
                        <w:rPr>
                          <w:rFonts w:eastAsia="Calibri" w:cs="Arial"/>
                          <w:b/>
                          <w:color w:val="0000EE"/>
                          <w:szCs w:val="20"/>
                        </w:rPr>
                        <w:fldChar w:fldCharType="begin"/>
                      </w:r>
                      <w:r w:rsidRPr="00A34D47">
                        <w:rPr>
                          <w:rFonts w:eastAsia="Calibri" w:cs="Arial"/>
                          <w:b/>
                          <w:color w:val="0000EE"/>
                          <w:szCs w:val="20"/>
                        </w:rPr>
                        <w:instrText xml:space="preserve"> REF _Ref436731504 \h </w:instrText>
                      </w:r>
                      <w:r w:rsidRPr="00A34D47">
                        <w:rPr>
                          <w:rFonts w:eastAsia="Calibri" w:cs="Arial"/>
                          <w:b/>
                          <w:color w:val="0000EE"/>
                          <w:szCs w:val="20"/>
                        </w:rPr>
                      </w:r>
                      <w:r w:rsidRPr="00A34D47">
                        <w:rPr>
                          <w:rFonts w:eastAsia="Calibri" w:cs="Arial"/>
                          <w:b/>
                          <w:color w:val="0000EE"/>
                          <w:szCs w:val="20"/>
                        </w:rPr>
                        <w:instrText xml:space="preserve"> \* MERGEFORMAT </w:instrText>
                      </w:r>
                      <w:r w:rsidRPr="00A34D47">
                        <w:rPr>
                          <w:rFonts w:eastAsia="Calibri" w:cs="Arial"/>
                          <w:b/>
                          <w:color w:val="0000EE"/>
                          <w:szCs w:val="20"/>
                        </w:rPr>
                        <w:fldChar w:fldCharType="separate"/>
                      </w:r>
                      <w:r w:rsidRPr="00A34D47">
                        <w:rPr>
                          <w:b/>
                          <w:color w:val="0000EE"/>
                        </w:rPr>
                        <w:t xml:space="preserve">Table </w:t>
                      </w:r>
                      <w:r w:rsidRPr="00A34D47">
                        <w:rPr>
                          <w:b/>
                          <w:noProof/>
                          <w:color w:val="0000EE"/>
                        </w:rPr>
                        <w:t>3</w:t>
                      </w:r>
                      <w:r w:rsidRPr="00A34D47">
                        <w:rPr>
                          <w:b/>
                          <w:color w:val="0000EE"/>
                        </w:rPr>
                        <w:noBreakHyphen/>
                      </w:r>
                      <w:r w:rsidRPr="00A34D47">
                        <w:rPr>
                          <w:b/>
                          <w:noProof/>
                          <w:color w:val="0000EE"/>
                        </w:rPr>
                        <w:t>3</w:t>
                      </w:r>
                      <w:r w:rsidRPr="00A34D47">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A34D47" w:rsidRDefault="00A34D47" w:rsidP="00840455"/>
                  </w:txbxContent>
                </v:textbox>
              </v:shape>
            </w:pict>
          </mc:Fallback>
        </mc:AlternateContent>
      </w:r>
    </w:p>
    <w:p w14:paraId="01A5BDEC" w14:textId="77777777" w:rsidR="00840455" w:rsidRDefault="00840455" w:rsidP="00840455">
      <w:pPr>
        <w:spacing w:line="259" w:lineRule="auto"/>
        <w:rPr>
          <w:rFonts w:cs="Arial"/>
          <w:szCs w:val="20"/>
        </w:rPr>
      </w:pPr>
    </w:p>
    <w:p w14:paraId="4E73B02B" w14:textId="77777777" w:rsidR="00840455" w:rsidRDefault="00840455" w:rsidP="00840455">
      <w:pPr>
        <w:spacing w:line="259" w:lineRule="auto"/>
        <w:rPr>
          <w:rFonts w:cs="Arial"/>
          <w:szCs w:val="20"/>
        </w:rPr>
      </w:pPr>
    </w:p>
    <w:p w14:paraId="473A4C9F" w14:textId="77777777" w:rsidR="00840455" w:rsidRDefault="00840455" w:rsidP="00840455">
      <w:pPr>
        <w:spacing w:line="259" w:lineRule="auto"/>
        <w:rPr>
          <w:rFonts w:cs="Arial"/>
          <w:szCs w:val="20"/>
        </w:rPr>
      </w:pPr>
    </w:p>
    <w:p w14:paraId="229A3D64" w14:textId="77777777" w:rsidR="00840455" w:rsidRDefault="00840455" w:rsidP="00840455">
      <w:pPr>
        <w:spacing w:line="259" w:lineRule="auto"/>
        <w:rPr>
          <w:rFonts w:cs="Arial"/>
          <w:szCs w:val="20"/>
        </w:rPr>
      </w:pPr>
    </w:p>
    <w:p w14:paraId="1231DFB3" w14:textId="77777777" w:rsidR="00840455" w:rsidRDefault="00840455" w:rsidP="00840455">
      <w:pPr>
        <w:spacing w:line="259" w:lineRule="auto"/>
        <w:rPr>
          <w:rFonts w:cs="Arial"/>
          <w:szCs w:val="20"/>
        </w:rPr>
      </w:pPr>
    </w:p>
    <w:p w14:paraId="1E5F9C9D" w14:textId="77777777" w:rsidR="00840455" w:rsidRDefault="00840455" w:rsidP="00840455">
      <w:pPr>
        <w:spacing w:line="259" w:lineRule="auto"/>
        <w:rPr>
          <w:rFonts w:cs="Arial"/>
          <w:szCs w:val="20"/>
        </w:rPr>
      </w:pPr>
    </w:p>
    <w:p w14:paraId="5507EA8E" w14:textId="77777777" w:rsidR="00840455" w:rsidRDefault="00840455" w:rsidP="00840455">
      <w:pPr>
        <w:spacing w:line="259" w:lineRule="auto"/>
        <w:rPr>
          <w:rFonts w:cs="Arial"/>
          <w:szCs w:val="20"/>
        </w:rPr>
      </w:pPr>
    </w:p>
    <w:p w14:paraId="089A382C" w14:textId="77777777" w:rsidR="008438E5" w:rsidRDefault="008438E5" w:rsidP="00E969C6">
      <w:pPr>
        <w:spacing w:line="259" w:lineRule="auto"/>
        <w:rPr>
          <w:rFonts w:cs="Arial"/>
          <w:szCs w:val="20"/>
        </w:rPr>
      </w:pPr>
    </w:p>
    <w:p w14:paraId="4139E82C" w14:textId="783A8F51" w:rsidR="00FD2132" w:rsidRDefault="00FD2132" w:rsidP="00E969C6">
      <w:pPr>
        <w:spacing w:line="259" w:lineRule="auto"/>
        <w:rPr>
          <w:rFonts w:cs="Arial"/>
          <w:szCs w:val="20"/>
        </w:rPr>
      </w:pPr>
    </w:p>
    <w:p w14:paraId="79990671" w14:textId="181078CF" w:rsidR="00FD2132" w:rsidRDefault="00FD2132" w:rsidP="00E969C6">
      <w:pPr>
        <w:spacing w:line="259" w:lineRule="auto"/>
        <w:rPr>
          <w:rFonts w:cs="Arial"/>
          <w:szCs w:val="20"/>
        </w:rPr>
      </w:pPr>
    </w:p>
    <w:p w14:paraId="4AF76894" w14:textId="6BEEEE8A" w:rsidR="00FD2132" w:rsidRDefault="00FD2132"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45" w:name="_Ref436653917"/>
      <w:bookmarkStart w:id="46" w:name="_Toc450824660"/>
      <w:r w:rsidRPr="00E969C6">
        <w:t>UML Enumerations</w:t>
      </w:r>
      <w:bookmarkEnd w:id="45"/>
      <w:bookmarkEnd w:id="46"/>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45AF8754" w:rsidR="00A34D47" w:rsidRDefault="00A34D47"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w:t>
                            </w:r>
                            <w:r w:rsidR="00407579">
                              <w:rPr>
                                <w:rFonts w:cs="Arial"/>
                                <w:szCs w:val="20"/>
                              </w:rPr>
                              <w:t>construct</w:t>
                            </w:r>
                            <w:r>
                              <w:rPr>
                                <w:rFonts w:cs="Arial"/>
                                <w:szCs w:val="20"/>
                              </w:rPr>
                              <w:t>.</w:t>
                            </w:r>
                          </w:p>
                          <w:p w14:paraId="5F5D090F" w14:textId="77777777" w:rsidR="00A34D47" w:rsidRPr="001D229C" w:rsidRDefault="00A34D47"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A34D47" w:rsidRPr="001D229C" w:rsidRDefault="00A34D47"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A34D47" w:rsidRDefault="00A3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45AF8754" w:rsidR="00A34D47" w:rsidRDefault="00A34D47"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w:t>
                      </w:r>
                      <w:r w:rsidR="00407579">
                        <w:rPr>
                          <w:rFonts w:cs="Arial"/>
                          <w:szCs w:val="20"/>
                        </w:rPr>
                        <w:t>construct</w:t>
                      </w:r>
                      <w:r>
                        <w:rPr>
                          <w:rFonts w:cs="Arial"/>
                          <w:szCs w:val="20"/>
                        </w:rPr>
                        <w:t>.</w:t>
                      </w:r>
                    </w:p>
                    <w:p w14:paraId="5F5D090F" w14:textId="77777777" w:rsidR="00A34D47" w:rsidRPr="001D229C" w:rsidRDefault="00A34D47"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A34D47" w:rsidRPr="001D229C" w:rsidRDefault="00A34D47"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A34D47" w:rsidRDefault="00A34D47"/>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04677861" w14:textId="77777777" w:rsidR="00A652F3" w:rsidRDefault="00456CDE" w:rsidP="00A652F3">
      <w:pPr>
        <w:keepNext/>
        <w:keepLines/>
        <w:spacing w:line="259" w:lineRule="auto"/>
        <w:jc w:val="center"/>
      </w:pPr>
      <w:r w:rsidRPr="002A020B">
        <w:rPr>
          <w:noProof/>
        </w:rPr>
        <w:drawing>
          <wp:inline distT="0" distB="0" distL="0" distR="0" wp14:anchorId="5FBC4C28" wp14:editId="55C292F1">
            <wp:extent cx="35147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1200150"/>
                    </a:xfrm>
                    <a:prstGeom prst="rect">
                      <a:avLst/>
                    </a:prstGeom>
                  </pic:spPr>
                </pic:pic>
              </a:graphicData>
            </a:graphic>
          </wp:inline>
        </w:drawing>
      </w:r>
    </w:p>
    <w:p w14:paraId="0123C52E" w14:textId="1690E8B7" w:rsidR="00456CDE" w:rsidRPr="00BB1D34" w:rsidRDefault="00A652F3" w:rsidP="00A652F3">
      <w:pPr>
        <w:pStyle w:val="Caption"/>
      </w:pPr>
      <w:r>
        <w:t xml:space="preserve">Figure </w:t>
      </w:r>
      <w:fldSimple w:instr=" STYLEREF 1 \s ">
        <w:r>
          <w:rPr>
            <w:noProof/>
          </w:rPr>
          <w:t>2</w:t>
        </w:r>
      </w:fldSimple>
      <w:r>
        <w:noBreakHyphen/>
      </w:r>
      <w:fldSimple w:instr=" SEQ Figure \* ARABIC \s 1 ">
        <w:r>
          <w:rPr>
            <w:noProof/>
          </w:rPr>
          <w:t>3</w:t>
        </w:r>
      </w:fldSimple>
      <w:r>
        <w:t>. UML Enumeration</w:t>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4837099D" w14:textId="0ADFD292" w:rsidR="00456CDE" w:rsidRPr="00456CDE" w:rsidRDefault="00456CDE" w:rsidP="00456CDE">
      <w:pPr>
        <w:pStyle w:val="tabbed"/>
      </w:pPr>
      <w:r w:rsidRPr="00456CDE">
        <w:t>&lt;xs:simpleType name="TLPColorEnum"&gt;</w:t>
      </w:r>
    </w:p>
    <w:p w14:paraId="1CEA638A" w14:textId="28DEB922" w:rsidR="00456CDE" w:rsidRPr="00456CDE" w:rsidRDefault="00456CDE" w:rsidP="00456CDE">
      <w:pPr>
        <w:pStyle w:val="tabbed"/>
        <w:ind w:firstLine="720"/>
      </w:pPr>
      <w:r w:rsidRPr="00456CDE">
        <w:t>&lt;xs:restriction base="xs:string"&gt;</w:t>
      </w:r>
    </w:p>
    <w:p w14:paraId="66F96C50" w14:textId="4D5FCD69" w:rsidR="00456CDE" w:rsidRPr="00456CDE" w:rsidRDefault="00456CDE" w:rsidP="00456CDE">
      <w:pPr>
        <w:pStyle w:val="tabbed"/>
        <w:ind w:left="720" w:firstLine="720"/>
      </w:pPr>
      <w:r w:rsidRPr="00456CDE">
        <w:t>&lt;xs:enumeration value="RED"/&gt;</w:t>
      </w:r>
    </w:p>
    <w:p w14:paraId="09BD2856" w14:textId="5F0C6E13" w:rsidR="00456CDE" w:rsidRPr="00456CDE" w:rsidRDefault="00456CDE" w:rsidP="00456CDE">
      <w:pPr>
        <w:pStyle w:val="tabbed"/>
        <w:ind w:left="720" w:firstLine="720"/>
      </w:pPr>
      <w:r w:rsidRPr="00456CDE">
        <w:t>&lt;xs:enumeration value="AMBER"/&gt;</w:t>
      </w:r>
    </w:p>
    <w:p w14:paraId="38C1149A" w14:textId="5DB2C367" w:rsidR="00456CDE" w:rsidRPr="00456CDE" w:rsidRDefault="00456CDE" w:rsidP="00456CDE">
      <w:pPr>
        <w:pStyle w:val="tabbed"/>
        <w:ind w:left="720" w:firstLine="720"/>
      </w:pPr>
      <w:r w:rsidRPr="00456CDE">
        <w:t>&lt;xs:enumeration value="GREEN"/&gt;</w:t>
      </w:r>
    </w:p>
    <w:p w14:paraId="62403BF9" w14:textId="261C9EAC" w:rsidR="00456CDE" w:rsidRPr="00456CDE" w:rsidRDefault="00456CDE" w:rsidP="00456CDE">
      <w:pPr>
        <w:pStyle w:val="tabbed"/>
        <w:ind w:left="720" w:firstLine="720"/>
      </w:pPr>
      <w:r w:rsidRPr="00456CDE">
        <w:t>&lt;xs:enumeration value="WHITE"/&gt;</w:t>
      </w:r>
    </w:p>
    <w:p w14:paraId="5549AC1A" w14:textId="6FF9278D" w:rsidR="00456CDE" w:rsidRPr="00456CDE" w:rsidRDefault="00456CDE" w:rsidP="00456CDE">
      <w:pPr>
        <w:pStyle w:val="tabbed"/>
        <w:ind w:firstLine="720"/>
      </w:pPr>
      <w:r w:rsidRPr="00456CDE">
        <w:rPr>
          <w:u w:val="single"/>
        </w:rPr>
        <w:t>&lt;/xs:restriction&gt;</w:t>
      </w:r>
    </w:p>
    <w:p w14:paraId="2C742EE1" w14:textId="147E1060" w:rsidR="00E969C6" w:rsidRPr="00BB1D34" w:rsidRDefault="00456CDE" w:rsidP="00456CDE">
      <w:pPr>
        <w:pStyle w:val="tabbed"/>
      </w:pPr>
      <w:r w:rsidRPr="00456CDE">
        <w:t>&lt;/xs:simpleType&gt;</w:t>
      </w:r>
    </w:p>
    <w:p w14:paraId="00373E4A" w14:textId="1EDAC0A5" w:rsidR="00E969C6" w:rsidRPr="00BB1D34" w:rsidRDefault="00456CDE" w:rsidP="00E969C6">
      <w:pPr>
        <w:spacing w:after="240" w:line="259" w:lineRule="auto"/>
        <w:rPr>
          <w:rFonts w:cs="Arial"/>
          <w:szCs w:val="20"/>
        </w:rPr>
      </w:pPr>
      <w:r>
        <w:rPr>
          <w:rFonts w:cs="Arial"/>
          <w:szCs w:val="20"/>
        </w:rPr>
        <w:t>Most</w:t>
      </w:r>
      <w:r w:rsidR="00E969C6" w:rsidRPr="00BB1D34">
        <w:rPr>
          <w:rFonts w:cs="Arial"/>
          <w:szCs w:val="20"/>
        </w:rPr>
        <w:t xml:space="preserve">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00E969C6"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47" w:name="_Toc450824661"/>
      <w:r w:rsidRPr="00E969C6">
        <w:t>UML Interfaces</w:t>
      </w:r>
      <w:bookmarkEnd w:id="47"/>
    </w:p>
    <w:p w14:paraId="3264B9A3" w14:textId="78A9DD01" w:rsidR="00E969C6" w:rsidRDefault="00E969C6" w:rsidP="00E969C6">
      <w:pPr>
        <w:spacing w:line="259" w:lineRule="auto"/>
      </w:pPr>
      <w:r w:rsidRPr="00BB1D34">
        <w:t xml:space="preserve">UML interfaces </w:t>
      </w:r>
      <w:r w:rsidR="00A078D9">
        <w:t>are</w:t>
      </w:r>
      <w:r w:rsidRPr="00BB1D34">
        <w:t xml:space="preserve"> rarely used</w:t>
      </w:r>
      <w:r w:rsidR="00767D89">
        <w:t xml:space="preserve"> in</w:t>
      </w:r>
      <w:r w:rsidRPr="00BB1D34">
        <w:t xml:space="preserve">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A34D47" w:rsidRDefault="00A34D47"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A34D47" w:rsidRDefault="00A34D47"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A34D47" w:rsidRDefault="00A34D47"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A34D47" w:rsidRPr="00126BDD" w:rsidRDefault="00A34D47" w:rsidP="00126BDD">
                            <w:pPr>
                              <w:rPr>
                                <w:rFonts w:cs="Arial"/>
                                <w:szCs w:val="20"/>
                              </w:rPr>
                            </w:pPr>
                          </w:p>
                          <w:p w14:paraId="724D7704" w14:textId="77777777" w:rsidR="00A34D47" w:rsidRDefault="00A3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A34D47" w:rsidRDefault="00A34D47"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A34D47" w:rsidRDefault="00A34D47"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A34D47" w:rsidRDefault="00A34D47"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A34D47" w:rsidRPr="00126BDD" w:rsidRDefault="00A34D47" w:rsidP="00126BDD">
                      <w:pPr>
                        <w:rPr>
                          <w:rFonts w:cs="Arial"/>
                          <w:szCs w:val="20"/>
                        </w:rPr>
                      </w:pPr>
                    </w:p>
                    <w:p w14:paraId="724D7704" w14:textId="77777777" w:rsidR="00A34D47" w:rsidRDefault="00A34D47"/>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117F9537" w14:textId="77777777" w:rsidR="00A652F3" w:rsidRDefault="00E969C6" w:rsidP="00A652F3">
      <w:pPr>
        <w:keepNext/>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34540"/>
                    </a:xfrm>
                    <a:prstGeom prst="rect">
                      <a:avLst/>
                    </a:prstGeom>
                  </pic:spPr>
                </pic:pic>
              </a:graphicData>
            </a:graphic>
          </wp:inline>
        </w:drawing>
      </w:r>
    </w:p>
    <w:p w14:paraId="5FE75B63" w14:textId="4633B6D3" w:rsidR="00E969C6" w:rsidRPr="00BB1D34" w:rsidRDefault="00A652F3" w:rsidP="00A652F3">
      <w:pPr>
        <w:pStyle w:val="Caption"/>
      </w:pPr>
      <w:r>
        <w:t xml:space="preserve">Figure </w:t>
      </w:r>
      <w:fldSimple w:instr=" STYLEREF 1 \s ">
        <w:r>
          <w:rPr>
            <w:noProof/>
          </w:rPr>
          <w:t>2</w:t>
        </w:r>
      </w:fldSimple>
      <w:r>
        <w:noBreakHyphen/>
      </w:r>
      <w:fldSimple w:instr=" SEQ Figure \* ARABIC \s 1 ">
        <w:r>
          <w:rPr>
            <w:noProof/>
          </w:rPr>
          <w:t>4</w:t>
        </w:r>
      </w:fldSimple>
      <w:r>
        <w:t>. UML Interfaces</w:t>
      </w:r>
    </w:p>
    <w:p w14:paraId="49A9DB0D" w14:textId="6425CF4D" w:rsidR="00E969C6" w:rsidRPr="00BB1D34" w:rsidRDefault="00E969C6" w:rsidP="00E969C6">
      <w:pPr>
        <w:spacing w:line="259" w:lineRule="auto"/>
      </w:pPr>
      <w:r w:rsidRPr="00BB1D34">
        <w:lastRenderedPageBreak/>
        <w:t xml:space="preserve">The XSD </w:t>
      </w:r>
      <w:r w:rsidR="00456CDE">
        <w:t xml:space="preserve">syntax </w:t>
      </w:r>
      <w:r w:rsidRPr="00BB1D34">
        <w:t>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48" w:name="_Ref436655825"/>
      <w:bookmarkStart w:id="49" w:name="_Ref436655833"/>
      <w:bookmarkStart w:id="50" w:name="_Toc450824662"/>
      <w:r w:rsidRPr="00E969C6">
        <w:t>Controlled Vocabularies</w:t>
      </w:r>
      <w:bookmarkEnd w:id="48"/>
      <w:bookmarkEnd w:id="49"/>
      <w:bookmarkEnd w:id="50"/>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7B1D926D"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w:t>
      </w:r>
      <w:r w:rsidR="00017F1C">
        <w:t>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A34D47" w:rsidRPr="00BB1D34" w:rsidRDefault="00A34D47"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A34D47" w:rsidRPr="00BB1D34" w:rsidRDefault="00A34D47" w:rsidP="008438E5">
                            <w:pPr>
                              <w:spacing w:after="0" w:line="259" w:lineRule="auto"/>
                              <w:rPr>
                                <w:rFonts w:cs="Courier New"/>
                              </w:rPr>
                            </w:pPr>
                          </w:p>
                          <w:p w14:paraId="5971ABB6" w14:textId="77777777" w:rsidR="00A34D47" w:rsidRPr="00BB1D34" w:rsidRDefault="00A34D47"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5632DC0A" w:rsidR="00A34D47" w:rsidRPr="00BB1D34" w:rsidRDefault="00A34D47"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w:t>
                            </w:r>
                            <w:r w:rsidR="00120C01" w:rsidRPr="00120C01">
                              <w:rPr>
                                <w:rFonts w:ascii="Courier New" w:hAnsi="Courier New" w:cs="Courier New"/>
                                <w:sz w:val="20"/>
                              </w:rPr>
                              <w:t>xs:</w:t>
                            </w:r>
                            <w:r w:rsidRPr="00120C01">
                              <w:rPr>
                                <w:rFonts w:ascii="Courier New" w:hAnsi="Courier New" w:cs="Courier New"/>
                                <w:sz w:val="20"/>
                              </w:rPr>
                              <w:t>simpleType</w:t>
                            </w:r>
                            <w:r w:rsidRPr="00BB1D34">
                              <w:rPr>
                                <w:rFonts w:ascii="Arial" w:hAnsi="Arial" w:cs="Courier New"/>
                                <w:sz w:val="20"/>
                              </w:rPr>
                              <w:t xml:space="preserv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w:t>
                            </w:r>
                            <w:r w:rsidR="00407579">
                              <w:rPr>
                                <w:rFonts w:ascii="Arial" w:hAnsi="Arial" w:cs="Arial"/>
                                <w:sz w:val="20"/>
                                <w:szCs w:val="20"/>
                              </w:rPr>
                              <w:t>construct</w:t>
                            </w:r>
                            <w:r>
                              <w:rPr>
                                <w:rFonts w:ascii="Arial" w:hAnsi="Arial" w:cs="Courier New"/>
                                <w:sz w:val="20"/>
                              </w:rPr>
                              <w:t>. The name of this type is formed by replacing “Vocab” in the UML enumeration name by “Enum”.</w:t>
                            </w:r>
                          </w:p>
                          <w:p w14:paraId="27057861" w14:textId="162C5D05" w:rsidR="00A34D47" w:rsidRDefault="00A34D47"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w:t>
                            </w:r>
                            <w:r w:rsidR="00120C01" w:rsidRPr="00120C01">
                              <w:rPr>
                                <w:rFonts w:ascii="Courier New" w:hAnsi="Courier New" w:cs="Courier New"/>
                                <w:sz w:val="20"/>
                              </w:rPr>
                              <w:t>xs:</w:t>
                            </w:r>
                            <w:r w:rsidRPr="00120C01">
                              <w:rPr>
                                <w:rFonts w:ascii="Courier New" w:hAnsi="Courier New" w:cs="Courier New"/>
                                <w:sz w:val="20"/>
                              </w:rPr>
                              <w:t>complexType</w:t>
                            </w:r>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1863B2AC" w:rsidR="00A34D47" w:rsidRDefault="00A34D47"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w:t>
                            </w:r>
                            <w:r w:rsidR="00407579">
                              <w:rPr>
                                <w:rFonts w:ascii="Arial" w:hAnsi="Arial" w:cs="Arial"/>
                                <w:sz w:val="20"/>
                                <w:szCs w:val="20"/>
                              </w:rPr>
                              <w:t>construct</w:t>
                            </w:r>
                            <w:r>
                              <w:rPr>
                                <w:rFonts w:ascii="Arial" w:hAnsi="Arial" w:cs="Courier New"/>
                                <w:sz w:val="20"/>
                              </w:rPr>
                              <w:t xml:space="preserve"> to include the Enum type introduced previously.</w:t>
                            </w:r>
                          </w:p>
                          <w:p w14:paraId="341D3F0D" w14:textId="4DEA8655" w:rsidR="00A34D47" w:rsidRDefault="00A34D47"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w:t>
                            </w:r>
                            <w:r w:rsidR="00407579">
                              <w:rPr>
                                <w:rFonts w:ascii="Arial" w:hAnsi="Arial" w:cs="Arial"/>
                                <w:sz w:val="20"/>
                                <w:szCs w:val="20"/>
                              </w:rPr>
                              <w:t>construct</w:t>
                            </w:r>
                            <w:r>
                              <w:rPr>
                                <w:rFonts w:ascii="Arial" w:hAnsi="Arial" w:cs="Courier New"/>
                                <w:sz w:val="20"/>
                              </w:rPr>
                              <w:t>.</w:t>
                            </w:r>
                          </w:p>
                          <w:p w14:paraId="610898EF" w14:textId="77777777" w:rsidR="00A34D47" w:rsidRDefault="00A3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A34D47" w:rsidRPr="00BB1D34" w:rsidRDefault="00A34D47"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A34D47" w:rsidRPr="00BB1D34" w:rsidRDefault="00A34D47" w:rsidP="008438E5">
                      <w:pPr>
                        <w:spacing w:after="0" w:line="259" w:lineRule="auto"/>
                        <w:rPr>
                          <w:rFonts w:cs="Courier New"/>
                        </w:rPr>
                      </w:pPr>
                    </w:p>
                    <w:p w14:paraId="5971ABB6" w14:textId="77777777" w:rsidR="00A34D47" w:rsidRPr="00BB1D34" w:rsidRDefault="00A34D47"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5632DC0A" w:rsidR="00A34D47" w:rsidRPr="00BB1D34" w:rsidRDefault="00A34D47"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w:t>
                      </w:r>
                      <w:r w:rsidR="00120C01" w:rsidRPr="00120C01">
                        <w:rPr>
                          <w:rFonts w:ascii="Courier New" w:hAnsi="Courier New" w:cs="Courier New"/>
                          <w:sz w:val="20"/>
                        </w:rPr>
                        <w:t>xs:</w:t>
                      </w:r>
                      <w:r w:rsidRPr="00120C01">
                        <w:rPr>
                          <w:rFonts w:ascii="Courier New" w:hAnsi="Courier New" w:cs="Courier New"/>
                          <w:sz w:val="20"/>
                        </w:rPr>
                        <w:t>simpleType</w:t>
                      </w:r>
                      <w:r w:rsidRPr="00BB1D34">
                        <w:rPr>
                          <w:rFonts w:ascii="Arial" w:hAnsi="Arial" w:cs="Courier New"/>
                          <w:sz w:val="20"/>
                        </w:rPr>
                        <w:t xml:space="preserv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w:t>
                      </w:r>
                      <w:r w:rsidR="00407579">
                        <w:rPr>
                          <w:rFonts w:ascii="Arial" w:hAnsi="Arial" w:cs="Arial"/>
                          <w:sz w:val="20"/>
                          <w:szCs w:val="20"/>
                        </w:rPr>
                        <w:t>construct</w:t>
                      </w:r>
                      <w:r>
                        <w:rPr>
                          <w:rFonts w:ascii="Arial" w:hAnsi="Arial" w:cs="Courier New"/>
                          <w:sz w:val="20"/>
                        </w:rPr>
                        <w:t>. The name of this type is formed by replacing “Vocab” in the UML enumeration name by “Enum”.</w:t>
                      </w:r>
                    </w:p>
                    <w:p w14:paraId="27057861" w14:textId="162C5D05" w:rsidR="00A34D47" w:rsidRDefault="00A34D47" w:rsidP="008438E5">
                      <w:pPr>
                        <w:pStyle w:val="ListParagraph"/>
                        <w:numPr>
                          <w:ilvl w:val="0"/>
                          <w:numId w:val="9"/>
                        </w:numPr>
                        <w:spacing w:after="0"/>
                        <w:rPr>
                          <w:rFonts w:ascii="Arial" w:hAnsi="Arial" w:cs="Courier New"/>
                          <w:sz w:val="20"/>
                        </w:rPr>
                      </w:pPr>
                      <w:r>
                        <w:rPr>
                          <w:rFonts w:ascii="Arial" w:hAnsi="Arial" w:cs="Courier New"/>
                          <w:sz w:val="20"/>
                        </w:rPr>
                        <w:t xml:space="preserve">Introduce one </w:t>
                      </w:r>
                      <w:r w:rsidR="00120C01" w:rsidRPr="00120C01">
                        <w:rPr>
                          <w:rFonts w:ascii="Courier New" w:hAnsi="Courier New" w:cs="Courier New"/>
                          <w:sz w:val="20"/>
                        </w:rPr>
                        <w:t>xs:</w:t>
                      </w:r>
                      <w:r w:rsidRPr="00120C01">
                        <w:rPr>
                          <w:rFonts w:ascii="Courier New" w:hAnsi="Courier New" w:cs="Courier New"/>
                          <w:sz w:val="20"/>
                        </w:rPr>
                        <w:t>complexType</w:t>
                      </w:r>
                      <w:r>
                        <w:rPr>
                          <w:rFonts w:ascii="Arial" w:hAnsi="Arial" w:cs="Courier New"/>
                          <w:sz w:val="20"/>
                        </w:rPr>
                        <w:t xml:space="preserv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1863B2AC" w:rsidR="00A34D47" w:rsidRDefault="00A34D47"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w:t>
                      </w:r>
                      <w:r w:rsidR="00407579">
                        <w:rPr>
                          <w:rFonts w:ascii="Arial" w:hAnsi="Arial" w:cs="Arial"/>
                          <w:sz w:val="20"/>
                          <w:szCs w:val="20"/>
                        </w:rPr>
                        <w:t>construct</w:t>
                      </w:r>
                      <w:r>
                        <w:rPr>
                          <w:rFonts w:ascii="Arial" w:hAnsi="Arial" w:cs="Courier New"/>
                          <w:sz w:val="20"/>
                        </w:rPr>
                        <w:t xml:space="preserve"> to include the Enum type introduced previously.</w:t>
                      </w:r>
                    </w:p>
                    <w:p w14:paraId="341D3F0D" w14:textId="4DEA8655" w:rsidR="00A34D47" w:rsidRDefault="00A34D47"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w:t>
                      </w:r>
                      <w:r w:rsidR="00407579">
                        <w:rPr>
                          <w:rFonts w:ascii="Arial" w:hAnsi="Arial" w:cs="Arial"/>
                          <w:sz w:val="20"/>
                          <w:szCs w:val="20"/>
                        </w:rPr>
                        <w:t>construct</w:t>
                      </w:r>
                      <w:r>
                        <w:rPr>
                          <w:rFonts w:ascii="Arial" w:hAnsi="Arial" w:cs="Courier New"/>
                          <w:sz w:val="20"/>
                        </w:rPr>
                        <w:t>.</w:t>
                      </w:r>
                    </w:p>
                    <w:p w14:paraId="610898EF" w14:textId="77777777" w:rsidR="00A34D47" w:rsidRDefault="00A34D47"/>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 xml:space="preserve">Here is the XSD for defining controlled vocabularies, using </w:t>
      </w:r>
      <w:r w:rsidRPr="00873158">
        <w:rPr>
          <w:rFonts w:ascii="Courier New" w:hAnsi="Courier New" w:cs="Courier New"/>
        </w:rPr>
        <w:t>HighMediumLowVocab</w:t>
      </w:r>
      <w:r w:rsidRPr="00BB1D34">
        <w:t xml:space="preserve">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w:t>
      </w:r>
      <w:bookmarkStart w:id="51" w:name="_GoBack"/>
      <w:r w:rsidR="00E969C6" w:rsidRPr="00310859">
        <w:t>SimpleType</w:t>
      </w:r>
      <w:bookmarkEnd w:id="51"/>
      <w:r w:rsidR="00E969C6" w:rsidRPr="00310859">
        <w:t>"&gt;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25FB4E26"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017F1C">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52" w:name="_Toc450824663"/>
      <w:bookmarkStart w:id="53" w:name="_Ref451258658"/>
      <w:r>
        <w:lastRenderedPageBreak/>
        <w:t xml:space="preserve">Relationships to </w:t>
      </w:r>
      <w:r w:rsidR="00F77F49">
        <w:t>the STIX 1.2.1</w:t>
      </w:r>
      <w:r>
        <w:t xml:space="preserve"> XML Schemas</w:t>
      </w:r>
      <w:bookmarkEnd w:id="52"/>
      <w:bookmarkEnd w:id="53"/>
    </w:p>
    <w:p w14:paraId="2E08C8A8" w14:textId="3BAA52D8" w:rsidR="00F86706" w:rsidRDefault="008E77B9" w:rsidP="008E77B9">
      <w:pPr>
        <w:rPr>
          <w:rFonts w:cs="Arial"/>
          <w:szCs w:val="20"/>
        </w:rPr>
      </w:pPr>
      <w:r w:rsidRPr="00BB1D34">
        <w:rPr>
          <w:rFonts w:cs="Arial"/>
          <w:szCs w:val="20"/>
        </w:rPr>
        <w:t xml:space="preserve">The STIX </w:t>
      </w:r>
      <w:r w:rsidR="008D0EDD">
        <w:rPr>
          <w:rFonts w:cs="Arial"/>
          <w:szCs w:val="20"/>
        </w:rPr>
        <w:t>XML</w:t>
      </w:r>
      <w:r w:rsidRPr="00BB1D34">
        <w:rPr>
          <w:rFonts w:cs="Arial"/>
          <w:szCs w:val="20"/>
        </w:rPr>
        <w:t xml:space="preserve">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w:t>
      </w:r>
      <w:r w:rsidR="008D0EDD">
        <w:rPr>
          <w:rFonts w:cs="Arial"/>
          <w:szCs w:val="20"/>
        </w:rPr>
        <w:t>XML</w:t>
      </w:r>
      <w:r>
        <w:rPr>
          <w:rFonts w:cs="Arial"/>
          <w:szCs w:val="20"/>
        </w:rPr>
        <w:t xml:space="preserve">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w:t>
      </w:r>
      <w:r w:rsidR="008D0EDD">
        <w:rPr>
          <w:rFonts w:cs="Arial"/>
          <w:szCs w:val="20"/>
        </w:rPr>
        <w:t>XML</w:t>
      </w:r>
      <w:r>
        <w:rPr>
          <w:rFonts w:cs="Arial"/>
          <w:szCs w:val="20"/>
        </w:rPr>
        <w:t xml:space="preserve">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54" w:name="_Ref436740127"/>
      <w:bookmarkStart w:id="55" w:name="_Toc450824664"/>
      <w:r>
        <w:t>UML Package to XML Namespace Name Mapping</w:t>
      </w:r>
      <w:bookmarkEnd w:id="54"/>
      <w:bookmarkEnd w:id="55"/>
    </w:p>
    <w:p w14:paraId="79720403" w14:textId="2613735E"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A652F3">
      <w:pPr>
        <w:pStyle w:val="Caption"/>
      </w:pPr>
      <w:r>
        <w:t xml:space="preserve">Table </w:t>
      </w:r>
      <w:fldSimple w:instr=" STYLEREF 1 \s ">
        <w:r w:rsidR="00295187">
          <w:rPr>
            <w:noProof/>
          </w:rPr>
          <w:t>3</w:t>
        </w:r>
      </w:fldSimple>
      <w:r w:rsidR="00295187">
        <w:noBreakHyphen/>
      </w:r>
      <w:fldSimple w:instr=" SEQ Table \* ARABIC \s 1 ">
        <w:r w:rsidR="00295187">
          <w:rPr>
            <w:noProof/>
          </w:rPr>
          <w:t>1</w:t>
        </w:r>
      </w:fldSimple>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56" w:name="_Toc450824665"/>
      <w:r>
        <w:t>UML Classes</w:t>
      </w:r>
      <w:bookmarkEnd w:id="56"/>
    </w:p>
    <w:p w14:paraId="5A10271A" w14:textId="77777777" w:rsidR="002E02D4" w:rsidRDefault="002E02D4" w:rsidP="002E02D4">
      <w:pPr>
        <w:pStyle w:val="Heading3"/>
      </w:pPr>
      <w:bookmarkStart w:id="57" w:name="_Ref436903838"/>
      <w:bookmarkStart w:id="58" w:name="_Toc450824666"/>
      <w:r>
        <w:t>Abstract XSD Complex Types</w:t>
      </w:r>
      <w:bookmarkEnd w:id="57"/>
      <w:bookmarkEnd w:id="58"/>
    </w:p>
    <w:p w14:paraId="38B8FD04" w14:textId="5C06368D" w:rsidR="002E02D4" w:rsidRDefault="002E02D4" w:rsidP="00B41258">
      <w:pPr>
        <w:spacing w:before="0" w:after="240"/>
      </w:pPr>
      <w:r>
        <w:t xml:space="preserve">The following XSD complex types </w:t>
      </w:r>
      <w:r w:rsidR="00017F1C">
        <w:t>should</w:t>
      </w:r>
      <w:r>
        <w:t xml:space="preserve">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59" w:name="_Toc450824667"/>
      <w:r>
        <w:t>UML Data Types</w:t>
      </w:r>
      <w:bookmarkEnd w:id="59"/>
    </w:p>
    <w:p w14:paraId="6630BA1B" w14:textId="77777777" w:rsidR="00D9187A" w:rsidRPr="00BB1D34" w:rsidRDefault="00FF1CDA" w:rsidP="00D9187A">
      <w:pPr>
        <w:pStyle w:val="Heading3"/>
      </w:pPr>
      <w:bookmarkStart w:id="60" w:name="_Toc450824668"/>
      <w:r>
        <w:t>Using XSD Data Types</w:t>
      </w:r>
      <w:bookmarkEnd w:id="60"/>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A652F3">
      <w:pPr>
        <w:pStyle w:val="Caption"/>
        <w:rPr>
          <w:b/>
        </w:rPr>
      </w:pPr>
      <w:bookmarkStart w:id="61" w:name="_Ref417202734"/>
      <w:r w:rsidRPr="00BB1D34">
        <w:t xml:space="preserve">Table </w:t>
      </w:r>
      <w:fldSimple w:instr=" STYLEREF 1 \s ">
        <w:r w:rsidR="00295187">
          <w:rPr>
            <w:noProof/>
          </w:rPr>
          <w:t>3</w:t>
        </w:r>
      </w:fldSimple>
      <w:r w:rsidR="00295187">
        <w:noBreakHyphen/>
      </w:r>
      <w:fldSimple w:instr=" SEQ Table \* ARABIC \s 1 ">
        <w:r w:rsidR="00295187">
          <w:rPr>
            <w:noProof/>
          </w:rPr>
          <w:t>2</w:t>
        </w:r>
      </w:fldSimple>
      <w:bookmarkEnd w:id="61"/>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xs:dateTime</w:t>
            </w:r>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xs:hexBinary</w:t>
            </w:r>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lastRenderedPageBreak/>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38"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39"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0"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A34D47" w:rsidRDefault="00A34D47">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A34D47" w:rsidRDefault="00A34D47">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62" w:name="_Toc450824669"/>
      <w:r>
        <w:t>UML Data Types Explicitly Defined in the XML Implementation</w:t>
      </w:r>
      <w:bookmarkEnd w:id="62"/>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293FF9A3"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017F1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A652F3">
      <w:pPr>
        <w:pStyle w:val="Caption"/>
      </w:pPr>
      <w:bookmarkStart w:id="63" w:name="_Ref436731504"/>
      <w:r>
        <w:t xml:space="preserve">Table </w:t>
      </w:r>
      <w:fldSimple w:instr=" STYLEREF 1 \s ">
        <w:r w:rsidR="00295187">
          <w:rPr>
            <w:noProof/>
          </w:rPr>
          <w:t>3</w:t>
        </w:r>
      </w:fldSimple>
      <w:r w:rsidR="00295187">
        <w:noBreakHyphen/>
      </w:r>
      <w:fldSimple w:instr=" SEQ Table \* ARABIC \s 1 ">
        <w:r w:rsidR="00295187">
          <w:rPr>
            <w:noProof/>
          </w:rPr>
          <w:t>3</w:t>
        </w:r>
      </w:fldSimple>
      <w:bookmarkEnd w:id="63"/>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1"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2"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lastRenderedPageBreak/>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3"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4"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873158">
              <w:rPr>
                <w:rFonts w:cs="Arial"/>
              </w:rPr>
              <w:t xml:space="preserve">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61CE33F3" w:rsidR="00A34D47" w:rsidRPr="00BB1D34" w:rsidRDefault="00A34D47"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rsidR="00873158" w:rsidRPr="00873158">
                              <w:rPr>
                                <w:b/>
                                <w:color w:val="0000EE"/>
                              </w:rPr>
                              <w:fldChar w:fldCharType="begin"/>
                            </w:r>
                            <w:r w:rsidR="00873158" w:rsidRPr="00873158">
                              <w:rPr>
                                <w:b/>
                                <w:color w:val="0000EE"/>
                              </w:rPr>
                              <w:instrText xml:space="preserve"> REF _Ref436731504 \h </w:instrText>
                            </w:r>
                            <w:r w:rsidR="00873158" w:rsidRPr="00873158">
                              <w:rPr>
                                <w:b/>
                                <w:color w:val="0000EE"/>
                              </w:rPr>
                            </w:r>
                            <w:r w:rsidR="00873158">
                              <w:rPr>
                                <w:b/>
                                <w:color w:val="0000EE"/>
                              </w:rPr>
                              <w:instrText xml:space="preserve"> \* MERGEFORMAT </w:instrText>
                            </w:r>
                            <w:r w:rsidR="00873158" w:rsidRPr="00873158">
                              <w:rPr>
                                <w:b/>
                                <w:color w:val="0000EE"/>
                              </w:rPr>
                              <w:fldChar w:fldCharType="separate"/>
                            </w:r>
                            <w:r w:rsidR="00873158" w:rsidRPr="00873158">
                              <w:rPr>
                                <w:b/>
                                <w:color w:val="0000EE"/>
                              </w:rPr>
                              <w:t xml:space="preserve">Table </w:t>
                            </w:r>
                            <w:r w:rsidR="00873158" w:rsidRPr="00873158">
                              <w:rPr>
                                <w:b/>
                                <w:noProof/>
                                <w:color w:val="0000EE"/>
                              </w:rPr>
                              <w:t>3</w:t>
                            </w:r>
                            <w:r w:rsidR="00873158" w:rsidRPr="00873158">
                              <w:rPr>
                                <w:b/>
                                <w:color w:val="0000EE"/>
                              </w:rPr>
                              <w:noBreakHyphen/>
                            </w:r>
                            <w:r w:rsidR="00873158" w:rsidRPr="00873158">
                              <w:rPr>
                                <w:b/>
                                <w:noProof/>
                                <w:color w:val="0000EE"/>
                              </w:rPr>
                              <w:t>3</w:t>
                            </w:r>
                            <w:r w:rsidR="00873158" w:rsidRPr="00873158">
                              <w:rPr>
                                <w:b/>
                                <w:color w:val="0000EE"/>
                              </w:rPr>
                              <w:fldChar w:fldCharType="end"/>
                            </w:r>
                            <w:r w:rsidR="00873158">
                              <w:t xml:space="preserve"> </w:t>
                            </w:r>
                            <w:r>
                              <w:t>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A34D47" w:rsidRDefault="00A34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61CE33F3" w:rsidR="00A34D47" w:rsidRPr="00BB1D34" w:rsidRDefault="00A34D47"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rsidR="00873158" w:rsidRPr="00873158">
                        <w:rPr>
                          <w:b/>
                          <w:color w:val="0000EE"/>
                        </w:rPr>
                        <w:fldChar w:fldCharType="begin"/>
                      </w:r>
                      <w:r w:rsidR="00873158" w:rsidRPr="00873158">
                        <w:rPr>
                          <w:b/>
                          <w:color w:val="0000EE"/>
                        </w:rPr>
                        <w:instrText xml:space="preserve"> REF _Ref436731504 \h </w:instrText>
                      </w:r>
                      <w:r w:rsidR="00873158" w:rsidRPr="00873158">
                        <w:rPr>
                          <w:b/>
                          <w:color w:val="0000EE"/>
                        </w:rPr>
                      </w:r>
                      <w:r w:rsidR="00873158">
                        <w:rPr>
                          <w:b/>
                          <w:color w:val="0000EE"/>
                        </w:rPr>
                        <w:instrText xml:space="preserve"> \* MERGEFORMAT </w:instrText>
                      </w:r>
                      <w:r w:rsidR="00873158" w:rsidRPr="00873158">
                        <w:rPr>
                          <w:b/>
                          <w:color w:val="0000EE"/>
                        </w:rPr>
                        <w:fldChar w:fldCharType="separate"/>
                      </w:r>
                      <w:r w:rsidR="00873158" w:rsidRPr="00873158">
                        <w:rPr>
                          <w:b/>
                          <w:color w:val="0000EE"/>
                        </w:rPr>
                        <w:t xml:space="preserve">Table </w:t>
                      </w:r>
                      <w:r w:rsidR="00873158" w:rsidRPr="00873158">
                        <w:rPr>
                          <w:b/>
                          <w:noProof/>
                          <w:color w:val="0000EE"/>
                        </w:rPr>
                        <w:t>3</w:t>
                      </w:r>
                      <w:r w:rsidR="00873158" w:rsidRPr="00873158">
                        <w:rPr>
                          <w:b/>
                          <w:color w:val="0000EE"/>
                        </w:rPr>
                        <w:noBreakHyphen/>
                      </w:r>
                      <w:r w:rsidR="00873158" w:rsidRPr="00873158">
                        <w:rPr>
                          <w:b/>
                          <w:noProof/>
                          <w:color w:val="0000EE"/>
                        </w:rPr>
                        <w:t>3</w:t>
                      </w:r>
                      <w:r w:rsidR="00873158" w:rsidRPr="00873158">
                        <w:rPr>
                          <w:b/>
                          <w:color w:val="0000EE"/>
                        </w:rPr>
                        <w:fldChar w:fldCharType="end"/>
                      </w:r>
                      <w:r w:rsidR="00873158">
                        <w:t xml:space="preserve"> </w:t>
                      </w:r>
                      <w:r>
                        <w:t>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A34D47" w:rsidRDefault="00A34D47"/>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64" w:name="_Ref448241067"/>
      <w:bookmarkStart w:id="65" w:name="_Toc450824670"/>
      <w:r>
        <w:lastRenderedPageBreak/>
        <w:t>UML Interfaces</w:t>
      </w:r>
      <w:bookmarkEnd w:id="64"/>
      <w:bookmarkEnd w:id="65"/>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6F4DB6AD"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 exclusivity.</w:t>
      </w:r>
    </w:p>
    <w:p w14:paraId="6D2DC485" w14:textId="32A76098"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009D7FD5">
        <w:rPr>
          <w:rFonts w:ascii="Arial" w:hAnsi="Arial"/>
          <w:sz w:val="20"/>
        </w:rPr>
        <w:t xml:space="preserve">). </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p>
    <w:p w14:paraId="04A8B632" w14:textId="47B34518"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r w:rsidR="00C343A9" w:rsidRPr="00C343A9">
        <w:rPr>
          <w:rFonts w:ascii="Courier New" w:hAnsi="Courier New" w:cs="Courier New"/>
        </w:rPr>
        <w:t>xs:choice</w:t>
      </w:r>
      <w:r w:rsidR="00C343A9">
        <w:rPr>
          <w:rFonts w:ascii="Arial" w:hAnsi="Arial" w:cs="Arial"/>
        </w:rPr>
        <w:t xml:space="preserve"> </w:t>
      </w:r>
      <w:r w:rsidR="00407579">
        <w:rPr>
          <w:rFonts w:ascii="Arial" w:hAnsi="Arial" w:cs="Arial"/>
        </w:rPr>
        <w:t>construct</w:t>
      </w:r>
      <w:r w:rsidRPr="001B4D65">
        <w:rPr>
          <w:rFonts w:ascii="Arial" w:hAnsi="Arial" w:cs="Arial"/>
        </w:rPr>
        <w:t xml:space="preserve"> after the</w:t>
      </w:r>
      <w:r>
        <w:t xml:space="preserve"> </w:t>
      </w:r>
      <w:r w:rsidRPr="009D3C39">
        <w:rPr>
          <w:rFonts w:ascii="Courier New" w:hAnsi="Courier New" w:cs="Courier New"/>
        </w:rPr>
        <w:t>xs:element</w:t>
      </w:r>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r w:rsidRPr="009D3C39">
        <w:rPr>
          <w:rFonts w:ascii="Courier New" w:hAnsi="Courier New" w:cs="Courier New"/>
        </w:rPr>
        <w:t>xs:element</w:t>
      </w:r>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66" w:name="_Toc450824671"/>
      <w:r>
        <w:t>Controlled Vocabularies</w:t>
      </w:r>
      <w:bookmarkEnd w:id="66"/>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607F55D8"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 XSD element that uses a vocabulary it </w:t>
      </w:r>
      <w:r w:rsidR="00017F1C">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22FE9E95"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To avoid introducing a new attribute, all vocabularies</w:t>
      </w:r>
      <w:r w:rsidR="009A4BCF">
        <w:rPr>
          <w:rFonts w:cs="Courier New"/>
        </w:rPr>
        <w:t>’</w:t>
      </w:r>
      <w:r w:rsidRPr="00BB1D34">
        <w:rPr>
          <w:rFonts w:cs="Courier New"/>
        </w:rPr>
        <w:t xml:space="preserve">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522980"/>
                    </a:xfrm>
                    <a:prstGeom prst="rect">
                      <a:avLst/>
                    </a:prstGeom>
                  </pic:spPr>
                </pic:pic>
              </a:graphicData>
            </a:graphic>
          </wp:inline>
        </w:drawing>
      </w:r>
    </w:p>
    <w:p w14:paraId="6BD6730F" w14:textId="6FF9C11E" w:rsidR="0012387E" w:rsidRDefault="00CF61C7" w:rsidP="00A652F3">
      <w:pPr>
        <w:pStyle w:val="Caption"/>
        <w:rPr>
          <w:rFonts w:cs="Courier New"/>
        </w:rPr>
      </w:pPr>
      <w:bookmarkStart w:id="67" w:name="_Ref436909213"/>
      <w:r>
        <w:t xml:space="preserve">Figure </w:t>
      </w:r>
      <w:fldSimple w:instr=" STYLEREF 1 \s ">
        <w:r w:rsidR="00A652F3">
          <w:rPr>
            <w:noProof/>
          </w:rPr>
          <w:t>3</w:t>
        </w:r>
      </w:fldSimple>
      <w:r w:rsidR="00A652F3">
        <w:noBreakHyphen/>
      </w:r>
      <w:fldSimple w:instr=" SEQ Figure \* ARABIC \s 1 ">
        <w:r w:rsidR="00A652F3">
          <w:rPr>
            <w:noProof/>
          </w:rPr>
          <w:t>1</w:t>
        </w:r>
      </w:fldSimple>
      <w:bookmarkEnd w:id="67"/>
      <w:r>
        <w:t xml:space="preserve">: Modelling </w:t>
      </w:r>
      <w:r w:rsidR="0094236E">
        <w:t xml:space="preserve">controlled vocabularies </w:t>
      </w:r>
      <w:r>
        <w:t>in UML</w:t>
      </w:r>
    </w:p>
    <w:p w14:paraId="1D09030F" w14:textId="77777777" w:rsidR="000E68A3" w:rsidRDefault="000E68A3" w:rsidP="000E68A3">
      <w:pPr>
        <w:pStyle w:val="Heading2"/>
      </w:pPr>
      <w:bookmarkStart w:id="68" w:name="_Ref436907686"/>
      <w:bookmarkStart w:id="69" w:name="_Toc450824672"/>
      <w:r>
        <w:t>Extensions and Externally Defined Data Models</w:t>
      </w:r>
      <w:bookmarkEnd w:id="68"/>
      <w:bookmarkEnd w:id="69"/>
    </w:p>
    <w:p w14:paraId="7DC70C9E" w14:textId="7AD281A1" w:rsidR="000E68A3" w:rsidRDefault="000E68A3" w:rsidP="00295187">
      <w:pPr>
        <w:spacing w:before="0" w:after="240"/>
      </w:pPr>
      <w:r>
        <w:t>Many data models are already externally defined, so there is no need to model them directly in STIX.  Other domains do not have an established data model, but their definition is outside the scope of the STIX data model.  In both case</w:t>
      </w:r>
      <w:r w:rsidR="009A4BCF">
        <w:t>s</w:t>
      </w:r>
      <w:r>
        <w:t>, we would like to support their inclusion into STIX instances.</w:t>
      </w:r>
    </w:p>
    <w:p w14:paraId="583C161D" w14:textId="73189127"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hyperlink w:anchor="related_work" w:history="1">
        <w:r w:rsidR="00DA69B7" w:rsidRPr="00A833FD">
          <w:rPr>
            <w:rStyle w:val="Hyperlink"/>
            <w:i/>
          </w:rPr>
          <w:t>STIX</w:t>
        </w:r>
        <w:r w:rsidR="00B8740E" w:rsidRPr="00A833FD">
          <w:rPr>
            <w:rStyle w:val="Hyperlink"/>
            <w:i/>
            <w:vertAlign w:val="superscript"/>
          </w:rPr>
          <w:t>TM</w:t>
        </w:r>
        <w:r w:rsidR="00DA69B7" w:rsidRPr="00A833FD">
          <w:rPr>
            <w:rStyle w:val="Hyperlink"/>
            <w:i/>
          </w:rPr>
          <w:t xml:space="preserve"> Version 1.2.1 Part 12: Default Extensions</w:t>
        </w:r>
      </w:hyperlink>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A652F3">
      <w:pPr>
        <w:pStyle w:val="Caption"/>
      </w:pPr>
      <w:r>
        <w:t xml:space="preserve">Table </w:t>
      </w:r>
      <w:fldSimple w:instr=" STYLEREF 1 \s ">
        <w:r>
          <w:rPr>
            <w:noProof/>
          </w:rPr>
          <w:t>3</w:t>
        </w:r>
      </w:fldSimple>
      <w:r>
        <w:noBreakHyphen/>
      </w:r>
      <w:fldSimple w:instr=" SEQ Table \* ARABIC \s 1 ">
        <w:r>
          <w:rPr>
            <w:noProof/>
          </w:rPr>
          <w:t>4</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3BDBA3F1"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w:t>
      </w:r>
      <w:r w:rsidR="00017F1C">
        <w:t>should</w:t>
      </w:r>
      <w:r w:rsidR="00AA3C20">
        <w:t xml:space="preserve"> be implemented using </w:t>
      </w:r>
      <w:r w:rsidR="0002212E">
        <w:t xml:space="preserve">its </w:t>
      </w:r>
      <w:r w:rsidR="00AA3C20">
        <w:t xml:space="preserve">own </w:t>
      </w:r>
      <w:r w:rsidR="008D0EDD">
        <w:t>XML</w:t>
      </w:r>
      <w:r w:rsidR="00AA3C20">
        <w:t xml:space="preserve">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w:t>
      </w:r>
      <w:r w:rsidR="00407579">
        <w:rPr>
          <w:rFonts w:cs="Arial"/>
          <w:szCs w:val="20"/>
        </w:rPr>
        <w:t>construct</w:t>
      </w:r>
      <w:r w:rsidR="00AA3C20">
        <w:t xml:space="preserve"> to include the </w:t>
      </w:r>
      <w:r w:rsidR="008D0EDD">
        <w:t>XML</w:t>
      </w:r>
      <w:r w:rsidR="00AA3C20">
        <w:t xml:space="preserve"> schema.</w:t>
      </w:r>
      <w:r w:rsidR="006D5F13">
        <w:t xml:space="preserve">  </w:t>
      </w:r>
      <w:bookmarkStart w:id="70"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6781A9DA" w:rsidR="006D5F13" w:rsidRDefault="006D5F13" w:rsidP="00A652F3">
      <w:pPr>
        <w:pStyle w:val="Caption"/>
      </w:pPr>
      <w:r>
        <w:t xml:space="preserve">Table </w:t>
      </w:r>
      <w:fldSimple w:instr=" STYLEREF 1 \s ">
        <w:r w:rsidR="00295187">
          <w:rPr>
            <w:noProof/>
          </w:rPr>
          <w:t>3</w:t>
        </w:r>
      </w:fldSimple>
      <w:r w:rsidR="00295187">
        <w:noBreakHyphen/>
      </w:r>
      <w:fldSimple w:instr=" SEQ Table \* ARABIC \s 1 ">
        <w:r w:rsidR="00295187">
          <w:rPr>
            <w:noProof/>
          </w:rPr>
          <w:t>5</w:t>
        </w:r>
      </w:fldSimple>
      <w:r w:rsidR="00873158">
        <w:rPr>
          <w:noProof/>
        </w:rPr>
        <w:t>.</w:t>
      </w:r>
      <w:r>
        <w:t xml:space="preserve">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56606524"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w:t>
      </w:r>
      <w:r w:rsidR="00017F1C">
        <w:rPr>
          <w:rFonts w:ascii="Arial" w:hAnsi="Arial" w:cs="Arial"/>
          <w:sz w:val="20"/>
          <w:szCs w:val="20"/>
        </w:rPr>
        <w:t>must</w:t>
      </w:r>
      <w:r w:rsidRPr="000D7738">
        <w:rPr>
          <w:rFonts w:ascii="Arial" w:hAnsi="Arial" w:cs="Arial"/>
          <w:sz w:val="20"/>
          <w:szCs w:val="20"/>
        </w:rPr>
        <w:t xml:space="preserve">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bookmarkStart w:id="71" w:name="_Toc450824673"/>
      <w:bookmarkStart w:id="72" w:name="_Ref451258646"/>
      <w:r w:rsidRPr="00295187">
        <w:lastRenderedPageBreak/>
        <w:t>Conformance</w:t>
      </w:r>
      <w:bookmarkEnd w:id="70"/>
      <w:bookmarkEnd w:id="71"/>
      <w:bookmarkEnd w:id="72"/>
    </w:p>
    <w:p w14:paraId="273FDE5B" w14:textId="7BA838A5" w:rsidR="005F1E26" w:rsidRDefault="005F1E26" w:rsidP="005F1E26">
      <w:pPr>
        <w:spacing w:after="240"/>
        <w:rPr>
          <w:color w:val="000000"/>
        </w:rPr>
      </w:pPr>
      <w:r>
        <w:rPr>
          <w:color w:val="000000"/>
        </w:rPr>
        <w:t>XML implementations of STIX 1.2.1 have discretion over which parts (components, properties, extensions, controlled vocabularies, etc.) of STIX they implement (e.g., Indicator/Suggested_COAs).</w:t>
      </w:r>
    </w:p>
    <w:p w14:paraId="37C91E27" w14:textId="4A743E10" w:rsidR="005F1E26" w:rsidRDefault="005F1E26" w:rsidP="005F1E26">
      <w:pPr>
        <w:spacing w:after="240"/>
        <w:rPr>
          <w:color w:val="000000"/>
        </w:rPr>
      </w:pPr>
      <w:r>
        <w:rPr>
          <w:color w:val="000000"/>
        </w:rPr>
        <w:t xml:space="preserve">[1] Conformant XML implementations </w:t>
      </w:r>
      <w:r w:rsidR="00280531">
        <w:rPr>
          <w:color w:val="000000"/>
        </w:rPr>
        <w:t xml:space="preserve">of the portions of STIX selected </w:t>
      </w:r>
      <w:r w:rsidR="00B64B63">
        <w:rPr>
          <w:color w:val="000000"/>
        </w:rPr>
        <w:t>MUST</w:t>
      </w:r>
      <w:r>
        <w:rPr>
          <w:color w:val="000000"/>
        </w:rPr>
        <w:t>:</w:t>
      </w:r>
    </w:p>
    <w:p w14:paraId="5F91D8E2" w14:textId="61A14C9E"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comply with the conformance section of the STIX 1.2.1 Specification</w:t>
      </w:r>
    </w:p>
    <w:p w14:paraId="433B4517" w14:textId="77777777"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 xml:space="preserve">produce and consume valid XML </w:t>
      </w:r>
    </w:p>
    <w:p w14:paraId="793A2DFD" w14:textId="467C546C"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validate with the associated normative XSD schemas</w:t>
      </w:r>
    </w:p>
    <w:p w14:paraId="2ABF8C7A" w14:textId="6966CB60" w:rsidR="00B64B63" w:rsidRDefault="00B64B63" w:rsidP="00B64B63">
      <w:pPr>
        <w:spacing w:before="100" w:beforeAutospacing="1" w:after="100" w:afterAutospacing="1"/>
        <w:rPr>
          <w:rFonts w:ascii="Calibri" w:hAnsi="Calibri"/>
          <w:color w:val="000000"/>
          <w:sz w:val="21"/>
          <w:szCs w:val="21"/>
        </w:rPr>
      </w:pPr>
      <w:r>
        <w:rPr>
          <w:rFonts w:ascii="Calibri" w:hAnsi="Calibri"/>
          <w:color w:val="000000"/>
          <w:sz w:val="21"/>
          <w:szCs w:val="21"/>
        </w:rPr>
        <w:t xml:space="preserve">[2] </w:t>
      </w:r>
      <w:r>
        <w:rPr>
          <w:color w:val="000000"/>
        </w:rPr>
        <w:t>Conformant XML implementations MAY ignore parts of the normative XML schemas that do not apply to the portions of STIX they implement.</w:t>
      </w:r>
    </w:p>
    <w:p w14:paraId="43D9FDB0" w14:textId="4E0FD775" w:rsidR="000B7830" w:rsidRDefault="000B7830" w:rsidP="000B7830">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Tools producing STIX content are compliant if the STIX content they generate is compliant</w:t>
      </w:r>
    </w:p>
    <w:p w14:paraId="1CE62866" w14:textId="7A139F5A" w:rsidR="000B7830" w:rsidRDefault="000B7830" w:rsidP="000B7830">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Tools consuming STIX content are compliant if they can successfully ingest XML documents conforming to any subset or the complete set of XSD schemas</w:t>
      </w:r>
      <w:r w:rsidR="00B64B63">
        <w:rPr>
          <w:rFonts w:ascii="Calibri" w:hAnsi="Calibri"/>
          <w:color w:val="000000"/>
          <w:sz w:val="21"/>
          <w:szCs w:val="21"/>
        </w:rPr>
        <w:t>.</w:t>
      </w:r>
    </w:p>
    <w:p w14:paraId="1BE720BC" w14:textId="77777777" w:rsidR="0052099F" w:rsidRDefault="00B80CDB" w:rsidP="00CE1F32">
      <w:pPr>
        <w:pStyle w:val="AppendixHeading1"/>
      </w:pPr>
      <w:bookmarkStart w:id="73" w:name="_Toc85472897"/>
      <w:bookmarkStart w:id="74" w:name="_Toc287332012"/>
      <w:bookmarkStart w:id="75" w:name="_Toc450824674"/>
      <w:r>
        <w:lastRenderedPageBreak/>
        <w:t>Acknowl</w:t>
      </w:r>
      <w:r w:rsidR="004D0E5E">
        <w:t>e</w:t>
      </w:r>
      <w:r w:rsidR="008F61FB">
        <w:t>dg</w:t>
      </w:r>
      <w:r w:rsidR="0052099F">
        <w:t>ments</w:t>
      </w:r>
      <w:bookmarkEnd w:id="73"/>
      <w:bookmarkEnd w:id="74"/>
      <w:bookmarkEnd w:id="75"/>
    </w:p>
    <w:p w14:paraId="61C089DA" w14:textId="77777777" w:rsidR="00E83758" w:rsidRDefault="00E83758" w:rsidP="00E83758">
      <w:r>
        <w:t>The following individuals have participated in the creation of this specification and are gratefully acknowledged:</w:t>
      </w:r>
    </w:p>
    <w:p w14:paraId="32754B76" w14:textId="77777777" w:rsidR="00E83758" w:rsidRDefault="00E83758" w:rsidP="00E83758">
      <w:pPr>
        <w:pStyle w:val="Titlepageinfo"/>
      </w:pPr>
      <w:r>
        <w:t>Participants:</w:t>
      </w:r>
      <w:r>
        <w:fldChar w:fldCharType="begin"/>
      </w:r>
      <w:r>
        <w:instrText xml:space="preserve"> MACROBUTTON  </w:instrText>
      </w:r>
      <w:r>
        <w:fldChar w:fldCharType="end"/>
      </w:r>
    </w:p>
    <w:p w14:paraId="58DCAA7C" w14:textId="77777777" w:rsidR="00E83758" w:rsidRDefault="00E83758" w:rsidP="00E83758">
      <w:pPr>
        <w:pStyle w:val="Contributor"/>
      </w:pPr>
      <w:r>
        <w:t>Dean Thompson, Australia and New Zealand Banking Group (ANZ Bank)</w:t>
      </w:r>
    </w:p>
    <w:p w14:paraId="24852EDD" w14:textId="77777777" w:rsidR="00E83758" w:rsidRDefault="00E83758" w:rsidP="00E83758">
      <w:pPr>
        <w:pStyle w:val="Contributor"/>
      </w:pPr>
      <w:r>
        <w:t>Bret Jordan, Blue Coat Systems, Inc.</w:t>
      </w:r>
    </w:p>
    <w:p w14:paraId="2463A9A1" w14:textId="77777777" w:rsidR="00E83758" w:rsidRDefault="00E83758" w:rsidP="00E83758">
      <w:pPr>
        <w:pStyle w:val="Contributor"/>
      </w:pPr>
      <w:r>
        <w:t>Adnan Baykal, Center for Internet Security (CIS)</w:t>
      </w:r>
    </w:p>
    <w:p w14:paraId="1E6F5B0F" w14:textId="77777777" w:rsidR="00E83758" w:rsidRDefault="00E83758" w:rsidP="00E83758">
      <w:pPr>
        <w:pStyle w:val="Contributor"/>
      </w:pPr>
      <w:r>
        <w:t>Jyoti Verma, Cisco Systems</w:t>
      </w:r>
    </w:p>
    <w:p w14:paraId="3105128F" w14:textId="77777777" w:rsidR="00E83758" w:rsidRDefault="00E83758" w:rsidP="00E83758">
      <w:pPr>
        <w:pStyle w:val="Contributor"/>
      </w:pPr>
      <w:r>
        <w:t>Liron Schiff, Comilion (mobile) Ltd.</w:t>
      </w:r>
    </w:p>
    <w:p w14:paraId="2AA5D610" w14:textId="77777777" w:rsidR="00E83758" w:rsidRDefault="00E83758" w:rsidP="00E83758">
      <w:pPr>
        <w:pStyle w:val="Contributor"/>
      </w:pPr>
      <w:r>
        <w:t>Jane Ginn, Cyber Threat Intelligence Network, Inc. (CTIN)</w:t>
      </w:r>
    </w:p>
    <w:p w14:paraId="3711DCAF" w14:textId="77777777" w:rsidR="00E83758" w:rsidRDefault="00E83758" w:rsidP="00E83758">
      <w:pPr>
        <w:pStyle w:val="Contributor"/>
      </w:pPr>
      <w:r>
        <w:t>Richard Struse, DHS Office of Cybersecurity and Communications (CS&amp;C)</w:t>
      </w:r>
    </w:p>
    <w:p w14:paraId="434BFA3E" w14:textId="77777777" w:rsidR="00E83758" w:rsidRDefault="00E83758" w:rsidP="00E83758">
      <w:pPr>
        <w:pStyle w:val="Contributor"/>
      </w:pPr>
      <w:r>
        <w:t>Marlon Taylor, DHS Office of Cybersecurity and Communications (CS&amp;C)</w:t>
      </w:r>
    </w:p>
    <w:p w14:paraId="54CC001A" w14:textId="77777777" w:rsidR="00E83758" w:rsidRDefault="00E83758" w:rsidP="00E83758">
      <w:pPr>
        <w:pStyle w:val="Contributor"/>
      </w:pPr>
      <w:r>
        <w:t>David Eilken, Financial Services Information Sharing and Analysis Center (FS-ISAC)</w:t>
      </w:r>
    </w:p>
    <w:p w14:paraId="312CCEA5" w14:textId="77777777" w:rsidR="00E83758" w:rsidRDefault="00E83758" w:rsidP="00E83758">
      <w:pPr>
        <w:pStyle w:val="Contributor"/>
      </w:pPr>
      <w:r>
        <w:t>Sarah Brown, Fox-IT</w:t>
      </w:r>
    </w:p>
    <w:p w14:paraId="1F006AAF" w14:textId="77777777" w:rsidR="00E83758" w:rsidRDefault="00E83758" w:rsidP="00E83758">
      <w:pPr>
        <w:pStyle w:val="Contributor"/>
      </w:pPr>
      <w:r>
        <w:t>Ryusuke Masuoka, Fujitsu Limited</w:t>
      </w:r>
    </w:p>
    <w:p w14:paraId="6E096DC6" w14:textId="77777777" w:rsidR="00E83758" w:rsidRDefault="00E83758" w:rsidP="00E83758">
      <w:pPr>
        <w:pStyle w:val="Contributor"/>
      </w:pPr>
      <w:r>
        <w:t>Eric Burger, Georgetown University</w:t>
      </w:r>
    </w:p>
    <w:p w14:paraId="7AC53997" w14:textId="77777777" w:rsidR="00E83758" w:rsidRDefault="00E83758" w:rsidP="00E83758">
      <w:pPr>
        <w:pStyle w:val="Contributor"/>
      </w:pPr>
      <w:r>
        <w:t>Jason Keirstead, IBM</w:t>
      </w:r>
    </w:p>
    <w:p w14:paraId="7B3F4F03" w14:textId="77777777" w:rsidR="00E83758" w:rsidRDefault="00E83758" w:rsidP="00E83758">
      <w:pPr>
        <w:pStyle w:val="Contributor"/>
      </w:pPr>
      <w:r>
        <w:t>Paul Martini, iboss, Inc.</w:t>
      </w:r>
    </w:p>
    <w:p w14:paraId="46C71B5A" w14:textId="77777777" w:rsidR="00E83758" w:rsidRDefault="00E83758" w:rsidP="00E83758">
      <w:pPr>
        <w:pStyle w:val="Contributor"/>
      </w:pPr>
      <w:r>
        <w:t>Jerome Athias, Individual</w:t>
      </w:r>
    </w:p>
    <w:p w14:paraId="5F712FDF" w14:textId="77777777" w:rsidR="00E83758" w:rsidRDefault="00E83758" w:rsidP="00E83758">
      <w:pPr>
        <w:pStyle w:val="Contributor"/>
      </w:pPr>
      <w:r>
        <w:t>Terry MacDonald, Individual</w:t>
      </w:r>
    </w:p>
    <w:p w14:paraId="14467899" w14:textId="77777777" w:rsidR="00E83758" w:rsidRDefault="00E83758" w:rsidP="00E83758">
      <w:pPr>
        <w:pStyle w:val="Contributor"/>
      </w:pPr>
      <w:r>
        <w:t>Alex Pinto, Individual</w:t>
      </w:r>
    </w:p>
    <w:p w14:paraId="6E8D3F59" w14:textId="77777777" w:rsidR="00E83758" w:rsidRDefault="00E83758" w:rsidP="00E83758">
      <w:pPr>
        <w:pStyle w:val="Contributor"/>
      </w:pPr>
      <w:r>
        <w:t>Patrick Maroney, Integrated Networking Technologies, Inc.</w:t>
      </w:r>
    </w:p>
    <w:p w14:paraId="3BC43B42" w14:textId="77777777" w:rsidR="00E83758" w:rsidRDefault="00E83758" w:rsidP="00E83758">
      <w:pPr>
        <w:pStyle w:val="Contributor"/>
      </w:pPr>
      <w:r>
        <w:t>Wouter Bolsterlee, Intelworks BV</w:t>
      </w:r>
    </w:p>
    <w:p w14:paraId="72222B9D" w14:textId="77777777" w:rsidR="00E83758" w:rsidRDefault="00E83758" w:rsidP="00E83758">
      <w:pPr>
        <w:pStyle w:val="Contributor"/>
      </w:pPr>
      <w:r>
        <w:t>Joep Gommers, Intelworks BV</w:t>
      </w:r>
    </w:p>
    <w:p w14:paraId="23F021AB" w14:textId="77777777" w:rsidR="00E83758" w:rsidRDefault="00E83758" w:rsidP="00E83758">
      <w:pPr>
        <w:pStyle w:val="Contributor"/>
      </w:pPr>
      <w:r>
        <w:t>Sergey Polzunov, Intelworks BV</w:t>
      </w:r>
    </w:p>
    <w:p w14:paraId="4E486BDF" w14:textId="77777777" w:rsidR="00E83758" w:rsidRDefault="00E83758" w:rsidP="00E83758">
      <w:pPr>
        <w:pStyle w:val="Contributor"/>
      </w:pPr>
      <w:r>
        <w:t>Rutger Prins, Intelworks BV</w:t>
      </w:r>
    </w:p>
    <w:p w14:paraId="4B5F202E" w14:textId="77777777" w:rsidR="00E83758" w:rsidRDefault="00E83758" w:rsidP="00E83758">
      <w:pPr>
        <w:pStyle w:val="Contributor"/>
      </w:pPr>
      <w:r>
        <w:t>Andrei Sîrghi, Intelworks BV</w:t>
      </w:r>
    </w:p>
    <w:p w14:paraId="1B625A35" w14:textId="77777777" w:rsidR="00E83758" w:rsidRDefault="00E83758" w:rsidP="00E83758">
      <w:pPr>
        <w:pStyle w:val="Contributor"/>
      </w:pPr>
      <w:r>
        <w:t>Raymon van der Velde, Intelworks BV</w:t>
      </w:r>
    </w:p>
    <w:p w14:paraId="272B6066" w14:textId="77777777" w:rsidR="00E83758" w:rsidRDefault="00E83758" w:rsidP="00E83758">
      <w:pPr>
        <w:pStyle w:val="Contributor"/>
      </w:pPr>
      <w:r>
        <w:t>Jonathan Baker, MITRE Corporation</w:t>
      </w:r>
    </w:p>
    <w:p w14:paraId="461DE4EC" w14:textId="77777777" w:rsidR="00E83758" w:rsidRDefault="00E83758" w:rsidP="00E83758">
      <w:pPr>
        <w:pStyle w:val="Contributor"/>
      </w:pPr>
      <w:r>
        <w:t>Sean Barnum, MITRE Corporation</w:t>
      </w:r>
    </w:p>
    <w:p w14:paraId="03E41099" w14:textId="77777777" w:rsidR="00E83758" w:rsidRDefault="00E83758" w:rsidP="00E83758">
      <w:pPr>
        <w:pStyle w:val="Contributor"/>
      </w:pPr>
      <w:r>
        <w:t>Mark Davidson, MITRE Corporation</w:t>
      </w:r>
    </w:p>
    <w:p w14:paraId="5F5D6F68" w14:textId="77777777" w:rsidR="00E83758" w:rsidRDefault="00E83758" w:rsidP="00E83758">
      <w:pPr>
        <w:pStyle w:val="Contributor"/>
      </w:pPr>
      <w:r>
        <w:t>Ivan Kirillov, MITRE Corporation</w:t>
      </w:r>
    </w:p>
    <w:p w14:paraId="1E87E0F8" w14:textId="77777777" w:rsidR="00E83758" w:rsidRDefault="00E83758" w:rsidP="00E83758">
      <w:pPr>
        <w:pStyle w:val="Contributor"/>
      </w:pPr>
      <w:r>
        <w:t>Jon Salwen, MITRE Corporation</w:t>
      </w:r>
    </w:p>
    <w:p w14:paraId="5DCE4B0E" w14:textId="77777777" w:rsidR="00E83758" w:rsidRDefault="00E83758" w:rsidP="00E83758">
      <w:pPr>
        <w:pStyle w:val="Contributor"/>
      </w:pPr>
      <w:r>
        <w:t>John Wunder, MITRE Corporation</w:t>
      </w:r>
    </w:p>
    <w:p w14:paraId="4E22446F" w14:textId="77777777" w:rsidR="00E83758" w:rsidRDefault="00E83758" w:rsidP="00E83758">
      <w:pPr>
        <w:pStyle w:val="Contributor"/>
      </w:pPr>
      <w:r>
        <w:t>Mike Boyle, National Security Agency</w:t>
      </w:r>
    </w:p>
    <w:p w14:paraId="13A822D4" w14:textId="77777777" w:rsidR="00E83758" w:rsidRDefault="00E83758" w:rsidP="00E83758">
      <w:pPr>
        <w:pStyle w:val="Contributor"/>
      </w:pPr>
      <w:r>
        <w:t>Jessica Fitzgerald-McKay, National Security Agency</w:t>
      </w:r>
    </w:p>
    <w:p w14:paraId="344CE3F3" w14:textId="77777777" w:rsidR="00E83758" w:rsidRDefault="00E83758" w:rsidP="00E83758">
      <w:pPr>
        <w:pStyle w:val="Contributor"/>
      </w:pPr>
      <w:r>
        <w:t>Takahiro Kakumaru, NEC Corporation</w:t>
      </w:r>
    </w:p>
    <w:p w14:paraId="04D1BF51" w14:textId="77777777" w:rsidR="00E83758" w:rsidRDefault="00E83758" w:rsidP="00E83758">
      <w:pPr>
        <w:pStyle w:val="Contributor"/>
      </w:pPr>
      <w:r>
        <w:t>John-Mark Gurney, New Context Services, Inc.</w:t>
      </w:r>
    </w:p>
    <w:p w14:paraId="7DA53853" w14:textId="77777777" w:rsidR="00E83758" w:rsidRDefault="00E83758" w:rsidP="00E83758">
      <w:pPr>
        <w:pStyle w:val="Contributor"/>
      </w:pPr>
      <w:r>
        <w:t>Christian Hunt, New Context Services, Inc.</w:t>
      </w:r>
    </w:p>
    <w:p w14:paraId="466EC74E" w14:textId="77777777" w:rsidR="00E83758" w:rsidRDefault="00E83758" w:rsidP="00E83758">
      <w:pPr>
        <w:pStyle w:val="Contributor"/>
      </w:pPr>
      <w:r>
        <w:t>Daniel Riedel, New Context Services, Inc.</w:t>
      </w:r>
    </w:p>
    <w:p w14:paraId="22E0DE9E" w14:textId="77777777" w:rsidR="00E83758" w:rsidRDefault="00E83758" w:rsidP="00E83758">
      <w:pPr>
        <w:pStyle w:val="Contributor"/>
      </w:pPr>
      <w:r>
        <w:t>Andrew Storms, New Context Services, Inc.</w:t>
      </w:r>
    </w:p>
    <w:p w14:paraId="27C920BA" w14:textId="77777777" w:rsidR="00E83758" w:rsidRDefault="00E83758" w:rsidP="00E83758">
      <w:pPr>
        <w:pStyle w:val="Contributor"/>
      </w:pPr>
      <w:r>
        <w:t>John Tolbert, Queralt, Inc.</w:t>
      </w:r>
    </w:p>
    <w:p w14:paraId="69F9446D" w14:textId="77777777" w:rsidR="00E83758" w:rsidRDefault="00E83758" w:rsidP="00E83758">
      <w:pPr>
        <w:pStyle w:val="Contributor"/>
      </w:pPr>
      <w:r>
        <w:t>Igor Baikalov, Securonix</w:t>
      </w:r>
    </w:p>
    <w:p w14:paraId="1AC30708" w14:textId="77777777" w:rsidR="00E83758" w:rsidRDefault="00E83758" w:rsidP="00E83758">
      <w:pPr>
        <w:pStyle w:val="Contributor"/>
      </w:pPr>
      <w:r>
        <w:t>Bernd Grobauer, Siemens AG</w:t>
      </w:r>
    </w:p>
    <w:p w14:paraId="46F173EE" w14:textId="77777777" w:rsidR="00E83758" w:rsidRDefault="00E83758" w:rsidP="00E83758">
      <w:pPr>
        <w:pStyle w:val="Contributor"/>
      </w:pPr>
      <w:r>
        <w:t>Jonathan Bush, Soltra</w:t>
      </w:r>
    </w:p>
    <w:p w14:paraId="37F949E1" w14:textId="77777777" w:rsidR="00E83758" w:rsidRDefault="00E83758" w:rsidP="00E83758">
      <w:pPr>
        <w:pStyle w:val="Contributor"/>
      </w:pPr>
      <w:r>
        <w:t>Aharon Chernin, Soltra</w:t>
      </w:r>
    </w:p>
    <w:p w14:paraId="7193FD19" w14:textId="77777777" w:rsidR="00E83758" w:rsidRDefault="00E83758" w:rsidP="00E83758">
      <w:pPr>
        <w:pStyle w:val="Contributor"/>
      </w:pPr>
      <w:r>
        <w:t>Trey Darley, Soltra</w:t>
      </w:r>
    </w:p>
    <w:p w14:paraId="5561A968" w14:textId="77777777" w:rsidR="00E83758" w:rsidRDefault="00E83758" w:rsidP="00E83758">
      <w:pPr>
        <w:pStyle w:val="Contributor"/>
      </w:pPr>
      <w:r>
        <w:t>Paul Dion, Soltra</w:t>
      </w:r>
    </w:p>
    <w:p w14:paraId="1EACE867" w14:textId="77777777" w:rsidR="00E83758" w:rsidRDefault="00E83758" w:rsidP="00E83758">
      <w:pPr>
        <w:pStyle w:val="Contributor"/>
      </w:pPr>
      <w:r>
        <w:t>Ali Khan, Soltra</w:t>
      </w:r>
    </w:p>
    <w:p w14:paraId="6A5C874A" w14:textId="77777777" w:rsidR="00E83758" w:rsidRDefault="00E83758" w:rsidP="00E83758">
      <w:pPr>
        <w:pStyle w:val="Contributor"/>
      </w:pPr>
      <w:r>
        <w:t>Natalie Suarez, Soltra</w:t>
      </w:r>
    </w:p>
    <w:p w14:paraId="7ABF13D8" w14:textId="77777777" w:rsidR="00E83758" w:rsidRDefault="00E83758" w:rsidP="00E83758">
      <w:pPr>
        <w:pStyle w:val="Contributor"/>
      </w:pPr>
      <w:r>
        <w:t>Cedric LeRoux, Splunk Inc.</w:t>
      </w:r>
    </w:p>
    <w:p w14:paraId="0F69503D" w14:textId="77777777" w:rsidR="00E83758" w:rsidRDefault="00E83758" w:rsidP="00E83758">
      <w:pPr>
        <w:pStyle w:val="Contributor"/>
      </w:pPr>
      <w:r>
        <w:t>Brian Luger, Splunk Inc.</w:t>
      </w:r>
    </w:p>
    <w:p w14:paraId="5637F6EC" w14:textId="77777777" w:rsidR="00E83758" w:rsidRDefault="00E83758" w:rsidP="00E83758">
      <w:pPr>
        <w:pStyle w:val="Contributor"/>
      </w:pPr>
      <w:r>
        <w:t>Crystal Hayes, The Boeing Company</w:t>
      </w:r>
    </w:p>
    <w:p w14:paraId="3C088F81" w14:textId="77777777" w:rsidR="00E83758" w:rsidRDefault="00E83758" w:rsidP="00E83758">
      <w:pPr>
        <w:pStyle w:val="Contributor"/>
      </w:pPr>
      <w:r>
        <w:t>Brad Butts, U.S. Bank</w:t>
      </w:r>
    </w:p>
    <w:p w14:paraId="2F76248D" w14:textId="77777777" w:rsidR="00E83758" w:rsidRDefault="00E83758" w:rsidP="00E83758">
      <w:pPr>
        <w:pStyle w:val="Contributor"/>
      </w:pPr>
      <w:r>
        <w:lastRenderedPageBreak/>
        <w:t>Mona Magathan, U.S. Bank</w:t>
      </w:r>
    </w:p>
    <w:p w14:paraId="62650325" w14:textId="77777777" w:rsidR="00E83758" w:rsidRDefault="00E83758" w:rsidP="00E83758">
      <w:pPr>
        <w:pStyle w:val="Contributor"/>
      </w:pPr>
      <w:r>
        <w:t>Adam Cooper, United Kingdom Cabinet Office</w:t>
      </w:r>
    </w:p>
    <w:p w14:paraId="58369F0C" w14:textId="77777777" w:rsidR="00E83758" w:rsidRDefault="00E83758" w:rsidP="00E83758">
      <w:pPr>
        <w:pStyle w:val="Contributor"/>
      </w:pPr>
      <w:r>
        <w:t>Mike McLellan, United Kingdom Cabinet Office</w:t>
      </w:r>
    </w:p>
    <w:p w14:paraId="42806BD2" w14:textId="77777777" w:rsidR="00E83758" w:rsidRDefault="00E83758" w:rsidP="00E83758">
      <w:pPr>
        <w:pStyle w:val="Contributor"/>
      </w:pPr>
      <w:r>
        <w:t>Chris O'Brien, United Kingdom Cabinet Office</w:t>
      </w:r>
    </w:p>
    <w:p w14:paraId="53B536AC" w14:textId="77777777" w:rsidR="00E83758" w:rsidRDefault="00E83758" w:rsidP="00E83758">
      <w:pPr>
        <w:pStyle w:val="Contributor"/>
      </w:pPr>
      <w:r>
        <w:t>Julian White, United Kingdom Cabinet Office</w:t>
      </w:r>
    </w:p>
    <w:p w14:paraId="69FF4716" w14:textId="77777777" w:rsidR="00E83758" w:rsidRDefault="00E83758" w:rsidP="00E83758">
      <w:pPr>
        <w:pStyle w:val="Contributor"/>
      </w:pPr>
      <w:r>
        <w:t>Anthony Rutkowski, Yaana Technologies, LLC</w:t>
      </w:r>
    </w:p>
    <w:p w14:paraId="015718B2" w14:textId="77777777" w:rsidR="00E83758" w:rsidRDefault="00E83758" w:rsidP="00E83758">
      <w:pPr>
        <w:pStyle w:val="Contributor"/>
      </w:pPr>
    </w:p>
    <w:p w14:paraId="055B2841" w14:textId="77777777" w:rsidR="00E83758" w:rsidRDefault="00E83758" w:rsidP="00E83758">
      <w:pPr>
        <w:pStyle w:val="Contributor"/>
      </w:pPr>
      <w:r>
        <w:t>The authors would also like to thank the larger STIX Community for its input and help in reviewing this document.</w:t>
      </w:r>
    </w:p>
    <w:p w14:paraId="1CB01E7C" w14:textId="77777777" w:rsidR="00C76CAA" w:rsidRPr="00C76CAA" w:rsidRDefault="00C76CAA" w:rsidP="00C76CAA"/>
    <w:p w14:paraId="2B8E4A66" w14:textId="77777777" w:rsidR="00A05FDF" w:rsidRDefault="00A05FDF" w:rsidP="00A05FDF">
      <w:pPr>
        <w:pStyle w:val="AppendixHeading1"/>
      </w:pPr>
      <w:bookmarkStart w:id="76" w:name="_Toc85472898"/>
      <w:bookmarkStart w:id="77" w:name="_Toc287332014"/>
      <w:bookmarkStart w:id="78" w:name="_Toc450824675"/>
      <w:r>
        <w:lastRenderedPageBreak/>
        <w:t>Revision History</w:t>
      </w:r>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427"/>
        <w:gridCol w:w="2111"/>
        <w:gridCol w:w="4285"/>
      </w:tblGrid>
      <w:tr w:rsidR="00A05FDF" w14:paraId="73D4A841" w14:textId="77777777" w:rsidTr="00017F1C">
        <w:tc>
          <w:tcPr>
            <w:tcW w:w="1527" w:type="dxa"/>
          </w:tcPr>
          <w:p w14:paraId="0CC8EC3F" w14:textId="77777777" w:rsidR="00A05FDF" w:rsidRPr="00C7321D" w:rsidRDefault="00A05FDF" w:rsidP="00C7321D">
            <w:pPr>
              <w:jc w:val="center"/>
              <w:rPr>
                <w:b/>
              </w:rPr>
            </w:pPr>
            <w:r w:rsidRPr="00C7321D">
              <w:rPr>
                <w:b/>
              </w:rPr>
              <w:t>Revision</w:t>
            </w:r>
          </w:p>
        </w:tc>
        <w:tc>
          <w:tcPr>
            <w:tcW w:w="1427" w:type="dxa"/>
          </w:tcPr>
          <w:p w14:paraId="131BE16A" w14:textId="77777777" w:rsidR="00A05FDF" w:rsidRPr="00C7321D" w:rsidRDefault="00A05FDF" w:rsidP="00C7321D">
            <w:pPr>
              <w:jc w:val="center"/>
              <w:rPr>
                <w:b/>
              </w:rPr>
            </w:pPr>
            <w:r w:rsidRPr="00C7321D">
              <w:rPr>
                <w:b/>
              </w:rPr>
              <w:t>Date</w:t>
            </w:r>
          </w:p>
        </w:tc>
        <w:tc>
          <w:tcPr>
            <w:tcW w:w="2111" w:type="dxa"/>
          </w:tcPr>
          <w:p w14:paraId="2FA35FA6" w14:textId="77777777" w:rsidR="00A05FDF" w:rsidRPr="00C7321D" w:rsidRDefault="00A05FDF" w:rsidP="00C7321D">
            <w:pPr>
              <w:jc w:val="center"/>
              <w:rPr>
                <w:b/>
              </w:rPr>
            </w:pPr>
            <w:r w:rsidRPr="00C7321D">
              <w:rPr>
                <w:b/>
              </w:rPr>
              <w:t>Editor</w:t>
            </w:r>
          </w:p>
        </w:tc>
        <w:tc>
          <w:tcPr>
            <w:tcW w:w="4285" w:type="dxa"/>
          </w:tcPr>
          <w:p w14:paraId="2999295D" w14:textId="77777777" w:rsidR="00A05FDF" w:rsidRPr="00C7321D" w:rsidRDefault="00A05FDF" w:rsidP="00AC5012">
            <w:pPr>
              <w:rPr>
                <w:b/>
              </w:rPr>
            </w:pPr>
            <w:r w:rsidRPr="00C7321D">
              <w:rPr>
                <w:b/>
              </w:rPr>
              <w:t>Changes Made</w:t>
            </w:r>
          </w:p>
        </w:tc>
      </w:tr>
      <w:tr w:rsidR="00017F1C" w14:paraId="1397384A" w14:textId="77777777" w:rsidTr="00017F1C">
        <w:tc>
          <w:tcPr>
            <w:tcW w:w="1527" w:type="dxa"/>
          </w:tcPr>
          <w:p w14:paraId="4047ACCA" w14:textId="1C25BB95" w:rsidR="00017F1C" w:rsidRDefault="00017F1C" w:rsidP="00017F1C">
            <w:r>
              <w:t>Wd01</w:t>
            </w:r>
          </w:p>
        </w:tc>
        <w:tc>
          <w:tcPr>
            <w:tcW w:w="1427" w:type="dxa"/>
          </w:tcPr>
          <w:p w14:paraId="18BC9FDF" w14:textId="6E62B015" w:rsidR="00017F1C" w:rsidRDefault="00017F1C" w:rsidP="00541F28">
            <w:r>
              <w:t xml:space="preserve">21 </w:t>
            </w:r>
            <w:r w:rsidR="00541F28">
              <w:t>January 2016</w:t>
            </w:r>
          </w:p>
        </w:tc>
        <w:tc>
          <w:tcPr>
            <w:tcW w:w="2111" w:type="dxa"/>
          </w:tcPr>
          <w:p w14:paraId="2F17D70E" w14:textId="77777777" w:rsidR="00541F28" w:rsidRDefault="00541F28" w:rsidP="00541F28">
            <w:pPr>
              <w:spacing w:after="0"/>
            </w:pPr>
            <w:r>
              <w:t>Sean Barnum</w:t>
            </w:r>
          </w:p>
          <w:p w14:paraId="7A7B4E20" w14:textId="77777777" w:rsidR="00541F28" w:rsidRDefault="00017F1C" w:rsidP="00541F28">
            <w:pPr>
              <w:spacing w:before="0" w:after="0"/>
            </w:pPr>
            <w:r>
              <w:t xml:space="preserve">Aharon Chernin </w:t>
            </w:r>
          </w:p>
          <w:p w14:paraId="174DE35D" w14:textId="56EDC3BF" w:rsidR="00017F1C" w:rsidRDefault="00017F1C" w:rsidP="00541F28">
            <w:pPr>
              <w:spacing w:before="0"/>
            </w:pPr>
            <w:r>
              <w:t>Rich Piazza</w:t>
            </w:r>
          </w:p>
        </w:tc>
        <w:tc>
          <w:tcPr>
            <w:tcW w:w="4285" w:type="dxa"/>
          </w:tcPr>
          <w:p w14:paraId="221826DA" w14:textId="28181F6D" w:rsidR="00017F1C" w:rsidRDefault="00017F1C" w:rsidP="00017F1C">
            <w:r>
              <w:t>Initial transfer to OASIS template</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08E48" w14:textId="77777777" w:rsidR="00A34D47" w:rsidRDefault="00A34D47" w:rsidP="008C100C">
      <w:r>
        <w:separator/>
      </w:r>
    </w:p>
    <w:p w14:paraId="7FCF1FEB" w14:textId="77777777" w:rsidR="00A34D47" w:rsidRDefault="00A34D47" w:rsidP="008C100C"/>
    <w:p w14:paraId="48086A50" w14:textId="77777777" w:rsidR="00A34D47" w:rsidRDefault="00A34D47" w:rsidP="008C100C"/>
    <w:p w14:paraId="05E3674B" w14:textId="77777777" w:rsidR="00A34D47" w:rsidRDefault="00A34D47" w:rsidP="008C100C"/>
    <w:p w14:paraId="7FFE4EC1" w14:textId="77777777" w:rsidR="00A34D47" w:rsidRDefault="00A34D47" w:rsidP="008C100C"/>
    <w:p w14:paraId="5A205040" w14:textId="77777777" w:rsidR="00A34D47" w:rsidRDefault="00A34D47" w:rsidP="008C100C"/>
    <w:p w14:paraId="24B3971F" w14:textId="77777777" w:rsidR="00A34D47" w:rsidRDefault="00A34D47" w:rsidP="008C100C"/>
  </w:endnote>
  <w:endnote w:type="continuationSeparator" w:id="0">
    <w:p w14:paraId="15197ECA" w14:textId="77777777" w:rsidR="00A34D47" w:rsidRDefault="00A34D47" w:rsidP="008C100C">
      <w:r>
        <w:continuationSeparator/>
      </w:r>
    </w:p>
    <w:p w14:paraId="0E21D4AB" w14:textId="77777777" w:rsidR="00A34D47" w:rsidRDefault="00A34D47" w:rsidP="008C100C"/>
    <w:p w14:paraId="42E849F6" w14:textId="77777777" w:rsidR="00A34D47" w:rsidRDefault="00A34D47" w:rsidP="008C100C"/>
    <w:p w14:paraId="646A31CA" w14:textId="77777777" w:rsidR="00A34D47" w:rsidRDefault="00A34D47" w:rsidP="008C100C"/>
    <w:p w14:paraId="590500E7" w14:textId="77777777" w:rsidR="00A34D47" w:rsidRDefault="00A34D47" w:rsidP="008C100C"/>
    <w:p w14:paraId="300074B0" w14:textId="77777777" w:rsidR="00A34D47" w:rsidRDefault="00A34D47" w:rsidP="008C100C"/>
    <w:p w14:paraId="1C894474" w14:textId="77777777" w:rsidR="00A34D47" w:rsidRDefault="00A34D47" w:rsidP="008C100C"/>
  </w:endnote>
  <w:endnote w:id="1">
    <w:p w14:paraId="189CB59D" w14:textId="77777777" w:rsidR="00A34D47" w:rsidRDefault="00A34D47"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A34D47" w:rsidRDefault="00A34D47">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A34D47" w:rsidRDefault="00A34D47" w:rsidP="001D229C">
      <w:pPr>
        <w:pStyle w:val="EndnoteText"/>
      </w:pPr>
      <w:r>
        <w:rPr>
          <w:rStyle w:val="EndnoteReference"/>
        </w:rPr>
        <w:endnoteRef/>
      </w:r>
      <w:r>
        <w:t xml:space="preserve"> The NOT operator is handled within the Observable data model.</w:t>
      </w:r>
    </w:p>
  </w:endnote>
  <w:endnote w:id="4">
    <w:p w14:paraId="7D61DE4A" w14:textId="77777777" w:rsidR="00A34D47" w:rsidRDefault="00A34D47"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A34D47" w:rsidRPr="00195F88" w:rsidRDefault="00A34D47"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0C9EFB36" w:rsidR="00A34D47" w:rsidRPr="00195F88" w:rsidRDefault="00A34D4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0C0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0C01">
      <w:rPr>
        <w:rStyle w:val="PageNumber"/>
        <w:noProof/>
        <w:sz w:val="16"/>
        <w:szCs w:val="16"/>
      </w:rPr>
      <w:t>26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F15C0" w14:textId="77777777" w:rsidR="00A34D47" w:rsidRDefault="00A34D47" w:rsidP="008C100C">
      <w:r>
        <w:separator/>
      </w:r>
    </w:p>
    <w:p w14:paraId="5B4223F7" w14:textId="77777777" w:rsidR="00A34D47" w:rsidRDefault="00A34D47" w:rsidP="008C100C"/>
  </w:footnote>
  <w:footnote w:type="continuationSeparator" w:id="0">
    <w:p w14:paraId="7D1FBC32" w14:textId="77777777" w:rsidR="00A34D47" w:rsidRDefault="00A34D47" w:rsidP="008C100C">
      <w:r>
        <w:continuationSeparator/>
      </w:r>
    </w:p>
    <w:p w14:paraId="4583C918" w14:textId="77777777" w:rsidR="00A34D47" w:rsidRDefault="00A34D47"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566F6"/>
    <w:multiLevelType w:val="multilevel"/>
    <w:tmpl w:val="58C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20"/>
  </w:num>
  <w:num w:numId="5">
    <w:abstractNumId w:val="8"/>
  </w:num>
  <w:num w:numId="6">
    <w:abstractNumId w:val="14"/>
  </w:num>
  <w:num w:numId="7">
    <w:abstractNumId w:val="3"/>
  </w:num>
  <w:num w:numId="8">
    <w:abstractNumId w:val="7"/>
  </w:num>
  <w:num w:numId="9">
    <w:abstractNumId w:val="6"/>
  </w:num>
  <w:num w:numId="10">
    <w:abstractNumId w:val="18"/>
  </w:num>
  <w:num w:numId="11">
    <w:abstractNumId w:val="5"/>
  </w:num>
  <w:num w:numId="12">
    <w:abstractNumId w:val="9"/>
  </w:num>
  <w:num w:numId="13">
    <w:abstractNumId w:val="4"/>
  </w:num>
  <w:num w:numId="14">
    <w:abstractNumId w:val="16"/>
  </w:num>
  <w:num w:numId="15">
    <w:abstractNumId w:val="15"/>
  </w:num>
  <w:num w:numId="16">
    <w:abstractNumId w:val="2"/>
  </w:num>
  <w:num w:numId="17">
    <w:abstractNumId w:val="21"/>
  </w:num>
  <w:num w:numId="18">
    <w:abstractNumId w:val="12"/>
  </w:num>
  <w:num w:numId="19">
    <w:abstractNumId w:val="10"/>
  </w:num>
  <w:num w:numId="20">
    <w:abstractNumId w:val="19"/>
  </w:num>
  <w:num w:numId="21">
    <w:abstractNumId w:val="13"/>
  </w:num>
  <w:num w:numId="2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17F1C"/>
    <w:rsid w:val="0002212E"/>
    <w:rsid w:val="00024C43"/>
    <w:rsid w:val="00025117"/>
    <w:rsid w:val="00035E41"/>
    <w:rsid w:val="000423C5"/>
    <w:rsid w:val="000436DF"/>
    <w:rsid w:val="00052B95"/>
    <w:rsid w:val="00055C6C"/>
    <w:rsid w:val="00071984"/>
    <w:rsid w:val="00076EFC"/>
    <w:rsid w:val="00096E2D"/>
    <w:rsid w:val="000A0CC5"/>
    <w:rsid w:val="000B071A"/>
    <w:rsid w:val="000B7830"/>
    <w:rsid w:val="000C089E"/>
    <w:rsid w:val="000C1C17"/>
    <w:rsid w:val="000C471B"/>
    <w:rsid w:val="000C7E0C"/>
    <w:rsid w:val="000D0E16"/>
    <w:rsid w:val="000D3F92"/>
    <w:rsid w:val="000D7738"/>
    <w:rsid w:val="000E1055"/>
    <w:rsid w:val="000E28CA"/>
    <w:rsid w:val="000E68A3"/>
    <w:rsid w:val="000F36D1"/>
    <w:rsid w:val="000F3A82"/>
    <w:rsid w:val="00101FF7"/>
    <w:rsid w:val="001057D2"/>
    <w:rsid w:val="00116F14"/>
    <w:rsid w:val="00120C01"/>
    <w:rsid w:val="0012387E"/>
    <w:rsid w:val="00123F2F"/>
    <w:rsid w:val="00125EA7"/>
    <w:rsid w:val="00126BDD"/>
    <w:rsid w:val="00130D60"/>
    <w:rsid w:val="00147F63"/>
    <w:rsid w:val="00155251"/>
    <w:rsid w:val="00160D20"/>
    <w:rsid w:val="00160EB4"/>
    <w:rsid w:val="00165F54"/>
    <w:rsid w:val="00174D2D"/>
    <w:rsid w:val="00176B0C"/>
    <w:rsid w:val="00177DED"/>
    <w:rsid w:val="00180C9D"/>
    <w:rsid w:val="001847BD"/>
    <w:rsid w:val="001945A5"/>
    <w:rsid w:val="00195F88"/>
    <w:rsid w:val="00196492"/>
    <w:rsid w:val="001A52C9"/>
    <w:rsid w:val="001A7143"/>
    <w:rsid w:val="001B103C"/>
    <w:rsid w:val="001B4D65"/>
    <w:rsid w:val="001C23CC"/>
    <w:rsid w:val="001C48AB"/>
    <w:rsid w:val="001D1D6C"/>
    <w:rsid w:val="001D229C"/>
    <w:rsid w:val="001D27AA"/>
    <w:rsid w:val="001E159E"/>
    <w:rsid w:val="001E392A"/>
    <w:rsid w:val="001E46CF"/>
    <w:rsid w:val="001F05E0"/>
    <w:rsid w:val="001F2095"/>
    <w:rsid w:val="001F3E2D"/>
    <w:rsid w:val="00225C3B"/>
    <w:rsid w:val="0023482D"/>
    <w:rsid w:val="00257EBA"/>
    <w:rsid w:val="00257EF2"/>
    <w:rsid w:val="00262010"/>
    <w:rsid w:val="00273E05"/>
    <w:rsid w:val="00275FD8"/>
    <w:rsid w:val="00280531"/>
    <w:rsid w:val="0028333D"/>
    <w:rsid w:val="00285C00"/>
    <w:rsid w:val="00285F85"/>
    <w:rsid w:val="00286EC7"/>
    <w:rsid w:val="00295187"/>
    <w:rsid w:val="00295C45"/>
    <w:rsid w:val="002A5CA9"/>
    <w:rsid w:val="002B197B"/>
    <w:rsid w:val="002B7E99"/>
    <w:rsid w:val="002C0868"/>
    <w:rsid w:val="002C12CA"/>
    <w:rsid w:val="002C4120"/>
    <w:rsid w:val="002D0FAE"/>
    <w:rsid w:val="002D1E52"/>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2EB8"/>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07579"/>
    <w:rsid w:val="00411869"/>
    <w:rsid w:val="00412A4B"/>
    <w:rsid w:val="004167BC"/>
    <w:rsid w:val="00417AFA"/>
    <w:rsid w:val="004226B7"/>
    <w:rsid w:val="004258D4"/>
    <w:rsid w:val="0043324A"/>
    <w:rsid w:val="0043595B"/>
    <w:rsid w:val="004476D4"/>
    <w:rsid w:val="00456CDE"/>
    <w:rsid w:val="00463B76"/>
    <w:rsid w:val="0048683B"/>
    <w:rsid w:val="00491786"/>
    <w:rsid w:val="004925B5"/>
    <w:rsid w:val="004B0764"/>
    <w:rsid w:val="004B203E"/>
    <w:rsid w:val="004C1F0A"/>
    <w:rsid w:val="004C4D7C"/>
    <w:rsid w:val="004D0E5E"/>
    <w:rsid w:val="004D3195"/>
    <w:rsid w:val="004E2FD8"/>
    <w:rsid w:val="004E4F35"/>
    <w:rsid w:val="004F390D"/>
    <w:rsid w:val="005126F2"/>
    <w:rsid w:val="0051443F"/>
    <w:rsid w:val="00514964"/>
    <w:rsid w:val="0051640A"/>
    <w:rsid w:val="0052099F"/>
    <w:rsid w:val="00522E14"/>
    <w:rsid w:val="00541F28"/>
    <w:rsid w:val="00542191"/>
    <w:rsid w:val="00544386"/>
    <w:rsid w:val="00547D8B"/>
    <w:rsid w:val="00554D37"/>
    <w:rsid w:val="005611DA"/>
    <w:rsid w:val="00576770"/>
    <w:rsid w:val="0059031D"/>
    <w:rsid w:val="00590FE3"/>
    <w:rsid w:val="005962C9"/>
    <w:rsid w:val="005A293B"/>
    <w:rsid w:val="005A5E41"/>
    <w:rsid w:val="005A5E7B"/>
    <w:rsid w:val="005A654F"/>
    <w:rsid w:val="005D2EE1"/>
    <w:rsid w:val="005D79ED"/>
    <w:rsid w:val="005E2712"/>
    <w:rsid w:val="005E587C"/>
    <w:rsid w:val="005F0D23"/>
    <w:rsid w:val="005F1E26"/>
    <w:rsid w:val="005F7C55"/>
    <w:rsid w:val="006047D8"/>
    <w:rsid w:val="006107FC"/>
    <w:rsid w:val="006160EE"/>
    <w:rsid w:val="006259C4"/>
    <w:rsid w:val="00633D82"/>
    <w:rsid w:val="00634F28"/>
    <w:rsid w:val="006354DD"/>
    <w:rsid w:val="00642703"/>
    <w:rsid w:val="00643397"/>
    <w:rsid w:val="00652379"/>
    <w:rsid w:val="006555D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67D89"/>
    <w:rsid w:val="0077347A"/>
    <w:rsid w:val="00773E41"/>
    <w:rsid w:val="007816D7"/>
    <w:rsid w:val="007C11FB"/>
    <w:rsid w:val="007C1671"/>
    <w:rsid w:val="007C2C52"/>
    <w:rsid w:val="007D079E"/>
    <w:rsid w:val="007E3373"/>
    <w:rsid w:val="007F5126"/>
    <w:rsid w:val="00806D7D"/>
    <w:rsid w:val="008341CC"/>
    <w:rsid w:val="008354A2"/>
    <w:rsid w:val="00837C32"/>
    <w:rsid w:val="00840455"/>
    <w:rsid w:val="008438E5"/>
    <w:rsid w:val="00844B2F"/>
    <w:rsid w:val="008461EA"/>
    <w:rsid w:val="00851329"/>
    <w:rsid w:val="00852E10"/>
    <w:rsid w:val="008546B3"/>
    <w:rsid w:val="00860008"/>
    <w:rsid w:val="008677C6"/>
    <w:rsid w:val="0087183B"/>
    <w:rsid w:val="00873158"/>
    <w:rsid w:val="008769B2"/>
    <w:rsid w:val="00882FC4"/>
    <w:rsid w:val="00890065"/>
    <w:rsid w:val="00895C6C"/>
    <w:rsid w:val="008A6250"/>
    <w:rsid w:val="008B35FC"/>
    <w:rsid w:val="008B51FA"/>
    <w:rsid w:val="008C100C"/>
    <w:rsid w:val="008C7396"/>
    <w:rsid w:val="008D0EDD"/>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952"/>
    <w:rsid w:val="009A1CFF"/>
    <w:rsid w:val="009A44D0"/>
    <w:rsid w:val="009A4BCF"/>
    <w:rsid w:val="009A4C1B"/>
    <w:rsid w:val="009C7DCE"/>
    <w:rsid w:val="009D3C39"/>
    <w:rsid w:val="009D7FD5"/>
    <w:rsid w:val="009E460D"/>
    <w:rsid w:val="009E5ACB"/>
    <w:rsid w:val="009F03D2"/>
    <w:rsid w:val="00A001B9"/>
    <w:rsid w:val="00A01D77"/>
    <w:rsid w:val="00A046ED"/>
    <w:rsid w:val="00A05FDF"/>
    <w:rsid w:val="00A078D9"/>
    <w:rsid w:val="00A170CF"/>
    <w:rsid w:val="00A23B1E"/>
    <w:rsid w:val="00A346FE"/>
    <w:rsid w:val="00A34D47"/>
    <w:rsid w:val="00A3523D"/>
    <w:rsid w:val="00A36268"/>
    <w:rsid w:val="00A43108"/>
    <w:rsid w:val="00A44E81"/>
    <w:rsid w:val="00A471E7"/>
    <w:rsid w:val="00A50716"/>
    <w:rsid w:val="00A652F3"/>
    <w:rsid w:val="00A710C8"/>
    <w:rsid w:val="00A759BE"/>
    <w:rsid w:val="00A833FD"/>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1B77"/>
    <w:rsid w:val="00B07128"/>
    <w:rsid w:val="00B103B8"/>
    <w:rsid w:val="00B1285B"/>
    <w:rsid w:val="00B13AF7"/>
    <w:rsid w:val="00B168E0"/>
    <w:rsid w:val="00B2415D"/>
    <w:rsid w:val="00B41258"/>
    <w:rsid w:val="00B51BF1"/>
    <w:rsid w:val="00B53807"/>
    <w:rsid w:val="00B56878"/>
    <w:rsid w:val="00B569DB"/>
    <w:rsid w:val="00B62E2E"/>
    <w:rsid w:val="00B641A5"/>
    <w:rsid w:val="00B64B63"/>
    <w:rsid w:val="00B80CDB"/>
    <w:rsid w:val="00B8740E"/>
    <w:rsid w:val="00B903F6"/>
    <w:rsid w:val="00B949DF"/>
    <w:rsid w:val="00BA2083"/>
    <w:rsid w:val="00BA498C"/>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57098"/>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3779"/>
    <w:rsid w:val="00CC5EC1"/>
    <w:rsid w:val="00CE06CB"/>
    <w:rsid w:val="00CE1F32"/>
    <w:rsid w:val="00CF61C7"/>
    <w:rsid w:val="00D06421"/>
    <w:rsid w:val="00D142A8"/>
    <w:rsid w:val="00D17F06"/>
    <w:rsid w:val="00D21D6A"/>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00F1"/>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83758"/>
    <w:rsid w:val="00E9034C"/>
    <w:rsid w:val="00E947B6"/>
    <w:rsid w:val="00E969C6"/>
    <w:rsid w:val="00EC1016"/>
    <w:rsid w:val="00EC4D9D"/>
    <w:rsid w:val="00EC6DF9"/>
    <w:rsid w:val="00ED294A"/>
    <w:rsid w:val="00EE150E"/>
    <w:rsid w:val="00EE32B1"/>
    <w:rsid w:val="00EE3C80"/>
    <w:rsid w:val="00EE7B3F"/>
    <w:rsid w:val="00EF4226"/>
    <w:rsid w:val="00EF5B8E"/>
    <w:rsid w:val="00EF6FCD"/>
    <w:rsid w:val="00EF75C7"/>
    <w:rsid w:val="00F003C0"/>
    <w:rsid w:val="00F051F9"/>
    <w:rsid w:val="00F07E6A"/>
    <w:rsid w:val="00F10B93"/>
    <w:rsid w:val="00F45E0E"/>
    <w:rsid w:val="00F5240A"/>
    <w:rsid w:val="00F53893"/>
    <w:rsid w:val="00F55326"/>
    <w:rsid w:val="00F633FA"/>
    <w:rsid w:val="00F636FC"/>
    <w:rsid w:val="00F653E9"/>
    <w:rsid w:val="00F662AF"/>
    <w:rsid w:val="00F719DB"/>
    <w:rsid w:val="00F77F49"/>
    <w:rsid w:val="00F86706"/>
    <w:rsid w:val="00FA361D"/>
    <w:rsid w:val="00FB384A"/>
    <w:rsid w:val="00FB3A75"/>
    <w:rsid w:val="00FC5615"/>
    <w:rsid w:val="00FD2132"/>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A652F3"/>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14909985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2501351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59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www.w3.org/TR/REC-xml-names/"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8.png"/><Relationship Id="rId42" Type="http://schemas.openxmlformats.org/officeDocument/2006/relationships/hyperlink" Target="http://cce.mitre.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hyperlink" Target="http://www.ietf.org/rfc/rfc2119.txt" TargetMode="External"/><Relationship Id="rId38" Type="http://schemas.openxmlformats.org/officeDocument/2006/relationships/hyperlink" Target="http://tools.ietf.org/html/rfc5646"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capec.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hyperlink" Target="http://tools.ietf.org/html/rfc%203986" TargetMode="External"/><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hyperlink" Target="http://cwe.mitre.or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cv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CCD5E-CCDB-436A-B3A4-4AE698B4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TotalTime>
  <Pages>26</Pages>
  <Words>5436</Words>
  <Characters>37895</Characters>
  <Application>Microsoft Office Word</Application>
  <DocSecurity>0</DocSecurity>
  <Lines>315</Lines>
  <Paragraphs>86</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43245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44</cp:revision>
  <cp:lastPrinted>2011-08-05T16:21:00Z</cp:lastPrinted>
  <dcterms:created xsi:type="dcterms:W3CDTF">2016-04-12T19:22:00Z</dcterms:created>
  <dcterms:modified xsi:type="dcterms:W3CDTF">2016-05-18T17:26:00Z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