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C93585" w:rsidP="00D17F06">
      <w:pPr>
        <w:pStyle w:val="Titlepageinfodescription"/>
      </w:pPr>
      <w:hyperlink r:id="rId9"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342586E7" w14:textId="77777777" w:rsidR="00C7353C" w:rsidRDefault="00C7353C" w:rsidP="00C7353C">
      <w:pPr>
        <w:pStyle w:val="Contributor"/>
      </w:pPr>
      <w:r>
        <w:t xml:space="preserve">Aharon </w:t>
      </w:r>
      <w:proofErr w:type="spellStart"/>
      <w:r>
        <w:t>Chernin</w:t>
      </w:r>
      <w:proofErr w:type="spellEnd"/>
      <w:r w:rsidRPr="00960D49">
        <w:t xml:space="preserve"> (</w:t>
      </w:r>
      <w:hyperlink r:id="rId16" w:history="1">
        <w:r>
          <w:rPr>
            <w:rStyle w:val="Hyperlink"/>
          </w:rPr>
          <w:t>achernin@soltra.com</w:t>
        </w:r>
      </w:hyperlink>
      <w:r w:rsidRPr="00960D49">
        <w:t xml:space="preserve">), </w:t>
      </w:r>
      <w:hyperlink r:id="rId17" w:history="1">
        <w:proofErr w:type="spellStart"/>
        <w:r>
          <w:rPr>
            <w:rStyle w:val="Hyperlink"/>
          </w:rPr>
          <w:t>Soltra</w:t>
        </w:r>
        <w:proofErr w:type="spellEnd"/>
      </w:hyperlink>
      <w:r>
        <w:t xml:space="preserve"> </w:t>
      </w:r>
    </w:p>
    <w:p w14:paraId="1EB51D71" w14:textId="77777777" w:rsidR="00C7353C" w:rsidRPr="003A1387" w:rsidRDefault="00C7353C" w:rsidP="00C7353C">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r>
        <w:t>Related work:</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1468D9AD" w14:textId="77777777" w:rsidR="00401619"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401619">
        <w:rPr>
          <w:noProof/>
        </w:rPr>
        <w:t>1</w:t>
      </w:r>
      <w:r w:rsidR="00401619">
        <w:rPr>
          <w:rFonts w:asciiTheme="minorHAnsi" w:eastAsiaTheme="minorEastAsia" w:hAnsiTheme="minorHAnsi" w:cstheme="minorBidi"/>
          <w:noProof/>
          <w:sz w:val="24"/>
          <w:lang w:eastAsia="ja-JP"/>
        </w:rPr>
        <w:tab/>
      </w:r>
      <w:r w:rsidR="00401619">
        <w:rPr>
          <w:noProof/>
        </w:rPr>
        <w:t>Introduction</w:t>
      </w:r>
      <w:r w:rsidR="00401619">
        <w:rPr>
          <w:noProof/>
        </w:rPr>
        <w:tab/>
      </w:r>
      <w:r w:rsidR="00401619">
        <w:rPr>
          <w:noProof/>
        </w:rPr>
        <w:fldChar w:fldCharType="begin"/>
      </w:r>
      <w:r w:rsidR="00401619">
        <w:rPr>
          <w:noProof/>
        </w:rPr>
        <w:instrText xml:space="preserve"> PAGEREF _Toc303605926 \h </w:instrText>
      </w:r>
      <w:r w:rsidR="00401619">
        <w:rPr>
          <w:noProof/>
        </w:rPr>
      </w:r>
      <w:r w:rsidR="00401619">
        <w:rPr>
          <w:noProof/>
        </w:rPr>
        <w:fldChar w:fldCharType="separate"/>
      </w:r>
      <w:r w:rsidR="00401619">
        <w:rPr>
          <w:noProof/>
        </w:rPr>
        <w:t>4</w:t>
      </w:r>
      <w:r w:rsidR="00401619">
        <w:rPr>
          <w:noProof/>
        </w:rPr>
        <w:fldChar w:fldCharType="end"/>
      </w:r>
    </w:p>
    <w:p w14:paraId="157374F4"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1.1 STIX Specification Documents</w:t>
      </w:r>
      <w:r>
        <w:rPr>
          <w:noProof/>
        </w:rPr>
        <w:tab/>
      </w:r>
      <w:r>
        <w:rPr>
          <w:noProof/>
        </w:rPr>
        <w:fldChar w:fldCharType="begin"/>
      </w:r>
      <w:r>
        <w:rPr>
          <w:noProof/>
        </w:rPr>
        <w:instrText xml:space="preserve"> PAGEREF _Toc303605927 \h </w:instrText>
      </w:r>
      <w:r>
        <w:rPr>
          <w:noProof/>
        </w:rPr>
      </w:r>
      <w:r>
        <w:rPr>
          <w:noProof/>
        </w:rPr>
        <w:fldChar w:fldCharType="separate"/>
      </w:r>
      <w:r>
        <w:rPr>
          <w:noProof/>
        </w:rPr>
        <w:t>4</w:t>
      </w:r>
      <w:r>
        <w:rPr>
          <w:noProof/>
        </w:rPr>
        <w:fldChar w:fldCharType="end"/>
      </w:r>
    </w:p>
    <w:p w14:paraId="095A6379"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1.2 Document Conventions</w:t>
      </w:r>
      <w:r>
        <w:rPr>
          <w:noProof/>
        </w:rPr>
        <w:tab/>
      </w:r>
      <w:r>
        <w:rPr>
          <w:noProof/>
        </w:rPr>
        <w:fldChar w:fldCharType="begin"/>
      </w:r>
      <w:r>
        <w:rPr>
          <w:noProof/>
        </w:rPr>
        <w:instrText xml:space="preserve"> PAGEREF _Toc303605928 \h </w:instrText>
      </w:r>
      <w:r>
        <w:rPr>
          <w:noProof/>
        </w:rPr>
      </w:r>
      <w:r>
        <w:rPr>
          <w:noProof/>
        </w:rPr>
        <w:fldChar w:fldCharType="separate"/>
      </w:r>
      <w:r>
        <w:rPr>
          <w:noProof/>
        </w:rPr>
        <w:t>5</w:t>
      </w:r>
      <w:r>
        <w:rPr>
          <w:noProof/>
        </w:rPr>
        <w:fldChar w:fldCharType="end"/>
      </w:r>
    </w:p>
    <w:p w14:paraId="6BA6E096"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1.2.1 Fonts</w:t>
      </w:r>
      <w:r>
        <w:rPr>
          <w:noProof/>
        </w:rPr>
        <w:tab/>
      </w:r>
      <w:r>
        <w:rPr>
          <w:noProof/>
        </w:rPr>
        <w:fldChar w:fldCharType="begin"/>
      </w:r>
      <w:r>
        <w:rPr>
          <w:noProof/>
        </w:rPr>
        <w:instrText xml:space="preserve"> PAGEREF _Toc303605929 \h </w:instrText>
      </w:r>
      <w:r>
        <w:rPr>
          <w:noProof/>
        </w:rPr>
      </w:r>
      <w:r>
        <w:rPr>
          <w:noProof/>
        </w:rPr>
        <w:fldChar w:fldCharType="separate"/>
      </w:r>
      <w:r>
        <w:rPr>
          <w:noProof/>
        </w:rPr>
        <w:t>5</w:t>
      </w:r>
      <w:r>
        <w:rPr>
          <w:noProof/>
        </w:rPr>
        <w:fldChar w:fldCharType="end"/>
      </w:r>
    </w:p>
    <w:p w14:paraId="7C02CD34"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1.3 Terminology</w:t>
      </w:r>
      <w:r>
        <w:rPr>
          <w:noProof/>
        </w:rPr>
        <w:tab/>
      </w:r>
      <w:r>
        <w:rPr>
          <w:noProof/>
        </w:rPr>
        <w:fldChar w:fldCharType="begin"/>
      </w:r>
      <w:r>
        <w:rPr>
          <w:noProof/>
        </w:rPr>
        <w:instrText xml:space="preserve"> PAGEREF _Toc303605930 \h </w:instrText>
      </w:r>
      <w:r>
        <w:rPr>
          <w:noProof/>
        </w:rPr>
      </w:r>
      <w:r>
        <w:rPr>
          <w:noProof/>
        </w:rPr>
        <w:fldChar w:fldCharType="separate"/>
      </w:r>
      <w:r>
        <w:rPr>
          <w:noProof/>
        </w:rPr>
        <w:t>5</w:t>
      </w:r>
      <w:r>
        <w:rPr>
          <w:noProof/>
        </w:rPr>
        <w:fldChar w:fldCharType="end"/>
      </w:r>
    </w:p>
    <w:p w14:paraId="128747B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1.4 Normative References</w:t>
      </w:r>
      <w:r>
        <w:rPr>
          <w:noProof/>
        </w:rPr>
        <w:tab/>
      </w:r>
      <w:r>
        <w:rPr>
          <w:noProof/>
        </w:rPr>
        <w:fldChar w:fldCharType="begin"/>
      </w:r>
      <w:r>
        <w:rPr>
          <w:noProof/>
        </w:rPr>
        <w:instrText xml:space="preserve"> PAGEREF _Toc303605931 \h </w:instrText>
      </w:r>
      <w:r>
        <w:rPr>
          <w:noProof/>
        </w:rPr>
      </w:r>
      <w:r>
        <w:rPr>
          <w:noProof/>
        </w:rPr>
        <w:fldChar w:fldCharType="separate"/>
      </w:r>
      <w:r>
        <w:rPr>
          <w:noProof/>
        </w:rPr>
        <w:t>5</w:t>
      </w:r>
      <w:r>
        <w:rPr>
          <w:noProof/>
        </w:rPr>
        <w:fldChar w:fldCharType="end"/>
      </w:r>
    </w:p>
    <w:p w14:paraId="6AD6184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1.5 Non-Normative References</w:t>
      </w:r>
      <w:r>
        <w:rPr>
          <w:noProof/>
        </w:rPr>
        <w:tab/>
      </w:r>
      <w:r>
        <w:rPr>
          <w:noProof/>
        </w:rPr>
        <w:fldChar w:fldCharType="begin"/>
      </w:r>
      <w:r>
        <w:rPr>
          <w:noProof/>
        </w:rPr>
        <w:instrText xml:space="preserve"> PAGEREF _Toc303605932 \h </w:instrText>
      </w:r>
      <w:r>
        <w:rPr>
          <w:noProof/>
        </w:rPr>
      </w:r>
      <w:r>
        <w:rPr>
          <w:noProof/>
        </w:rPr>
        <w:fldChar w:fldCharType="separate"/>
      </w:r>
      <w:r>
        <w:rPr>
          <w:noProof/>
        </w:rPr>
        <w:t>6</w:t>
      </w:r>
      <w:r>
        <w:rPr>
          <w:noProof/>
        </w:rPr>
        <w:fldChar w:fldCharType="end"/>
      </w:r>
    </w:p>
    <w:p w14:paraId="326D7657"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UML Model Artifact</w:t>
      </w:r>
      <w:r>
        <w:rPr>
          <w:noProof/>
        </w:rPr>
        <w:tab/>
      </w:r>
      <w:r>
        <w:rPr>
          <w:noProof/>
        </w:rPr>
        <w:fldChar w:fldCharType="begin"/>
      </w:r>
      <w:r>
        <w:rPr>
          <w:noProof/>
        </w:rPr>
        <w:instrText xml:space="preserve"> PAGEREF _Toc303605933 \h </w:instrText>
      </w:r>
      <w:r>
        <w:rPr>
          <w:noProof/>
        </w:rPr>
      </w:r>
      <w:r>
        <w:rPr>
          <w:noProof/>
        </w:rPr>
        <w:fldChar w:fldCharType="separate"/>
      </w:r>
      <w:r>
        <w:rPr>
          <w:noProof/>
        </w:rPr>
        <w:t>7</w:t>
      </w:r>
      <w:r>
        <w:rPr>
          <w:noProof/>
        </w:rPr>
        <w:fldChar w:fldCharType="end"/>
      </w:r>
    </w:p>
    <w:p w14:paraId="2C61C3D8"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Data Model Conventions</w:t>
      </w:r>
      <w:r>
        <w:rPr>
          <w:noProof/>
        </w:rPr>
        <w:tab/>
      </w:r>
      <w:r>
        <w:rPr>
          <w:noProof/>
        </w:rPr>
        <w:fldChar w:fldCharType="begin"/>
      </w:r>
      <w:r>
        <w:rPr>
          <w:noProof/>
        </w:rPr>
        <w:instrText xml:space="preserve"> PAGEREF _Toc303605934 \h </w:instrText>
      </w:r>
      <w:r>
        <w:rPr>
          <w:noProof/>
        </w:rPr>
      </w:r>
      <w:r>
        <w:rPr>
          <w:noProof/>
        </w:rPr>
        <w:fldChar w:fldCharType="separate"/>
      </w:r>
      <w:r>
        <w:rPr>
          <w:noProof/>
        </w:rPr>
        <w:t>8</w:t>
      </w:r>
      <w:r>
        <w:rPr>
          <w:noProof/>
        </w:rPr>
        <w:fldChar w:fldCharType="end"/>
      </w:r>
    </w:p>
    <w:p w14:paraId="3DA2FFF3"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3.1 UML Packages</w:t>
      </w:r>
      <w:r>
        <w:rPr>
          <w:noProof/>
        </w:rPr>
        <w:tab/>
      </w:r>
      <w:r>
        <w:rPr>
          <w:noProof/>
        </w:rPr>
        <w:fldChar w:fldCharType="begin"/>
      </w:r>
      <w:r>
        <w:rPr>
          <w:noProof/>
        </w:rPr>
        <w:instrText xml:space="preserve"> PAGEREF _Toc303605935 \h </w:instrText>
      </w:r>
      <w:r>
        <w:rPr>
          <w:noProof/>
        </w:rPr>
      </w:r>
      <w:r>
        <w:rPr>
          <w:noProof/>
        </w:rPr>
        <w:fldChar w:fldCharType="separate"/>
      </w:r>
      <w:r>
        <w:rPr>
          <w:noProof/>
        </w:rPr>
        <w:t>8</w:t>
      </w:r>
      <w:r>
        <w:rPr>
          <w:noProof/>
        </w:rPr>
        <w:fldChar w:fldCharType="end"/>
      </w:r>
    </w:p>
    <w:p w14:paraId="3141D5E2"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3.2 Naming Conventions</w:t>
      </w:r>
      <w:r>
        <w:rPr>
          <w:noProof/>
        </w:rPr>
        <w:tab/>
      </w:r>
      <w:r>
        <w:rPr>
          <w:noProof/>
        </w:rPr>
        <w:fldChar w:fldCharType="begin"/>
      </w:r>
      <w:r>
        <w:rPr>
          <w:noProof/>
        </w:rPr>
        <w:instrText xml:space="preserve"> PAGEREF _Toc303605936 \h </w:instrText>
      </w:r>
      <w:r>
        <w:rPr>
          <w:noProof/>
        </w:rPr>
      </w:r>
      <w:r>
        <w:rPr>
          <w:noProof/>
        </w:rPr>
        <w:fldChar w:fldCharType="separate"/>
      </w:r>
      <w:r>
        <w:rPr>
          <w:noProof/>
        </w:rPr>
        <w:t>11</w:t>
      </w:r>
      <w:r>
        <w:rPr>
          <w:noProof/>
        </w:rPr>
        <w:fldChar w:fldCharType="end"/>
      </w:r>
    </w:p>
    <w:p w14:paraId="45B7195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3.3 UML Diagrams</w:t>
      </w:r>
      <w:r>
        <w:rPr>
          <w:noProof/>
        </w:rPr>
        <w:tab/>
      </w:r>
      <w:r>
        <w:rPr>
          <w:noProof/>
        </w:rPr>
        <w:fldChar w:fldCharType="begin"/>
      </w:r>
      <w:r>
        <w:rPr>
          <w:noProof/>
        </w:rPr>
        <w:instrText xml:space="preserve"> PAGEREF _Toc303605937 \h </w:instrText>
      </w:r>
      <w:r>
        <w:rPr>
          <w:noProof/>
        </w:rPr>
      </w:r>
      <w:r>
        <w:rPr>
          <w:noProof/>
        </w:rPr>
        <w:fldChar w:fldCharType="separate"/>
      </w:r>
      <w:r>
        <w:rPr>
          <w:noProof/>
        </w:rPr>
        <w:t>11</w:t>
      </w:r>
      <w:r>
        <w:rPr>
          <w:noProof/>
        </w:rPr>
        <w:fldChar w:fldCharType="end"/>
      </w:r>
    </w:p>
    <w:p w14:paraId="1C530694"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3.3.1 Class Properties</w:t>
      </w:r>
      <w:r>
        <w:rPr>
          <w:noProof/>
        </w:rPr>
        <w:tab/>
      </w:r>
      <w:r>
        <w:rPr>
          <w:noProof/>
        </w:rPr>
        <w:fldChar w:fldCharType="begin"/>
      </w:r>
      <w:r>
        <w:rPr>
          <w:noProof/>
        </w:rPr>
        <w:instrText xml:space="preserve"> PAGEREF _Toc303605938 \h </w:instrText>
      </w:r>
      <w:r>
        <w:rPr>
          <w:noProof/>
        </w:rPr>
      </w:r>
      <w:r>
        <w:rPr>
          <w:noProof/>
        </w:rPr>
        <w:fldChar w:fldCharType="separate"/>
      </w:r>
      <w:r>
        <w:rPr>
          <w:noProof/>
        </w:rPr>
        <w:t>12</w:t>
      </w:r>
      <w:r>
        <w:rPr>
          <w:noProof/>
        </w:rPr>
        <w:fldChar w:fldCharType="end"/>
      </w:r>
    </w:p>
    <w:p w14:paraId="3830208D"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3.3.2 Diagram Icons and Arrow Types</w:t>
      </w:r>
      <w:r>
        <w:rPr>
          <w:noProof/>
        </w:rPr>
        <w:tab/>
      </w:r>
      <w:r>
        <w:rPr>
          <w:noProof/>
        </w:rPr>
        <w:fldChar w:fldCharType="begin"/>
      </w:r>
      <w:r>
        <w:rPr>
          <w:noProof/>
        </w:rPr>
        <w:instrText xml:space="preserve"> PAGEREF _Toc303605939 \h </w:instrText>
      </w:r>
      <w:r>
        <w:rPr>
          <w:noProof/>
        </w:rPr>
      </w:r>
      <w:r>
        <w:rPr>
          <w:noProof/>
        </w:rPr>
        <w:fldChar w:fldCharType="separate"/>
      </w:r>
      <w:r>
        <w:rPr>
          <w:noProof/>
        </w:rPr>
        <w:t>12</w:t>
      </w:r>
      <w:r>
        <w:rPr>
          <w:noProof/>
        </w:rPr>
        <w:fldChar w:fldCharType="end"/>
      </w:r>
    </w:p>
    <w:p w14:paraId="295D9153"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3.3.3 Color Coding</w:t>
      </w:r>
      <w:r>
        <w:rPr>
          <w:noProof/>
        </w:rPr>
        <w:tab/>
      </w:r>
      <w:r>
        <w:rPr>
          <w:noProof/>
        </w:rPr>
        <w:fldChar w:fldCharType="begin"/>
      </w:r>
      <w:r>
        <w:rPr>
          <w:noProof/>
        </w:rPr>
        <w:instrText xml:space="preserve"> PAGEREF _Toc303605940 \h </w:instrText>
      </w:r>
      <w:r>
        <w:rPr>
          <w:noProof/>
        </w:rPr>
      </w:r>
      <w:r>
        <w:rPr>
          <w:noProof/>
        </w:rPr>
        <w:fldChar w:fldCharType="separate"/>
      </w:r>
      <w:r>
        <w:rPr>
          <w:noProof/>
        </w:rPr>
        <w:t>13</w:t>
      </w:r>
      <w:r>
        <w:rPr>
          <w:noProof/>
        </w:rPr>
        <w:fldChar w:fldCharType="end"/>
      </w:r>
    </w:p>
    <w:p w14:paraId="059CD74D"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_Toc303605941 \h </w:instrText>
      </w:r>
      <w:r>
        <w:rPr>
          <w:noProof/>
        </w:rPr>
      </w:r>
      <w:r>
        <w:rPr>
          <w:noProof/>
        </w:rPr>
        <w:fldChar w:fldCharType="separate"/>
      </w:r>
      <w:r>
        <w:rPr>
          <w:noProof/>
        </w:rPr>
        <w:t>14</w:t>
      </w:r>
      <w:r>
        <w:rPr>
          <w:noProof/>
        </w:rPr>
        <w:fldChar w:fldCharType="end"/>
      </w:r>
    </w:p>
    <w:p w14:paraId="6CFC56A6" w14:textId="77777777" w:rsidR="00401619" w:rsidRDefault="00401619">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_Toc303605942 \h </w:instrText>
      </w:r>
      <w:r>
        <w:rPr>
          <w:noProof/>
        </w:rPr>
      </w:r>
      <w:r>
        <w:rPr>
          <w:noProof/>
        </w:rPr>
        <w:fldChar w:fldCharType="separate"/>
      </w:r>
      <w:r>
        <w:rPr>
          <w:noProof/>
        </w:rPr>
        <w:t>15</w:t>
      </w:r>
      <w:r>
        <w:rPr>
          <w:noProof/>
        </w:rPr>
        <w:fldChar w:fldCharType="end"/>
      </w:r>
    </w:p>
    <w:p w14:paraId="2795088E" w14:textId="77777777" w:rsidR="00401619" w:rsidRDefault="00401619">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_Toc303605943 \h </w:instrText>
      </w:r>
      <w:r>
        <w:rPr>
          <w:noProof/>
        </w:rPr>
      </w:r>
      <w:r>
        <w:rPr>
          <w:noProof/>
        </w:rPr>
        <w:fldChar w:fldCharType="separate"/>
      </w:r>
      <w:r>
        <w:rPr>
          <w:noProof/>
        </w:rPr>
        <w:t>16</w:t>
      </w:r>
      <w:r>
        <w:rPr>
          <w:noProof/>
        </w:rPr>
        <w:fldChar w:fldCharType="end"/>
      </w:r>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2" w:name="_Toc287332006"/>
    </w:p>
    <w:p w14:paraId="5C7D495D" w14:textId="77777777" w:rsidR="00C71349" w:rsidRPr="00C52EFC" w:rsidRDefault="00177DED" w:rsidP="0076113A">
      <w:pPr>
        <w:pStyle w:val="Heading1"/>
      </w:pPr>
      <w:bookmarkStart w:id="3" w:name="_Toc303605926"/>
      <w:r>
        <w:lastRenderedPageBreak/>
        <w:t>Introduction</w:t>
      </w:r>
      <w:bookmarkEnd w:id="0"/>
      <w:bookmarkEnd w:id="2"/>
      <w:bookmarkEnd w:id="3"/>
    </w:p>
    <w:p w14:paraId="4D745E82" w14:textId="77777777" w:rsidR="0012387E" w:rsidRDefault="00EE3C80" w:rsidP="008C100C">
      <w:r w:rsidRPr="00EE3C80">
        <w:t>[All text is norm</w:t>
      </w:r>
      <w:r>
        <w:t>ative unless otherwise labeled]</w:t>
      </w:r>
    </w:p>
    <w:p w14:paraId="3A58E261" w14:textId="0DFF6AD8"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w:t>
      </w:r>
      <w:r w:rsidR="00BD2E8F">
        <w:t>textual specification documents that explain the UML model</w:t>
      </w:r>
      <w:r w:rsidR="00BD2E8F">
        <w:t xml:space="preserve">. The </w:t>
      </w:r>
      <w:r w:rsidR="00BD2E8F">
        <w:t xml:space="preserve">set of textual specification documents </w:t>
      </w:r>
      <w:r w:rsidR="00BD2E8F">
        <w:t>also provide clarification of language semanti</w:t>
      </w:r>
      <w:bookmarkStart w:id="4" w:name="_GoBack"/>
      <w:bookmarkEnd w:id="4"/>
      <w:r w:rsidR="00BD2E8F">
        <w:t xml:space="preserve">cs </w:t>
      </w:r>
      <w:r w:rsidR="00BD2E8F">
        <w:t>that the UML model is unable to convey</w:t>
      </w:r>
      <w:r w:rsidR="00BD2E8F">
        <w:t>.</w:t>
      </w:r>
    </w:p>
    <w:p w14:paraId="387577E1" w14:textId="5ADA6771" w:rsidR="00845439" w:rsidRPr="00BD2E8F" w:rsidRDefault="00845439" w:rsidP="004F524F">
      <w:pPr>
        <w:spacing w:after="240"/>
      </w:pPr>
      <w:r>
        <w:t xml:space="preserve">This specification document </w:t>
      </w:r>
      <w:r w:rsidR="00BD2E8F">
        <w:t>provides brief summary information on the form and use of the STIX language UML model. In addition to this textual specification document, t</w:t>
      </w:r>
      <w:r w:rsidR="00BD2E8F">
        <w:t xml:space="preserve">he </w:t>
      </w:r>
      <w:r w:rsidR="00BD2E8F" w:rsidRPr="007E5DCE">
        <w:rPr>
          <w:i/>
          <w:color w:val="3366FF"/>
        </w:rPr>
        <w:t xml:space="preserve">STIX Version 1.2.1 Part 15: </w:t>
      </w:r>
      <w:r w:rsidR="00BD2E8F" w:rsidRPr="007E5DCE">
        <w:rPr>
          <w:i/>
          <w:color w:val="3366FF"/>
        </w:rPr>
        <w:t>UML Model</w:t>
      </w:r>
      <w:r w:rsidR="00BD2E8F">
        <w:t xml:space="preserve"> consists of an actual digital serialization of the UML model and a set of relevant UML diagrams extracted from the UML model and used throughout the STIX language specification.</w:t>
      </w:r>
    </w:p>
    <w:p w14:paraId="135EF9E1" w14:textId="66DA4E48" w:rsidR="00BD2E8F" w:rsidRDefault="00845439" w:rsidP="00BD2E8F">
      <w:pPr>
        <w:spacing w:after="240"/>
      </w:pPr>
      <w:r>
        <w:t xml:space="preserve"> </w:t>
      </w:r>
      <w:commentRangeStart w:id="5"/>
      <w:r w:rsidR="00BD2E8F">
        <w:t xml:space="preserve">In Section </w:t>
      </w:r>
      <w:r w:rsidR="00BD2E8F" w:rsidRPr="00D610E2">
        <w:rPr>
          <w:b/>
          <w:color w:val="0000EE"/>
        </w:rPr>
        <w:fldChar w:fldCharType="begin"/>
      </w:r>
      <w:r w:rsidR="00BD2E8F" w:rsidRPr="00D610E2">
        <w:rPr>
          <w:b/>
          <w:color w:val="0000EE"/>
        </w:rPr>
        <w:instrText xml:space="preserve"> REF _Ref401136661 \r \h  \* MERGEFORMAT </w:instrText>
      </w:r>
      <w:r w:rsidR="00BD2E8F" w:rsidRPr="00D610E2">
        <w:rPr>
          <w:b/>
          <w:color w:val="0000EE"/>
        </w:rPr>
      </w:r>
      <w:r w:rsidR="00BD2E8F" w:rsidRPr="00D610E2">
        <w:rPr>
          <w:b/>
          <w:color w:val="0000EE"/>
        </w:rPr>
        <w:fldChar w:fldCharType="separate"/>
      </w:r>
      <w:r w:rsidR="00BD2E8F">
        <w:rPr>
          <w:b/>
          <w:color w:val="0000EE"/>
        </w:rPr>
        <w:t>1.1</w:t>
      </w:r>
      <w:r w:rsidR="00BD2E8F" w:rsidRPr="00D610E2">
        <w:rPr>
          <w:b/>
          <w:color w:val="0000EE"/>
        </w:rPr>
        <w:fldChar w:fldCharType="end"/>
      </w:r>
      <w:r w:rsidR="00BD2E8F">
        <w:t xml:space="preserve"> we discuss additional specification documents, in Section </w:t>
      </w:r>
      <w:r w:rsidR="00BD2E8F" w:rsidRPr="003904F9">
        <w:rPr>
          <w:b/>
          <w:color w:val="0000EE"/>
        </w:rPr>
        <w:fldChar w:fldCharType="begin"/>
      </w:r>
      <w:r w:rsidR="00BD2E8F" w:rsidRPr="003904F9">
        <w:rPr>
          <w:b/>
          <w:color w:val="0000EE"/>
        </w:rPr>
        <w:instrText xml:space="preserve"> REF _Ref394437867 \r \h </w:instrText>
      </w:r>
      <w:r w:rsidR="00BD2E8F">
        <w:rPr>
          <w:b/>
          <w:color w:val="0000EE"/>
        </w:rPr>
        <w:instrText xml:space="preserve"> \* MERGEFORMAT </w:instrText>
      </w:r>
      <w:r w:rsidR="00BD2E8F" w:rsidRPr="003904F9">
        <w:rPr>
          <w:b/>
          <w:color w:val="0000EE"/>
        </w:rPr>
        <w:fldChar w:fldCharType="separate"/>
      </w:r>
      <w:r w:rsidR="00BD2E8F">
        <w:rPr>
          <w:color w:val="0000EE"/>
        </w:rPr>
        <w:t>Error! Reference source not found.</w:t>
      </w:r>
      <w:r w:rsidR="00BD2E8F" w:rsidRPr="003904F9">
        <w:rPr>
          <w:b/>
          <w:color w:val="0000EE"/>
        </w:rPr>
        <w:fldChar w:fldCharType="end"/>
      </w:r>
      <w:r w:rsidR="00BD2E8F">
        <w:rPr>
          <w:b/>
          <w:color w:val="0000EE"/>
        </w:rPr>
        <w:t xml:space="preserve"> </w:t>
      </w:r>
      <w:proofErr w:type="gramStart"/>
      <w:r w:rsidR="00BD2E8F">
        <w:t>we</w:t>
      </w:r>
      <w:proofErr w:type="gramEnd"/>
      <w:r w:rsidR="00BD2E8F">
        <w:t xml:space="preserve"> provide document conventions</w:t>
      </w:r>
      <w:r w:rsidR="00BD2E8F" w:rsidRPr="00AD7BF2">
        <w:t xml:space="preserve">, </w:t>
      </w:r>
      <w:r w:rsidR="00BD2E8F">
        <w:t>and i</w:t>
      </w:r>
      <w:r w:rsidR="00BD2E8F" w:rsidRPr="00AD7BF2">
        <w:t xml:space="preserve">n Section </w:t>
      </w:r>
      <w:r w:rsidR="00BD2E8F" w:rsidRPr="00AD7BF2">
        <w:rPr>
          <w:b/>
          <w:color w:val="0000EE"/>
        </w:rPr>
        <w:fldChar w:fldCharType="begin"/>
      </w:r>
      <w:r w:rsidR="00BD2E8F" w:rsidRPr="00AD7BF2">
        <w:rPr>
          <w:b/>
          <w:color w:val="0000EE"/>
        </w:rPr>
        <w:instrText xml:space="preserve"> REF _Ref428179041 \r \h </w:instrText>
      </w:r>
      <w:r w:rsidR="00BD2E8F">
        <w:rPr>
          <w:b/>
          <w:color w:val="0000EE"/>
        </w:rPr>
        <w:instrText xml:space="preserve"> \* MERGEFORMAT </w:instrText>
      </w:r>
      <w:r w:rsidR="00BD2E8F" w:rsidRPr="00AD7BF2">
        <w:rPr>
          <w:b/>
          <w:color w:val="0000EE"/>
        </w:rPr>
        <w:fldChar w:fldCharType="separate"/>
      </w:r>
      <w:r w:rsidR="00BD2E8F">
        <w:rPr>
          <w:color w:val="0000EE"/>
        </w:rPr>
        <w:t>Error! Reference source not found.</w:t>
      </w:r>
      <w:r w:rsidR="00BD2E8F" w:rsidRPr="00AD7BF2">
        <w:rPr>
          <w:b/>
          <w:color w:val="0000EE"/>
        </w:rPr>
        <w:fldChar w:fldCharType="end"/>
      </w:r>
      <w:r w:rsidR="00BD2E8F">
        <w:t xml:space="preserve"> </w:t>
      </w:r>
      <w:proofErr w:type="gramStart"/>
      <w:r w:rsidR="00BD2E8F">
        <w:t>we</w:t>
      </w:r>
      <w:proofErr w:type="gramEnd"/>
      <w:r w:rsidR="00BD2E8F">
        <w:t xml:space="preserve"> provide terminology. References are given </w:t>
      </w:r>
      <w:r w:rsidR="00BD2E8F" w:rsidRPr="007D03B1">
        <w:t xml:space="preserve">in </w:t>
      </w:r>
      <w:r w:rsidR="00BD2E8F">
        <w:t xml:space="preserve">Sections </w:t>
      </w:r>
      <w:r w:rsidR="00BD2E8F" w:rsidRPr="003904F9">
        <w:rPr>
          <w:b/>
          <w:color w:val="0000EE"/>
        </w:rPr>
        <w:fldChar w:fldCharType="begin"/>
      </w:r>
      <w:r w:rsidR="00BD2E8F" w:rsidRPr="003904F9">
        <w:rPr>
          <w:b/>
          <w:color w:val="0000EE"/>
        </w:rPr>
        <w:instrText xml:space="preserve"> REF _Ref428137050 \r \h </w:instrText>
      </w:r>
      <w:r w:rsidR="00BD2E8F">
        <w:rPr>
          <w:b/>
          <w:color w:val="0000EE"/>
        </w:rPr>
        <w:instrText xml:space="preserve"> \* MERGEFORMAT </w:instrText>
      </w:r>
      <w:r w:rsidR="00BD2E8F" w:rsidRPr="003904F9">
        <w:rPr>
          <w:b/>
          <w:color w:val="0000EE"/>
        </w:rPr>
        <w:fldChar w:fldCharType="separate"/>
      </w:r>
      <w:r w:rsidR="00BD2E8F">
        <w:rPr>
          <w:color w:val="0000EE"/>
        </w:rPr>
        <w:t>Error! Reference source not found.</w:t>
      </w:r>
      <w:r w:rsidR="00BD2E8F" w:rsidRPr="003904F9">
        <w:rPr>
          <w:b/>
          <w:color w:val="0000EE"/>
        </w:rPr>
        <w:fldChar w:fldCharType="end"/>
      </w:r>
      <w:r w:rsidR="00BD2E8F">
        <w:t xml:space="preserve"> </w:t>
      </w:r>
      <w:proofErr w:type="gramStart"/>
      <w:r w:rsidR="00BD2E8F">
        <w:t>and</w:t>
      </w:r>
      <w:proofErr w:type="gramEnd"/>
      <w:r w:rsidR="00BD2E8F">
        <w:t xml:space="preserve"> </w:t>
      </w:r>
      <w:r w:rsidR="00BD2E8F" w:rsidRPr="003904F9">
        <w:rPr>
          <w:b/>
          <w:color w:val="0000EE"/>
        </w:rPr>
        <w:fldChar w:fldCharType="begin"/>
      </w:r>
      <w:r w:rsidR="00BD2E8F" w:rsidRPr="003904F9">
        <w:rPr>
          <w:b/>
          <w:color w:val="0000EE"/>
        </w:rPr>
        <w:instrText xml:space="preserve"> REF _Ref428137060 \r \h </w:instrText>
      </w:r>
      <w:r w:rsidR="00BD2E8F">
        <w:rPr>
          <w:b/>
          <w:color w:val="0000EE"/>
        </w:rPr>
        <w:instrText xml:space="preserve"> \* MERGEFORMAT </w:instrText>
      </w:r>
      <w:r w:rsidR="00BD2E8F" w:rsidRPr="003904F9">
        <w:rPr>
          <w:b/>
          <w:color w:val="0000EE"/>
        </w:rPr>
        <w:fldChar w:fldCharType="separate"/>
      </w:r>
      <w:r w:rsidR="00BD2E8F">
        <w:rPr>
          <w:color w:val="0000EE"/>
        </w:rPr>
        <w:t xml:space="preserve">Error! </w:t>
      </w:r>
      <w:proofErr w:type="gramStart"/>
      <w:r w:rsidR="00BD2E8F">
        <w:rPr>
          <w:color w:val="0000EE"/>
        </w:rPr>
        <w:t>Reference source not found.</w:t>
      </w:r>
      <w:r w:rsidR="00BD2E8F" w:rsidRPr="003904F9">
        <w:rPr>
          <w:b/>
          <w:color w:val="0000EE"/>
        </w:rPr>
        <w:fldChar w:fldCharType="end"/>
      </w:r>
      <w:r w:rsidR="00BD2E8F">
        <w:t>.</w:t>
      </w:r>
      <w:proofErr w:type="gramEnd"/>
      <w:r w:rsidR="00BD2E8F">
        <w:t xml:space="preserve">  In Section </w:t>
      </w:r>
      <w:r w:rsidR="00BD2E8F" w:rsidRPr="003904F9">
        <w:rPr>
          <w:b/>
          <w:color w:val="0000EE"/>
        </w:rPr>
        <w:fldChar w:fldCharType="begin"/>
      </w:r>
      <w:r w:rsidR="00BD2E8F" w:rsidRPr="003904F9">
        <w:rPr>
          <w:b/>
          <w:color w:val="0000EE"/>
        </w:rPr>
        <w:instrText xml:space="preserve"> REF _Ref427576649 \r \h </w:instrText>
      </w:r>
      <w:r w:rsidR="00BD2E8F">
        <w:rPr>
          <w:b/>
          <w:color w:val="0000EE"/>
        </w:rPr>
        <w:instrText xml:space="preserve"> \* MERGEFORMAT </w:instrText>
      </w:r>
      <w:r w:rsidR="00BD2E8F" w:rsidRPr="003904F9">
        <w:rPr>
          <w:b/>
          <w:color w:val="0000EE"/>
        </w:rPr>
        <w:fldChar w:fldCharType="separate"/>
      </w:r>
      <w:r w:rsidR="00BD2E8F">
        <w:rPr>
          <w:color w:val="0000EE"/>
        </w:rPr>
        <w:t>Error! Reference source not found.</w:t>
      </w:r>
      <w:r w:rsidR="00BD2E8F" w:rsidRPr="003904F9">
        <w:rPr>
          <w:b/>
          <w:color w:val="0000EE"/>
        </w:rPr>
        <w:fldChar w:fldCharType="end"/>
      </w:r>
      <w:r w:rsidR="00BD2E8F">
        <w:t xml:space="preserve">, </w:t>
      </w:r>
      <w:r w:rsidR="001D261E">
        <w:t xml:space="preserve">we give summary information on the form of the digitally serialized UML model artifact and in Section </w:t>
      </w:r>
      <w:r w:rsidR="001D261E" w:rsidRPr="007E5DCE">
        <w:rPr>
          <w:b/>
        </w:rPr>
        <w:t>[enter field code here]</w:t>
      </w:r>
      <w:r w:rsidR="001D261E">
        <w:t xml:space="preserve"> we provide </w:t>
      </w:r>
      <w:r w:rsidR="001D261E">
        <w:t xml:space="preserve">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s</w:t>
      </w:r>
      <w:r w:rsidR="001D261E">
        <w:t>.</w:t>
      </w:r>
      <w:r w:rsidR="001D261E">
        <w:t xml:space="preserve"> Conformance information is provided in </w:t>
      </w:r>
      <w:r w:rsidR="00BD2E8F">
        <w:t xml:space="preserve">Section </w:t>
      </w:r>
      <w:r w:rsidR="00BD2E8F" w:rsidRPr="00E76378">
        <w:rPr>
          <w:b/>
          <w:color w:val="0000EE"/>
        </w:rPr>
        <w:fldChar w:fldCharType="begin"/>
      </w:r>
      <w:r w:rsidR="00BD2E8F" w:rsidRPr="00E76378">
        <w:rPr>
          <w:b/>
          <w:color w:val="0000EE"/>
        </w:rPr>
        <w:instrText xml:space="preserve"> REF _Ref428179133 \r \h </w:instrText>
      </w:r>
      <w:r w:rsidR="00BD2E8F">
        <w:rPr>
          <w:b/>
          <w:color w:val="0000EE"/>
        </w:rPr>
        <w:instrText xml:space="preserve"> \* MERGEFORMAT </w:instrText>
      </w:r>
      <w:r w:rsidR="00BD2E8F" w:rsidRPr="00E76378">
        <w:rPr>
          <w:b/>
          <w:color w:val="0000EE"/>
        </w:rPr>
        <w:fldChar w:fldCharType="separate"/>
      </w:r>
      <w:r w:rsidR="00BD2E8F">
        <w:rPr>
          <w:color w:val="0000EE"/>
        </w:rPr>
        <w:t>Error! Reference source not found.</w:t>
      </w:r>
      <w:r w:rsidR="00BD2E8F" w:rsidRPr="00E76378">
        <w:rPr>
          <w:b/>
          <w:color w:val="0000EE"/>
        </w:rPr>
        <w:fldChar w:fldCharType="end"/>
      </w:r>
      <w:commentRangeEnd w:id="5"/>
      <w:r w:rsidR="00045C0B">
        <w:rPr>
          <w:rStyle w:val="CommentReference"/>
        </w:rPr>
        <w:commentReference w:id="5"/>
      </w:r>
    </w:p>
    <w:p w14:paraId="3DA4D700" w14:textId="77777777" w:rsidR="00BD2E8F" w:rsidRDefault="00BD2E8F"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303605927"/>
      <w:r>
        <w:t>STIX Specification Documents</w:t>
      </w:r>
      <w:bookmarkEnd w:id="7"/>
      <w:bookmarkEnd w:id="8"/>
      <w:bookmarkEnd w:id="9"/>
      <w:bookmarkEnd w:id="10"/>
      <w:bookmarkEnd w:id="11"/>
      <w:bookmarkEnd w:id="12"/>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77777777"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537EE0D9" w:rsidR="004F524F" w:rsidRDefault="00E42ABE" w:rsidP="007E5DCE">
      <w:pPr>
        <w:spacing w:after="240"/>
      </w:pPr>
      <w:r w:rsidRPr="00054FE2">
        <w:rPr>
          <w:color w:val="0000EE"/>
        </w:rPr>
        <w:fldChar w:fldCharType="begin"/>
      </w:r>
      <w:r w:rsidRPr="00054FE2">
        <w:rPr>
          <w:color w:val="0000EE"/>
        </w:rPr>
        <w:instrText xml:space="preserve"> REF _Ref389819936 \h </w:instrText>
      </w:r>
      <w:r w:rsidRPr="00054FE2">
        <w:rPr>
          <w:color w:val="0000EE"/>
        </w:rPr>
        <w:fldChar w:fldCharType="separate"/>
      </w:r>
      <w:r>
        <w:rPr>
          <w:b/>
          <w:color w:val="0000EE"/>
        </w:rPr>
        <w:t>Error! Reference source not found.</w:t>
      </w:r>
      <w:r w:rsidRPr="00054FE2">
        <w:rPr>
          <w:color w:val="0000EE"/>
        </w:rPr>
        <w:fldChar w:fldCharType="end"/>
      </w:r>
      <w:r>
        <w:t xml:space="preserve"> </w:t>
      </w:r>
      <w:proofErr w:type="gramStart"/>
      <w:r>
        <w:t>illustrates</w:t>
      </w:r>
      <w:proofErr w:type="gramEnd"/>
      <w:r>
        <w:t xml:space="preserve">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w:t>
      </w:r>
      <w:r>
        <w:t xml:space="preserve">a marking, and extensions), </w:t>
      </w:r>
      <w:r w:rsidR="00AF52C2">
        <w:t xml:space="preserve">and </w:t>
      </w:r>
      <w:r>
        <w:t>the color white indicates the component data models</w:t>
      </w:r>
      <w:r w:rsidR="00AF52C2">
        <w:t>. This STIX Language UML Model</w:t>
      </w:r>
      <w:r w:rsidR="00AF52C2" w:rsidRPr="00AF52C2">
        <w:t xml:space="preserve"> specification document is hig</w:t>
      </w:r>
      <w:r w:rsidR="00AF52C2">
        <w:t>hlighted in its associated yellow.</w:t>
      </w:r>
      <w:r w:rsidR="00AF52C2" w:rsidRPr="00AF52C2">
        <w:t xml:space="preserve"> </w:t>
      </w:r>
      <w:r>
        <w:t xml:space="preserve">For a list of all STIX documents and related information sources, please see </w:t>
      </w:r>
      <w:hyperlink w:anchor="AdditionalArtifacts" w:history="1">
        <w:r w:rsidRPr="003904F9">
          <w:rPr>
            <w:rStyle w:val="Hyperlink"/>
            <w:i/>
          </w:rPr>
          <w:t>STIX Version 1.2.1 Part 1: Overview</w:t>
        </w:r>
      </w:hyperlink>
      <w:r>
        <w:t>.</w:t>
      </w:r>
    </w:p>
    <w:p w14:paraId="7CE5BD98" w14:textId="0B80296F" w:rsidR="004F524F" w:rsidRPr="00CB4BF9" w:rsidRDefault="00845439" w:rsidP="004F524F">
      <w:pPr>
        <w:jc w:val="center"/>
        <w:rPr>
          <w:ins w:id="13" w:author="Barnum, Sean D." w:date="2015-09-11T13:35:00Z"/>
        </w:rPr>
      </w:pPr>
      <w:r>
        <w:rPr>
          <w:noProof/>
        </w:rPr>
        <w:lastRenderedPageBreak/>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6">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a:ext>
                    </a:extLst>
                  </pic:spPr>
                </pic:pic>
              </a:graphicData>
            </a:graphic>
          </wp:inline>
        </w:drawing>
      </w:r>
    </w:p>
    <w:p w14:paraId="14A77E23" w14:textId="00A3E5BE" w:rsidR="004F524F" w:rsidRDefault="004F524F" w:rsidP="004F524F">
      <w:pPr>
        <w:pStyle w:val="Caption"/>
        <w:rPr>
          <w:ins w:id="14" w:author="Barnum, Sean D." w:date="2015-09-11T13:35:00Z"/>
          <w:b/>
        </w:rPr>
      </w:pPr>
      <w:bookmarkStart w:id="15" w:name="_Ref427253214"/>
      <w:bookmarkStart w:id="16" w:name="_Ref390077491"/>
      <w:ins w:id="17" w:author="Barnum, Sean D." w:date="2015-09-11T13:35:00Z">
        <w:r w:rsidRPr="001A2638">
          <w:t xml:space="preserve">Figure </w:t>
        </w:r>
        <w:r>
          <w:fldChar w:fldCharType="begin"/>
        </w:r>
        <w:r>
          <w:instrText xml:space="preserve"> STYLEREF 1 \s </w:instrText>
        </w:r>
        <w:r>
          <w:fldChar w:fldCharType="separate"/>
        </w:r>
      </w:ins>
      <w:r>
        <w:rPr>
          <w:noProof/>
        </w:rPr>
        <w:t>1</w:t>
      </w:r>
      <w:ins w:id="18" w:author="Barnum, Sean D." w:date="2015-09-11T13:35:00Z">
        <w:r>
          <w:rPr>
            <w:noProof/>
          </w:rPr>
          <w:fldChar w:fldCharType="end"/>
        </w:r>
        <w:r w:rsidRPr="001A2638">
          <w:noBreakHyphen/>
        </w:r>
        <w:r>
          <w:fldChar w:fldCharType="begin"/>
        </w:r>
        <w:r>
          <w:instrText xml:space="preserve"> SEQ Figure \* ARABIC \s 1 </w:instrText>
        </w:r>
        <w:r>
          <w:fldChar w:fldCharType="separate"/>
        </w:r>
      </w:ins>
      <w:r>
        <w:rPr>
          <w:noProof/>
        </w:rPr>
        <w:t>1</w:t>
      </w:r>
      <w:ins w:id="19" w:author="Barnum, Sean D." w:date="2015-09-11T13:35:00Z">
        <w:r>
          <w:rPr>
            <w:noProof/>
          </w:rPr>
          <w:fldChar w:fldCharType="end"/>
        </w:r>
        <w:bookmarkEnd w:id="15"/>
        <w:r w:rsidRPr="001A2638">
          <w:t xml:space="preserve">.  </w:t>
        </w:r>
        <w:r>
          <w:t>STIX</w:t>
        </w:r>
        <w:r w:rsidRPr="000C4865">
          <w:t xml:space="preserve"> </w:t>
        </w:r>
        <w:r>
          <w:t xml:space="preserve">Language </w:t>
        </w:r>
        <w:r w:rsidRPr="000C4865">
          <w:t>v</w:t>
        </w:r>
        <w:r>
          <w:t>1.2.1</w:t>
        </w:r>
        <w:r w:rsidRPr="000C4865">
          <w:t xml:space="preserve"> </w:t>
        </w:r>
      </w:ins>
      <w:commentRangeStart w:id="20"/>
      <w:ins w:id="21" w:author="Barnum, Sean D." w:date="2015-09-11T13:42:00Z">
        <w:r w:rsidR="005D639E">
          <w:t xml:space="preserve">specification </w:t>
        </w:r>
      </w:ins>
      <w:commentRangeEnd w:id="20"/>
      <w:ins w:id="22" w:author="Barnum, Sean D." w:date="2015-09-11T15:49:00Z">
        <w:r w:rsidR="00660170">
          <w:rPr>
            <w:rStyle w:val="CommentReference"/>
            <w:bCs w:val="0"/>
          </w:rPr>
          <w:commentReference w:id="20"/>
        </w:r>
      </w:ins>
      <w:ins w:id="24" w:author="Barnum, Sean D." w:date="2015-09-11T13:35:00Z">
        <w:r w:rsidRPr="000C4865">
          <w:t>documents</w:t>
        </w:r>
        <w:bookmarkEnd w:id="16"/>
      </w:ins>
    </w:p>
    <w:p w14:paraId="35248F0B" w14:textId="77777777" w:rsidR="004F524F" w:rsidRDefault="004F524F" w:rsidP="004F524F">
      <w:pPr>
        <w:rPr>
          <w:ins w:id="25" w:author="Barnum, Sean D." w:date="2015-09-11T12:29:00Z"/>
        </w:rPr>
      </w:pPr>
    </w:p>
    <w:p w14:paraId="045A8662" w14:textId="77777777" w:rsidR="005D6758" w:rsidRDefault="005D6758" w:rsidP="005D6758">
      <w:pPr>
        <w:pStyle w:val="Heading2"/>
        <w:numPr>
          <w:ilvl w:val="1"/>
          <w:numId w:val="18"/>
        </w:numPr>
      </w:pPr>
      <w:bookmarkStart w:id="26" w:name="_Ref427251561"/>
      <w:bookmarkStart w:id="27" w:name="_Toc429300094"/>
      <w:bookmarkStart w:id="28" w:name="_Toc303605928"/>
      <w:r>
        <w:t>Document Conventions</w:t>
      </w:r>
      <w:bookmarkEnd w:id="26"/>
      <w:bookmarkEnd w:id="27"/>
      <w:bookmarkEnd w:id="28"/>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29" w:name="_Toc429300095"/>
      <w:bookmarkStart w:id="30" w:name="_Toc303605929"/>
      <w:r>
        <w:t>Fonts</w:t>
      </w:r>
      <w:bookmarkEnd w:id="29"/>
      <w:bookmarkEnd w:id="30"/>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proofErr w:type="spellStart"/>
      <w:r w:rsidRPr="00490DDE">
        <w:rPr>
          <w:rFonts w:ascii="Courier New" w:hAnsi="Courier New" w:cs="Courier New"/>
          <w:sz w:val="20"/>
          <w:szCs w:val="20"/>
        </w:rPr>
        <w:t>RelatedIndicatorsType</w:t>
      </w:r>
      <w:proofErr w:type="spellEnd"/>
      <w:r w:rsidRPr="00490DDE">
        <w:rPr>
          <w:rFonts w:ascii="Arial" w:hAnsi="Arial" w:cs="Arial"/>
          <w:sz w:val="20"/>
          <w:szCs w:val="20"/>
        </w:rPr>
        <w:t xml:space="preserve">, </w:t>
      </w:r>
      <w:proofErr w:type="spellStart"/>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spellEnd"/>
      <w:proofErr w:type="gramEnd"/>
      <w:r w:rsidRPr="00490DDE">
        <w:rPr>
          <w:rFonts w:ascii="Arial" w:hAnsi="Arial" w:cs="Arial"/>
          <w:sz w:val="20"/>
          <w:szCs w:val="20"/>
        </w:rPr>
        <w:t xml:space="preserve"> </w:t>
      </w:r>
    </w:p>
    <w:p w14:paraId="3B3632BC"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proofErr w:type="spellStart"/>
      <w:r w:rsidRPr="00490DDE">
        <w:rPr>
          <w:rFonts w:ascii="Courier New" w:hAnsi="Courier New" w:cs="Courier New"/>
          <w:sz w:val="20"/>
          <w:szCs w:val="20"/>
        </w:rPr>
        <w:t>CourseOfActionType</w:t>
      </w:r>
      <w:proofErr w:type="spellEnd"/>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31" w:name="_Toc85472893"/>
      <w:bookmarkStart w:id="32" w:name="_Toc287332007"/>
      <w:bookmarkStart w:id="33" w:name="_Toc303605930"/>
      <w:r>
        <w:t>Terminology</w:t>
      </w:r>
      <w:bookmarkEnd w:id="31"/>
      <w:bookmarkEnd w:id="32"/>
      <w:bookmarkEnd w:id="33"/>
    </w:p>
    <w:p w14:paraId="3FC29B0E" w14:textId="77777777"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27C32C33" w14:textId="77777777" w:rsidR="005D6758" w:rsidRDefault="005D6758" w:rsidP="005D6758">
      <w:pPr>
        <w:pStyle w:val="Heading2"/>
      </w:pPr>
      <w:bookmarkStart w:id="34" w:name="_Ref7502892"/>
      <w:bookmarkStart w:id="35" w:name="_Toc12011611"/>
      <w:bookmarkStart w:id="36" w:name="_Toc85472894"/>
      <w:bookmarkStart w:id="37" w:name="_Toc287332008"/>
      <w:bookmarkStart w:id="38" w:name="_Toc303605931"/>
      <w:r>
        <w:t>Normative</w:t>
      </w:r>
      <w:bookmarkEnd w:id="34"/>
      <w:bookmarkEnd w:id="35"/>
      <w:r>
        <w:t xml:space="preserve"> References</w:t>
      </w:r>
      <w:bookmarkEnd w:id="36"/>
      <w:bookmarkEnd w:id="37"/>
      <w:bookmarkEnd w:id="38"/>
    </w:p>
    <w:p w14:paraId="05835847" w14:textId="77777777" w:rsidR="005D6758" w:rsidRDefault="005D6758" w:rsidP="005D6758">
      <w:pPr>
        <w:pStyle w:val="Ref"/>
      </w:pPr>
      <w:bookmarkStart w:id="39" w:name="rfc2119"/>
      <w:r>
        <w:rPr>
          <w:rStyle w:val="Refterm"/>
        </w:rPr>
        <w:t>[RFC2119]</w:t>
      </w:r>
      <w:bookmarkEnd w:id="39"/>
      <w:r>
        <w:tab/>
      </w:r>
      <w:proofErr w:type="spellStart"/>
      <w:r>
        <w:t>Bradner</w:t>
      </w:r>
      <w:proofErr w:type="spellEnd"/>
      <w:r>
        <w:t xml:space="preserve">, S., </w:t>
      </w:r>
      <w:r w:rsidRPr="00B641A5">
        <w:t>“Key words for use in RFCs to Indicate Requirement Levels”</w:t>
      </w:r>
      <w:r>
        <w:t xml:space="preserve">, BCP 14, RFC 2119, March 1997. </w:t>
      </w:r>
      <w:hyperlink r:id="rId27" w:history="1">
        <w:r>
          <w:rPr>
            <w:rStyle w:val="Hyperlink"/>
          </w:rPr>
          <w:t>http://www.ietf.org/rfc/rfc2119.txt</w:t>
        </w:r>
      </w:hyperlink>
      <w:r>
        <w:t>.</w:t>
      </w:r>
    </w:p>
    <w:p w14:paraId="1ADE54AB" w14:textId="77777777" w:rsidR="005D6758" w:rsidRDefault="005D6758" w:rsidP="005D6758">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r>
        <w:tab/>
      </w:r>
    </w:p>
    <w:p w14:paraId="5E62D26D" w14:textId="77777777" w:rsidR="005D6758" w:rsidRDefault="005D6758" w:rsidP="005D6758">
      <w:pPr>
        <w:pStyle w:val="Heading2"/>
      </w:pPr>
      <w:bookmarkStart w:id="40" w:name="_Toc85472895"/>
      <w:bookmarkStart w:id="41" w:name="_Toc287332009"/>
      <w:bookmarkStart w:id="42" w:name="_Toc303605932"/>
      <w:commentRangeStart w:id="43"/>
      <w:r>
        <w:lastRenderedPageBreak/>
        <w:t>Non-Normative References</w:t>
      </w:r>
      <w:bookmarkEnd w:id="40"/>
      <w:bookmarkEnd w:id="41"/>
      <w:commentRangeEnd w:id="43"/>
      <w:r w:rsidR="004F6C6D">
        <w:rPr>
          <w:rStyle w:val="CommentReference"/>
          <w:rFonts w:cs="Times New Roman"/>
          <w:b w:val="0"/>
          <w:iCs w:val="0"/>
          <w:color w:val="auto"/>
          <w:kern w:val="0"/>
        </w:rPr>
        <w:commentReference w:id="43"/>
      </w:r>
      <w:bookmarkEnd w:id="42"/>
    </w:p>
    <w:p w14:paraId="102F832E" w14:textId="77777777" w:rsidR="005D6758" w:rsidRDefault="005D6758" w:rsidP="005D6758">
      <w:pPr>
        <w:pStyle w:val="Ref"/>
      </w:pPr>
      <w:r>
        <w:rPr>
          <w:b/>
        </w:rPr>
        <w:t>[</w:t>
      </w:r>
      <w:bookmarkStart w:id="44" w:name="githubio"/>
      <w:r>
        <w:rPr>
          <w:b/>
        </w:rPr>
        <w:t>GitHub-IO</w:t>
      </w:r>
      <w:bookmarkEnd w:id="44"/>
      <w:r>
        <w:rPr>
          <w:b/>
        </w:rPr>
        <w:t>]</w:t>
      </w:r>
      <w:r>
        <w:rPr>
          <w:b/>
        </w:rPr>
        <w:tab/>
      </w:r>
      <w:r w:rsidRPr="00EF0C0B">
        <w:t>STIX – Structured Threat Information Expression | STIX Project Documentation. (</w:t>
      </w:r>
      <w:proofErr w:type="spellStart"/>
      <w:r w:rsidRPr="00EF0C0B">
        <w:t>n.d.</w:t>
      </w:r>
      <w:proofErr w:type="spellEnd"/>
      <w:r w:rsidRPr="00EF0C0B">
        <w:t xml:space="preserve">). The MITRE Corporation. [Online]. Available: </w:t>
      </w:r>
      <w:hyperlink r:id="rId28" w:history="1">
        <w:r w:rsidRPr="00EF0C0B">
          <w:rPr>
            <w:rStyle w:val="Hyperlink"/>
          </w:rPr>
          <w:t>http://stixproject.github.io/</w:t>
        </w:r>
      </w:hyperlink>
      <w:r w:rsidRPr="00EF0C0B">
        <w:t>. Accessed Aug. 23, 2015.</w:t>
      </w:r>
      <w:r>
        <w:t xml:space="preserve"> </w:t>
      </w:r>
    </w:p>
    <w:p w14:paraId="09C83E8D" w14:textId="77777777" w:rsidR="005D6758" w:rsidRDefault="005D6758" w:rsidP="005D6758">
      <w:pPr>
        <w:pStyle w:val="Ref"/>
        <w:rPr>
          <w:rStyle w:val="Hyperlink"/>
        </w:rPr>
      </w:pPr>
      <w:r>
        <w:rPr>
          <w:b/>
        </w:rPr>
        <w:t xml:space="preserve"> [</w:t>
      </w:r>
      <w:bookmarkStart w:id="45" w:name="STIXW"/>
      <w:r w:rsidRPr="000F341C">
        <w:rPr>
          <w:b/>
        </w:rPr>
        <w:t>STIX-W</w:t>
      </w:r>
      <w:bookmarkEnd w:id="45"/>
      <w:r>
        <w:t>]</w:t>
      </w:r>
      <w:r>
        <w:tab/>
      </w:r>
      <w:r w:rsidRPr="003E0673">
        <w:t xml:space="preserve">Barnum, S., “Standardizing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Pr="003E0673">
        <w:t>)</w:t>
      </w:r>
      <w:r>
        <w:t>,</w:t>
      </w:r>
      <w:r w:rsidRPr="003E0673">
        <w:t>”</w:t>
      </w:r>
      <w:r>
        <w:t xml:space="preserve"> The MITRE Corporation, Bedford MA, Feb. 20, 2014. [Online]. Available: </w:t>
      </w:r>
      <w:hyperlink r:id="rId29"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46" w:name="UML241"/>
      <w:r w:rsidRPr="00581416">
        <w:rPr>
          <w:b/>
        </w:rPr>
        <w:t>UML-2.4.1</w:t>
      </w:r>
      <w:bookmarkEnd w:id="46"/>
      <w:r>
        <w:t>]</w:t>
      </w:r>
      <w:r>
        <w:tab/>
        <w:t xml:space="preserve">Documents associated with Unified Modeling Language (UML), V2.4.1. (Aug. 2011). The Object Management Group (OMG). [Online]. Available: </w:t>
      </w:r>
      <w:hyperlink r:id="rId30" w:history="1">
        <w:r w:rsidRPr="000E62CA">
          <w:rPr>
            <w:rStyle w:val="Hyperlink"/>
          </w:rPr>
          <w:t>http://www.omg.org/spec/UML/2.4.1/</w:t>
        </w:r>
      </w:hyperlink>
      <w:r w:rsidRPr="00451E41">
        <w:t>.</w:t>
      </w:r>
      <w:r>
        <w:t xml:space="preserve"> </w:t>
      </w:r>
    </w:p>
    <w:p w14:paraId="1BBE48B2" w14:textId="4E452669" w:rsidR="00200F42" w:rsidRPr="00F64287" w:rsidRDefault="00200F42" w:rsidP="005D6758">
      <w:pPr>
        <w:pStyle w:val="Ref"/>
      </w:pPr>
      <w:bookmarkStart w:id="47" w:name="XMI"/>
      <w:r>
        <w:rPr>
          <w:b/>
        </w:rPr>
        <w:t>[XMI</w:t>
      </w:r>
      <w:r>
        <w:t>]</w:t>
      </w:r>
      <w:bookmarkEnd w:id="47"/>
      <w:r>
        <w:tab/>
      </w:r>
      <w:commentRangeStart w:id="48"/>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1" w:history="1">
        <w:r w:rsidR="00E922E3" w:rsidRPr="00862732">
          <w:rPr>
            <w:rStyle w:val="Hyperlink"/>
          </w:rPr>
          <w:t>http://www.omg.org/spec/XMI/2.1/</w:t>
        </w:r>
      </w:hyperlink>
      <w:commentRangeEnd w:id="48"/>
      <w:r w:rsidR="00E922E3">
        <w:rPr>
          <w:rStyle w:val="CommentReference"/>
          <w:bCs w:val="0"/>
          <w:color w:val="auto"/>
        </w:rPr>
        <w:commentReference w:id="48"/>
      </w:r>
    </w:p>
    <w:p w14:paraId="420AD526" w14:textId="77777777" w:rsidR="005D6758" w:rsidRPr="00960D49" w:rsidRDefault="005D6758" w:rsidP="005D6758">
      <w:pPr>
        <w:pStyle w:val="Ref"/>
        <w:rPr>
          <w:rFonts w:cs="Arial"/>
          <w:szCs w:val="20"/>
        </w:rPr>
      </w:pPr>
      <w:r>
        <w:rPr>
          <w:rFonts w:cs="Arial"/>
          <w:szCs w:val="20"/>
        </w:rPr>
        <w:t>.</w:t>
      </w:r>
    </w:p>
    <w:p w14:paraId="3E4E223C" w14:textId="2921D9E7" w:rsidR="004C6FFF" w:rsidRDefault="004C6FFF" w:rsidP="004C6FFF">
      <w:pPr>
        <w:pStyle w:val="Heading1"/>
      </w:pPr>
      <w:bookmarkStart w:id="49" w:name="_Toc303605933"/>
      <w:r>
        <w:lastRenderedPageBreak/>
        <w:t>UML Model Artifact</w:t>
      </w:r>
      <w:bookmarkEnd w:id="49"/>
    </w:p>
    <w:p w14:paraId="1140801E" w14:textId="592ABD4E" w:rsidR="006A3734" w:rsidRDefault="00200F42" w:rsidP="00200F42">
      <w:pPr>
        <w:rPr>
          <w:ins w:id="50" w:author="Barnum, Sean D." w:date="2015-09-11T15:22:00Z"/>
        </w:rPr>
      </w:pPr>
      <w:commentRangeStart w:id="51"/>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52"/>
      <w:proofErr w:type="spellStart"/>
      <w:r>
        <w:t>x.x</w:t>
      </w:r>
      <w:commentRangeEnd w:id="52"/>
      <w:proofErr w:type="spellEnd"/>
      <w:r w:rsidR="006A3734">
        <w:rPr>
          <w:rStyle w:val="CommentReference"/>
        </w:rPr>
        <w:commentReference w:id="52"/>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ins w:id="53" w:author="Barnum, Sean D." w:date="2015-09-11T15:22:00Z">
        <w:r w:rsidR="006A3734">
          <w:t xml:space="preserve">. </w:t>
        </w:r>
      </w:ins>
      <w:r w:rsidR="006A3734">
        <w:t xml:space="preserve">Effort has been made to </w:t>
      </w:r>
      <w:r w:rsidR="003A5851">
        <w:t xml:space="preserve">minimize the level of proprietary content (from the RSA tool) in the XMI serialization but it should be noted that some portion </w:t>
      </w:r>
      <w:proofErr w:type="gramStart"/>
      <w:r w:rsidR="003A5851">
        <w:t>may</w:t>
      </w:r>
      <w:proofErr w:type="gramEnd"/>
      <w:r w:rsidR="003A5851">
        <w:t xml:space="preserve"> still remain.</w:t>
      </w:r>
    </w:p>
    <w:p w14:paraId="36739A4D" w14:textId="53694C72" w:rsidR="003A5851" w:rsidRDefault="003A5851" w:rsidP="00200F42">
      <w:pPr>
        <w:rPr>
          <w:ins w:id="54" w:author="Barnum, Sean D." w:date="2015-09-11T15:26:00Z"/>
        </w:rPr>
      </w:pPr>
      <w:r>
        <w:t>In addition to the XMI serialization of the UML model, a set of relevant UML diagrams extracted from the UML model and leveraged throughout the STIX language specification documents are also provided. These diagrams are provided both in primitive (</w:t>
      </w:r>
      <w:r w:rsidR="00FE7561">
        <w:t xml:space="preserve">graphical modeling framework </w:t>
      </w:r>
      <w:commentRangeStart w:id="55"/>
      <w:r w:rsidR="00FE7561">
        <w:t>[GMF]</w:t>
      </w:r>
      <w:commentRangeEnd w:id="55"/>
      <w:r w:rsidR="004F6C6D">
        <w:rPr>
          <w:rStyle w:val="CommentReference"/>
        </w:rPr>
        <w:commentReference w:id="55"/>
      </w:r>
      <w:r w:rsidR="00FE7561">
        <w:t xml:space="preserve">) and </w:t>
      </w:r>
      <w:proofErr w:type="spellStart"/>
      <w:r w:rsidR="00FE7561">
        <w:t>rastered</w:t>
      </w:r>
      <w:proofErr w:type="spellEnd"/>
      <w:r w:rsidR="00FE7561">
        <w:t xml:space="preserve"> (portable network graphics </w:t>
      </w:r>
      <w:commentRangeStart w:id="56"/>
      <w:r w:rsidR="00FE7561">
        <w:t>[PNG]</w:t>
      </w:r>
      <w:commentRangeEnd w:id="56"/>
      <w:r w:rsidR="004F6C6D">
        <w:rPr>
          <w:rStyle w:val="CommentReference"/>
        </w:rPr>
        <w:commentReference w:id="56"/>
      </w:r>
      <w:r>
        <w:t>) forms</w:t>
      </w:r>
      <w:ins w:id="57" w:author="Barnum, Sean D." w:date="2015-09-11T15:27:00Z">
        <w:r>
          <w:t>.</w:t>
        </w:r>
      </w:ins>
    </w:p>
    <w:commentRangeEnd w:id="51"/>
    <w:p w14:paraId="3CA6D064" w14:textId="442DBA63" w:rsidR="009D3A86" w:rsidRPr="00200F42" w:rsidRDefault="003A5851" w:rsidP="00200F42">
      <w:ins w:id="58" w:author="Barnum, Sean D." w:date="2015-09-11T15:30:00Z">
        <w:r>
          <w:rPr>
            <w:rStyle w:val="CommentReference"/>
          </w:rPr>
          <w:commentReference w:id="51"/>
        </w:r>
      </w:ins>
    </w:p>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60" w:name="_Ref427252917"/>
      <w:bookmarkStart w:id="61" w:name="_Toc429300123"/>
      <w:bookmarkStart w:id="62" w:name="_Toc421724796"/>
      <w:bookmarkStart w:id="63" w:name="_Toc429300124"/>
      <w:bookmarkStart w:id="64" w:name="_Toc429300097"/>
      <w:bookmarkStart w:id="65" w:name="_Toc303605934"/>
      <w:r>
        <w:lastRenderedPageBreak/>
        <w:t>Data Model Conventions</w:t>
      </w:r>
      <w:bookmarkEnd w:id="60"/>
      <w:bookmarkEnd w:id="61"/>
      <w:bookmarkEnd w:id="65"/>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66" w:name="_Toc303605935"/>
      <w:r>
        <w:t>UML Packages</w:t>
      </w:r>
      <w:bookmarkEnd w:id="62"/>
      <w:bookmarkEnd w:id="63"/>
      <w:bookmarkEnd w:id="66"/>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proofErr w:type="spellStart"/>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spellEnd"/>
      <w:proofErr w:type="gram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6553BB" w:rsidRPr="006553BB">
        <w:rPr>
          <w:b/>
          <w:color w:val="0000EE"/>
          <w:szCs w:val="20"/>
        </w:rPr>
        <w:t xml:space="preserve">Table </w:t>
      </w:r>
      <w:r w:rsidR="006553BB" w:rsidRPr="006553BB">
        <w:rPr>
          <w:b/>
          <w:noProof/>
          <w:color w:val="0000EE"/>
          <w:szCs w:val="20"/>
        </w:rPr>
        <w:t>3</w:t>
      </w:r>
      <w:r w:rsidR="006553BB" w:rsidRPr="006553BB">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67" w:name="_Ref396992627"/>
      <w:r w:rsidRPr="00305518">
        <w:t xml:space="preserve">Table </w:t>
      </w:r>
      <w:fldSimple w:instr=" STYLEREF 1 \s ">
        <w:r w:rsidR="006553BB">
          <w:rPr>
            <w:noProof/>
          </w:rPr>
          <w:t>3</w:t>
        </w:r>
      </w:fldSimple>
      <w:r>
        <w:noBreakHyphen/>
      </w:r>
      <w:fldSimple w:instr=" SEQ Table \* ARABIC \s 1 ">
        <w:r w:rsidR="006553BB">
          <w:rPr>
            <w:noProof/>
          </w:rPr>
          <w:t>1</w:t>
        </w:r>
      </w:fldSimple>
      <w:bookmarkEnd w:id="6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proofErr w:type="spellStart"/>
            <w:r>
              <w:rPr>
                <w:rFonts w:ascii="Courier New" w:hAnsi="Courier New" w:cs="Courier New"/>
                <w:sz w:val="22"/>
              </w:rPr>
              <w:t>stix:TTPsType</w:t>
            </w:r>
            <w:proofErr w:type="spellEnd"/>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proofErr w:type="spellStart"/>
            <w:r>
              <w:rPr>
                <w:rFonts w:ascii="Courier New" w:hAnsi="Courier New" w:cs="Courier New"/>
                <w:sz w:val="22"/>
              </w:rPr>
              <w:t>stixCommon:ConfidenceType</w:t>
            </w:r>
            <w:proofErr w:type="spellEnd"/>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proofErr w:type="spell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proofErr w:type="spellStart"/>
            <w:r w:rsidRPr="00663949">
              <w:rPr>
                <w:b/>
              </w:rPr>
              <w:t>stixVocabs</w:t>
            </w:r>
            <w:proofErr w:type="spellEnd"/>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proofErr w:type="spellStart"/>
            <w:r>
              <w:rPr>
                <w:rFonts w:ascii="Courier New" w:hAnsi="Courier New" w:cs="Courier New"/>
                <w:sz w:val="22"/>
              </w:rPr>
              <w:t>stixVocabs:MalwareTypeVocab</w:t>
            </w:r>
            <w:proofErr w:type="spellEnd"/>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w:t>
            </w:r>
            <w:proofErr w:type="spellStart"/>
            <w:r>
              <w:rPr>
                <w:b/>
              </w:rPr>
              <w:t>ciq</w:t>
            </w:r>
            <w:proofErr w:type="spellEnd"/>
            <w:r>
              <w:rPr>
                <w:b/>
              </w:rPr>
              <w:t xml:space="preserve"> address); </w:t>
            </w:r>
            <w:proofErr w:type="spellStart"/>
            <w:r>
              <w:rPr>
                <w:b/>
              </w:rPr>
              <w:t>capec</w:t>
            </w:r>
            <w:proofErr w:type="spellEnd"/>
            <w:r>
              <w:rPr>
                <w:b/>
              </w:rPr>
              <w:t xml:space="preserve">; </w:t>
            </w:r>
            <w:proofErr w:type="spellStart"/>
            <w:r>
              <w:rPr>
                <w:b/>
              </w:rPr>
              <w:t>ciq</w:t>
            </w:r>
            <w:proofErr w:type="spellEnd"/>
            <w:r>
              <w:rPr>
                <w:b/>
              </w:rPr>
              <w:t xml:space="preserve">; </w:t>
            </w:r>
            <w:proofErr w:type="spellStart"/>
            <w:r>
              <w:rPr>
                <w:b/>
              </w:rPr>
              <w:t>stix-ciqidentity</w:t>
            </w:r>
            <w:proofErr w:type="spellEnd"/>
            <w:r>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Pr>
                <w:b/>
              </w:rPr>
              <w:t>cvrf</w:t>
            </w:r>
            <w:proofErr w:type="spellEnd"/>
            <w:r>
              <w:rPr>
                <w:b/>
              </w:rPr>
              <w:t xml:space="preserve">; </w:t>
            </w:r>
            <w:proofErr w:type="spellStart"/>
            <w:r>
              <w:rPr>
                <w:b/>
              </w:rPr>
              <w:t>ioc</w:t>
            </w:r>
            <w:proofErr w:type="spellEnd"/>
            <w:r>
              <w:rPr>
                <w:b/>
              </w:rPr>
              <w:t>;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proofErr w:type="spellStart"/>
            <w:r>
              <w:rPr>
                <w:rFonts w:ascii="Courier New" w:hAnsi="Courier New" w:cs="Courier New"/>
                <w:sz w:val="22"/>
              </w:rPr>
              <w:t>capec:Attack_PatternType</w:t>
            </w:r>
            <w:proofErr w:type="spellEnd"/>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proofErr w:type="spellStart"/>
            <w:r>
              <w:rPr>
                <w:b/>
              </w:rPr>
              <w:t>basicDataType</w:t>
            </w:r>
            <w:r w:rsidRPr="00663949">
              <w:rPr>
                <w:b/>
              </w:rPr>
              <w:t>s</w:t>
            </w:r>
            <w:proofErr w:type="spellEnd"/>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proofErr w:type="spellStart"/>
            <w:r>
              <w:rPr>
                <w:rFonts w:ascii="Courier New" w:hAnsi="Courier New" w:cs="Courier New"/>
                <w:sz w:val="22"/>
              </w:rPr>
              <w:t>basicDataTypes:URI</w:t>
            </w:r>
            <w:proofErr w:type="spellEnd"/>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proofErr w:type="spellStart"/>
            <w:r>
              <w:rPr>
                <w:rFonts w:ascii="Courier New" w:hAnsi="Courier New" w:cs="Courier New"/>
                <w:sz w:val="22"/>
              </w:rPr>
              <w:t>indicator:TestMechanismType</w:t>
            </w:r>
            <w:proofErr w:type="spellEnd"/>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proofErr w:type="spellStart"/>
            <w:r>
              <w:rPr>
                <w:rFonts w:ascii="Courier New" w:hAnsi="Courier New" w:cs="Courier New"/>
                <w:sz w:val="22"/>
              </w:rPr>
              <w:t>incident:AffectedAssetType</w:t>
            </w:r>
            <w:proofErr w:type="spellEnd"/>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proofErr w:type="spellStart"/>
            <w:r>
              <w:rPr>
                <w:b/>
              </w:rPr>
              <w:t>ttp</w:t>
            </w:r>
            <w:proofErr w:type="spellEnd"/>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proofErr w:type="spellStart"/>
            <w:r>
              <w:rPr>
                <w:rFonts w:ascii="Courier New" w:hAnsi="Courier New" w:cs="Courier New"/>
                <w:sz w:val="22"/>
              </w:rPr>
              <w:t>ttp:AttackPatternType</w:t>
            </w:r>
            <w:proofErr w:type="spellEnd"/>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proofErr w:type="spellStart"/>
            <w:r>
              <w:rPr>
                <w:rFonts w:ascii="Courier New" w:hAnsi="Courier New" w:cs="Courier New"/>
                <w:sz w:val="22"/>
              </w:rPr>
              <w:t>campaign:AttributionType</w:t>
            </w:r>
            <w:proofErr w:type="spellEnd"/>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proofErr w:type="spellStart"/>
            <w:r>
              <w:rPr>
                <w:rFonts w:ascii="Courier New" w:hAnsi="Courier New" w:cs="Courier New"/>
                <w:sz w:val="22"/>
              </w:rPr>
              <w:t>ta:ObservedTTPsType</w:t>
            </w:r>
            <w:proofErr w:type="spellEnd"/>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proofErr w:type="spellStart"/>
            <w:r>
              <w:rPr>
                <w:rFonts w:ascii="Courier New" w:hAnsi="Courier New" w:cs="Courier New"/>
                <w:sz w:val="22"/>
              </w:rPr>
              <w:t>et:ConfigurationType</w:t>
            </w:r>
            <w:proofErr w:type="spellEnd"/>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proofErr w:type="spellStart"/>
            <w:r>
              <w:rPr>
                <w:b/>
              </w:rPr>
              <w:t>coa</w:t>
            </w:r>
            <w:proofErr w:type="spellEnd"/>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proofErr w:type="spellStart"/>
            <w:r>
              <w:rPr>
                <w:rFonts w:ascii="Courier New" w:hAnsi="Courier New" w:cs="Courier New"/>
                <w:sz w:val="22"/>
              </w:rPr>
              <w:t>coa:StructuredCOAType</w:t>
            </w:r>
            <w:proofErr w:type="spellEnd"/>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proofErr w:type="spellStart"/>
            <w:r>
              <w:rPr>
                <w:rFonts w:ascii="Courier New" w:hAnsi="Courier New" w:cs="Courier New"/>
                <w:sz w:val="22"/>
              </w:rPr>
              <w:t>report:RelatedReportsType</w:t>
            </w:r>
            <w:proofErr w:type="spellEnd"/>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proofErr w:type="spellStart"/>
            <w:r>
              <w:rPr>
                <w:b/>
              </w:rPr>
              <w:t>cybox</w:t>
            </w:r>
            <w:proofErr w:type="spellEnd"/>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proofErr w:type="spellStart"/>
            <w:r>
              <w:rPr>
                <w:rFonts w:ascii="Courier New" w:hAnsi="Courier New" w:cs="Courier New"/>
                <w:sz w:val="22"/>
              </w:rPr>
              <w:t>cybox:ObservablesType</w:t>
            </w:r>
            <w:proofErr w:type="spellEnd"/>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68" w:name="_Toc421724797"/>
      <w:bookmarkStart w:id="69" w:name="_Toc429300125"/>
      <w:bookmarkStart w:id="70" w:name="_Toc303605936"/>
      <w:r>
        <w:lastRenderedPageBreak/>
        <w:t>Naming Conventions</w:t>
      </w:r>
      <w:bookmarkEnd w:id="68"/>
      <w:bookmarkEnd w:id="69"/>
      <w:bookmarkEnd w:id="70"/>
    </w:p>
    <w:p w14:paraId="710EC241" w14:textId="77777777" w:rsidR="005D6758" w:rsidRDefault="005D6758" w:rsidP="005D6758">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236A31">
        <w:t xml:space="preserve">Table </w:t>
      </w:r>
      <w:r>
        <w:rPr>
          <w:noProof/>
        </w:rPr>
        <w:t>3</w:t>
      </w:r>
      <w:r w:rsidRPr="00236A31">
        <w:noBreakHyphen/>
      </w:r>
      <w:r>
        <w:rPr>
          <w:noProof/>
        </w:rPr>
        <w:t>2</w:t>
      </w:r>
      <w:r>
        <w:fldChar w:fldCharType="end"/>
      </w:r>
      <w:r>
        <w:rPr>
          <w:rStyle w:val="EndnoteReference"/>
        </w:rPr>
        <w:endnoteReference w:id="1"/>
      </w:r>
      <w:r>
        <w:t>.</w:t>
      </w:r>
    </w:p>
    <w:p w14:paraId="5E3F29BA" w14:textId="77777777" w:rsidR="005D6758" w:rsidRPr="00236A31" w:rsidRDefault="005D6758" w:rsidP="00ED696F">
      <w:pPr>
        <w:pStyle w:val="Caption"/>
        <w:rPr>
          <w:b/>
        </w:rPr>
      </w:pPr>
      <w:bookmarkStart w:id="71" w:name="_Ref404253845"/>
      <w:r w:rsidRPr="00236A31">
        <w:t xml:space="preserve">Table </w:t>
      </w:r>
      <w:fldSimple w:instr=" STYLEREF 1 \s ">
        <w:r>
          <w:rPr>
            <w:noProof/>
          </w:rPr>
          <w:t>3</w:t>
        </w:r>
      </w:fldSimple>
      <w:r w:rsidRPr="00236A31">
        <w:noBreakHyphen/>
      </w:r>
      <w:fldSimple w:instr=" SEQ Table \* ARABIC \s 1 ">
        <w:r>
          <w:rPr>
            <w:noProof/>
          </w:rPr>
          <w:t>2</w:t>
        </w:r>
      </w:fldSimple>
      <w:bookmarkEnd w:id="71"/>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proofErr w:type="spellStart"/>
            <w:r>
              <w:t>CamelCase</w:t>
            </w:r>
            <w:proofErr w:type="spellEnd"/>
            <w:r>
              <w:t xml:space="preserve"> ending with “Type”</w:t>
            </w:r>
          </w:p>
        </w:tc>
        <w:tc>
          <w:tcPr>
            <w:tcW w:w="3240" w:type="dxa"/>
            <w:vAlign w:val="center"/>
          </w:tcPr>
          <w:p w14:paraId="546B0329" w14:textId="77777777" w:rsidR="005D6758" w:rsidRDefault="005D6758" w:rsidP="00607230">
            <w:proofErr w:type="spellStart"/>
            <w:r>
              <w:t>IndicatorBaseType</w:t>
            </w:r>
            <w:proofErr w:type="spellEnd"/>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proofErr w:type="spellStart"/>
            <w:r>
              <w:t>Associated_Actor</w:t>
            </w:r>
            <w:proofErr w:type="spellEnd"/>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proofErr w:type="spellStart"/>
            <w:r>
              <w:t>CamelCase</w:t>
            </w:r>
            <w:proofErr w:type="spellEnd"/>
            <w:r>
              <w:t xml:space="preserve"> ending with “Enum” or “Type</w:t>
            </w:r>
          </w:p>
        </w:tc>
        <w:tc>
          <w:tcPr>
            <w:tcW w:w="3240" w:type="dxa"/>
            <w:vAlign w:val="center"/>
          </w:tcPr>
          <w:p w14:paraId="3C783C87" w14:textId="77777777" w:rsidR="005D6758" w:rsidRDefault="005D6758" w:rsidP="00607230">
            <w:proofErr w:type="spellStart"/>
            <w:r>
              <w:t>DateTimePrecisionEnum</w:t>
            </w:r>
            <w:proofErr w:type="spellEnd"/>
            <w:r>
              <w:t xml:space="preserve">; </w:t>
            </w:r>
            <w:proofErr w:type="spellStart"/>
            <w:r>
              <w:t>IndicatorVersionType</w:t>
            </w:r>
            <w:proofErr w:type="spellEnd"/>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607552DC" w14:textId="77777777" w:rsidR="005D6758" w:rsidRDefault="005D6758" w:rsidP="00607230">
            <w:proofErr w:type="spellStart"/>
            <w:r>
              <w:t>PositiveInteger</w:t>
            </w:r>
            <w:proofErr w:type="spellEnd"/>
            <w:r>
              <w:t>; CVE_ID</w:t>
            </w:r>
          </w:p>
        </w:tc>
      </w:tr>
    </w:tbl>
    <w:p w14:paraId="549B1E8A" w14:textId="77777777" w:rsidR="005D6758" w:rsidRDefault="005D6758" w:rsidP="005D6758">
      <w:pPr>
        <w:pStyle w:val="Heading2"/>
      </w:pPr>
      <w:bookmarkStart w:id="72" w:name="_Toc303605937"/>
      <w:r>
        <w:t>UML Diagrams</w:t>
      </w:r>
      <w:bookmarkEnd w:id="64"/>
      <w:bookmarkEnd w:id="72"/>
    </w:p>
    <w:p w14:paraId="5DEF6E1F" w14:textId="652C0128"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r w:rsidR="00ED696F">
        <w:t xml:space="preserve">All data models include a top-level diagram (see </w:t>
      </w:r>
      <w:r w:rsidR="00ED696F">
        <w:fldChar w:fldCharType="begin"/>
      </w:r>
      <w:r w:rsidR="00ED696F">
        <w:instrText xml:space="preserve"> REF _Ref429727376 \h </w:instrText>
      </w:r>
      <w:r w:rsidR="00ED696F">
        <w:fldChar w:fldCharType="separate"/>
      </w:r>
      <w:r w:rsidR="00ED696F">
        <w:t xml:space="preserve">Figure </w:t>
      </w:r>
      <w:r w:rsidR="00ED696F">
        <w:rPr>
          <w:noProof/>
        </w:rPr>
        <w:t>3</w:t>
      </w:r>
      <w:r w:rsidR="00ED696F">
        <w:noBreakHyphen/>
      </w:r>
      <w:r w:rsidR="00ED696F">
        <w:rPr>
          <w:noProof/>
        </w:rPr>
        <w:t>1</w:t>
      </w:r>
      <w:r w:rsidR="00ED696F">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21890"/>
                    </a:xfrm>
                    <a:prstGeom prst="rect">
                      <a:avLst/>
                    </a:prstGeom>
                  </pic:spPr>
                </pic:pic>
              </a:graphicData>
            </a:graphic>
          </wp:inline>
        </w:drawing>
      </w:r>
    </w:p>
    <w:p w14:paraId="034849C5" w14:textId="0D0587F9" w:rsidR="00750BA3" w:rsidRDefault="00ED696F" w:rsidP="00ED696F">
      <w:pPr>
        <w:pStyle w:val="Caption"/>
      </w:pPr>
      <w:bookmarkStart w:id="73" w:name="_Ref429727376"/>
      <w:r>
        <w:t xml:space="preserve">Figure </w:t>
      </w:r>
      <w:fldSimple w:instr=" STYLEREF 1 \s ">
        <w:r>
          <w:rPr>
            <w:noProof/>
          </w:rPr>
          <w:t>3</w:t>
        </w:r>
      </w:fldSimple>
      <w:r>
        <w:noBreakHyphen/>
      </w:r>
      <w:fldSimple w:instr=" SEQ Figure \* ARABIC \s 1 ">
        <w:r>
          <w:rPr>
            <w:noProof/>
          </w:rPr>
          <w:t>1</w:t>
        </w:r>
      </w:fldSimple>
      <w:bookmarkEnd w:id="73"/>
      <w:r>
        <w:t>. Top-level Package Diagram</w:t>
      </w:r>
    </w:p>
    <w:p w14:paraId="45607ADF" w14:textId="4E6A66DF"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fldChar w:fldCharType="begin"/>
      </w:r>
      <w:r w:rsidR="00ED696F">
        <w:instrText xml:space="preserve"> REF _Ref429727403 \h </w:instrText>
      </w:r>
      <w:r w:rsidR="00ED696F">
        <w:fldChar w:fldCharType="separate"/>
      </w:r>
      <w:r w:rsidR="00ED696F">
        <w:t xml:space="preserve">Figure </w:t>
      </w:r>
      <w:r w:rsidR="00ED696F">
        <w:rPr>
          <w:noProof/>
        </w:rPr>
        <w:t>3</w:t>
      </w:r>
      <w:r w:rsidR="00ED696F">
        <w:noBreakHyphen/>
      </w:r>
      <w:r w:rsidR="00ED696F">
        <w:rPr>
          <w:noProof/>
        </w:rPr>
        <w:t>2</w:t>
      </w:r>
      <w:r w:rsidR="00ED696F">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74" w:name="_Ref429727403"/>
      <w:r>
        <w:t xml:space="preserve">Figure </w:t>
      </w:r>
      <w:fldSimple w:instr=" STYLEREF 1 \s ">
        <w:r w:rsidR="00ED696F">
          <w:rPr>
            <w:noProof/>
          </w:rPr>
          <w:t>3</w:t>
        </w:r>
      </w:fldSimple>
      <w:r w:rsidR="00ED696F">
        <w:noBreakHyphen/>
      </w:r>
      <w:fldSimple w:instr=" SEQ Figure \* ARABIC \s 1 ">
        <w:r w:rsidR="00ED696F">
          <w:rPr>
            <w:noProof/>
          </w:rPr>
          <w:t>2</w:t>
        </w:r>
      </w:fldSimple>
      <w:bookmarkEnd w:id="74"/>
      <w:r>
        <w:t>. Different presentations of class attributes</w:t>
      </w:r>
    </w:p>
    <w:p w14:paraId="21568E29" w14:textId="77777777" w:rsidR="005D6758" w:rsidRDefault="005D6758" w:rsidP="005D6758">
      <w:pPr>
        <w:pStyle w:val="Heading3"/>
      </w:pPr>
      <w:bookmarkStart w:id="75" w:name="_Toc429300098"/>
      <w:bookmarkStart w:id="76" w:name="_Toc303605938"/>
      <w:r>
        <w:t>Class Properties</w:t>
      </w:r>
      <w:bookmarkEnd w:id="75"/>
      <w:bookmarkEnd w:id="76"/>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77" w:name="_Toc429300099"/>
      <w:bookmarkStart w:id="78" w:name="_Toc303605939"/>
      <w:r>
        <w:t>Diagram Icons and Arrow Types</w:t>
      </w:r>
      <w:bookmarkEnd w:id="77"/>
      <w:bookmarkEnd w:id="78"/>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9B6017" w:rsidRPr="009B6017">
        <w:rPr>
          <w:b/>
          <w:color w:val="0000EE"/>
        </w:rPr>
        <w:t xml:space="preserve">Table </w:t>
      </w:r>
      <w:r w:rsidR="009B6017" w:rsidRPr="009B6017">
        <w:rPr>
          <w:b/>
          <w:noProof/>
          <w:color w:val="0000EE"/>
        </w:rPr>
        <w:t>3</w:t>
      </w:r>
      <w:r w:rsidR="009B6017" w:rsidRPr="009B6017">
        <w:rPr>
          <w:b/>
          <w:noProof/>
          <w:color w:val="0000EE"/>
        </w:rPr>
        <w:noBreakHyphen/>
        <w:t>3</w:t>
      </w:r>
      <w:r w:rsidRPr="004D78D4">
        <w:rPr>
          <w:b/>
          <w:color w:val="0000EE"/>
        </w:rPr>
        <w:fldChar w:fldCharType="end"/>
      </w:r>
      <w:r>
        <w:t>.</w:t>
      </w:r>
      <w:bookmarkStart w:id="79" w:name="_Ref397637630"/>
      <w:bookmarkStart w:id="80" w:name="_Ref418197702"/>
    </w:p>
    <w:p w14:paraId="661595DE" w14:textId="77777777" w:rsidR="005D6758" w:rsidRPr="001A2638" w:rsidRDefault="005D6758" w:rsidP="00ED696F">
      <w:pPr>
        <w:pStyle w:val="Caption"/>
      </w:pPr>
      <w:bookmarkStart w:id="81" w:name="_Ref418259228"/>
      <w:r w:rsidRPr="001A2638">
        <w:t xml:space="preserve">Table </w:t>
      </w:r>
      <w:fldSimple w:instr=" STYLEREF 1 \s ">
        <w:r w:rsidR="009B6017">
          <w:rPr>
            <w:noProof/>
          </w:rPr>
          <w:t>3</w:t>
        </w:r>
      </w:fldSimple>
      <w:r w:rsidRPr="001A2638">
        <w:noBreakHyphen/>
      </w:r>
      <w:fldSimple w:instr=" SEQ Table \* ARABIC \s 1 ">
        <w:r w:rsidR="009B6017">
          <w:rPr>
            <w:noProof/>
          </w:rPr>
          <w:t>3</w:t>
        </w:r>
      </w:fldSimple>
      <w:bookmarkEnd w:id="79"/>
      <w:bookmarkEnd w:id="81"/>
      <w:r w:rsidRPr="001A2638">
        <w:t>.  UML diagram icons</w:t>
      </w:r>
      <w:bookmarkEnd w:id="8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1BA3E90A" w:rsidR="005D6758" w:rsidRDefault="006553BB" w:rsidP="00607230">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67557488" wp14:editId="7A2FE4B1">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5D6758" w:rsidP="00607230">
            <w:pPr>
              <w:jc w:val="center"/>
              <w:rPr>
                <w:rFonts w:ascii="Times New Roman" w:hAnsi="Times New Roman"/>
                <w:noProof/>
                <w:szCs w:val="20"/>
              </w:rPr>
            </w:pPr>
            <w:r>
              <w:object w:dxaOrig="225" w:dyaOrig="180"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0.65pt" o:ole="">
                  <v:imagedata r:id="rId36" o:title=""/>
                </v:shape>
                <o:OLEObject Type="Embed" ProgID="PBrush" ShapeID="_x0000_i1025" DrawAspect="Content" ObjectID="_1377348219"/>
              </w:obje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5D6758" w:rsidP="00607230">
            <w:pPr>
              <w:jc w:val="center"/>
              <w:rPr>
                <w:rFonts w:ascii="Times New Roman" w:hAnsi="Times New Roman"/>
                <w:noProof/>
                <w:szCs w:val="20"/>
              </w:rPr>
            </w:pPr>
            <w:r>
              <w:object w:dxaOrig="270" w:dyaOrig="195" w14:anchorId="30E5D055">
                <v:shape id="_x0000_i1026" type="#_x0000_t75" style="width:14pt;height:14pt" o:ole="">
                  <v:imagedata r:id="rId39" o:title=""/>
                </v:shape>
                <o:OLEObject Type="Embed" ProgID="PBrush" ShapeID="_x0000_i1026" DrawAspect="Content" ObjectID="_1377348220"/>
              </w:obje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5D6758" w:rsidP="00607230">
            <w:pPr>
              <w:jc w:val="center"/>
              <w:rPr>
                <w:rFonts w:ascii="Times New Roman" w:hAnsi="Times New Roman"/>
                <w:noProof/>
                <w:szCs w:val="20"/>
              </w:rPr>
            </w:pPr>
            <w:r>
              <w:object w:dxaOrig="210" w:dyaOrig="150" w14:anchorId="7B761A47">
                <v:shape id="_x0000_i1027" type="#_x0000_t75" style="width:14pt;height:14pt" o:ole="">
                  <v:imagedata r:id="rId41" o:title=""/>
                </v:shape>
                <o:OLEObject Type="Embed" ProgID="PBrush" ShapeID="_x0000_i1027" DrawAspect="Content" ObjectID="_1377348221"/>
              </w:obje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5D6758" w:rsidP="00607230">
            <w:pPr>
              <w:jc w:val="center"/>
            </w:pPr>
            <w:r w:rsidRPr="00FD2389">
              <w:rPr>
                <w:color w:val="000000" w:themeColor="text1"/>
              </w:rPr>
              <w:object w:dxaOrig="1140" w:dyaOrig="780" w14:anchorId="73E7BB9B">
                <v:shape id="_x0000_i1028" type="#_x0000_t75" style="width:58pt;height:35.35pt" o:ole="">
                  <v:imagedata r:id="rId43" o:title=""/>
                </v:shape>
                <o:OLEObject Type="Embed" ProgID="PBrush" ShapeID="_x0000_i1028" DrawAspect="Content" ObjectID="_1377348222"/>
              </w:obje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82" w:name="_Toc429300100"/>
      <w:bookmarkStart w:id="83" w:name="_Toc303605940"/>
      <w:r>
        <w:t>Color Coding</w:t>
      </w:r>
      <w:bookmarkEnd w:id="82"/>
      <w:bookmarkEnd w:id="83"/>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F052EE" w:rsidRPr="00F052EE">
        <w:rPr>
          <w:b/>
          <w:color w:val="0000EE"/>
        </w:rPr>
        <w:t xml:space="preserve">Figure </w:t>
      </w:r>
      <w:r w:rsidR="00F052EE" w:rsidRPr="00F052EE">
        <w:rPr>
          <w:b/>
          <w:noProof/>
          <w:color w:val="0000EE"/>
        </w:rPr>
        <w:t>3</w:t>
      </w:r>
      <w:r w:rsidR="00F052EE" w:rsidRPr="00F052EE">
        <w:rPr>
          <w:b/>
          <w:noProof/>
          <w:color w:val="0000EE"/>
        </w:rPr>
        <w:noBreakHyphen/>
        <w:t>1</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84" w:name="_Ref397676401"/>
      <w:r w:rsidRPr="005D6758">
        <w:t xml:space="preserve">Figure </w:t>
      </w:r>
      <w:fldSimple w:instr=" STYLEREF 1 \s ">
        <w:r w:rsidR="00ED696F">
          <w:rPr>
            <w:noProof/>
          </w:rPr>
          <w:t>3</w:t>
        </w:r>
      </w:fldSimple>
      <w:r w:rsidR="00ED696F">
        <w:noBreakHyphen/>
      </w:r>
      <w:fldSimple w:instr=" SEQ Figure \* ARABIC \s 1 ">
        <w:r w:rsidR="00ED696F">
          <w:rPr>
            <w:noProof/>
          </w:rPr>
          <w:t>3</w:t>
        </w:r>
      </w:fldSimple>
      <w:bookmarkEnd w:id="84"/>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85" w:name="_Ref428179452"/>
      <w:bookmarkStart w:id="86" w:name="_Toc429300135"/>
      <w:bookmarkStart w:id="87" w:name="_Toc303605941"/>
      <w:r w:rsidRPr="00FD22AC">
        <w:lastRenderedPageBreak/>
        <w:t>Conformance</w:t>
      </w:r>
      <w:bookmarkEnd w:id="85"/>
      <w:bookmarkEnd w:id="86"/>
      <w:bookmarkEnd w:id="87"/>
    </w:p>
    <w:p w14:paraId="5F5C0F6F" w14:textId="77777777" w:rsidR="00C7353C" w:rsidRDefault="00C7353C" w:rsidP="00C7353C">
      <w:r>
        <w:t>Implementations have discretion over which parts (components, properties, extensions, controlled vocabularies, etc.) of STIX they implement (e.g., Indicator/</w:t>
      </w:r>
      <w:proofErr w:type="spellStart"/>
      <w:r>
        <w:t>Suggested_COAs</w:t>
      </w:r>
      <w:proofErr w:type="spellEnd"/>
      <w:r>
        <w:t>).</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88" w:name="_Toc85472897"/>
      <w:bookmarkStart w:id="89" w:name="_Toc287332012"/>
      <w:bookmarkStart w:id="90" w:name="_Toc429300136"/>
      <w:bookmarkStart w:id="91" w:name="_Toc303605942"/>
      <w:r>
        <w:lastRenderedPageBreak/>
        <w:t>Acknowledgments</w:t>
      </w:r>
      <w:bookmarkEnd w:id="88"/>
      <w:bookmarkEnd w:id="89"/>
      <w:bookmarkEnd w:id="90"/>
      <w:bookmarkEnd w:id="91"/>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proofErr w:type="spellStart"/>
      <w:r>
        <w:t>Jyoti</w:t>
      </w:r>
      <w:proofErr w:type="spellEnd"/>
      <w:r>
        <w:t xml:space="preserve"> </w:t>
      </w:r>
      <w:proofErr w:type="spellStart"/>
      <w:r>
        <w:t>Verma</w:t>
      </w:r>
      <w:proofErr w:type="spellEnd"/>
      <w:r>
        <w:t>, Cisco Systems</w:t>
      </w:r>
    </w:p>
    <w:p w14:paraId="6C7A5AAF" w14:textId="77777777" w:rsidR="00401619" w:rsidRDefault="00401619" w:rsidP="00401619">
      <w:pPr>
        <w:pStyle w:val="Contributor"/>
      </w:pPr>
      <w:proofErr w:type="spellStart"/>
      <w:r>
        <w:t>Liron</w:t>
      </w:r>
      <w:proofErr w:type="spellEnd"/>
      <w:r>
        <w:t xml:space="preserve"> Schiff, </w:t>
      </w:r>
      <w:proofErr w:type="spellStart"/>
      <w:r>
        <w:t>Comilion</w:t>
      </w:r>
      <w:proofErr w:type="spellEnd"/>
      <w:r>
        <w:t xml:space="preserve"> (mobile) Ltd.</w:t>
      </w:r>
    </w:p>
    <w:p w14:paraId="2CF5EF3A" w14:textId="77777777" w:rsidR="00401619" w:rsidRDefault="00401619" w:rsidP="00401619">
      <w:pPr>
        <w:pStyle w:val="Contributor"/>
      </w:pPr>
      <w:r>
        <w:t xml:space="preserve">Jane </w:t>
      </w:r>
      <w:proofErr w:type="spellStart"/>
      <w:r>
        <w:t>Ginn</w:t>
      </w:r>
      <w:proofErr w:type="spellEnd"/>
      <w:r>
        <w:t>, Cyber Threat Intelligence Network, Inc. (CTIN)</w:t>
      </w:r>
    </w:p>
    <w:p w14:paraId="71E73D17" w14:textId="77777777" w:rsidR="00401619" w:rsidRDefault="00401619" w:rsidP="00401619">
      <w:pPr>
        <w:pStyle w:val="Contributor"/>
      </w:pPr>
      <w:r>
        <w:t xml:space="preserve">Richard </w:t>
      </w:r>
      <w:proofErr w:type="spellStart"/>
      <w:r>
        <w:t>Struse</w:t>
      </w:r>
      <w:proofErr w:type="spellEnd"/>
      <w:r>
        <w:t xml:space="preserve">, DHS Office of </w:t>
      </w:r>
      <w:proofErr w:type="spellStart"/>
      <w:r>
        <w:t>Cybersecurity</w:t>
      </w:r>
      <w:proofErr w:type="spellEnd"/>
      <w:r>
        <w:t xml:space="preserve"> and Communications (CS&amp;C)</w:t>
      </w:r>
    </w:p>
    <w:p w14:paraId="4F1F7DF6" w14:textId="77777777" w:rsidR="00401619" w:rsidRDefault="00401619" w:rsidP="00401619">
      <w:pPr>
        <w:pStyle w:val="Contributor"/>
      </w:pPr>
      <w:r>
        <w:t xml:space="preserve">Marlon Taylor, DHS Office of </w:t>
      </w:r>
      <w:proofErr w:type="spellStart"/>
      <w:r>
        <w:t>Cybersecurity</w:t>
      </w:r>
      <w:proofErr w:type="spellEnd"/>
      <w:r>
        <w:t xml:space="preserve"> and Communications (CS&amp;C)</w:t>
      </w:r>
    </w:p>
    <w:p w14:paraId="063021B5" w14:textId="77777777" w:rsidR="00401619" w:rsidRDefault="00401619" w:rsidP="00401619">
      <w:pPr>
        <w:pStyle w:val="Contributor"/>
      </w:pPr>
      <w:r>
        <w:t xml:space="preserve">David </w:t>
      </w:r>
      <w:proofErr w:type="spellStart"/>
      <w:r>
        <w:t>Eilken</w:t>
      </w:r>
      <w:proofErr w:type="spellEnd"/>
      <w:r>
        <w:t>,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proofErr w:type="spellStart"/>
      <w:r>
        <w:t>Ryusuke</w:t>
      </w:r>
      <w:proofErr w:type="spellEnd"/>
      <w:r>
        <w:t xml:space="preserve"> </w:t>
      </w:r>
      <w:proofErr w:type="spellStart"/>
      <w:r>
        <w:t>Masuoka</w:t>
      </w:r>
      <w:proofErr w:type="spellEnd"/>
      <w:r>
        <w:t>,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 xml:space="preserve">Jason </w:t>
      </w:r>
      <w:proofErr w:type="spellStart"/>
      <w:r>
        <w:t>Keirstead</w:t>
      </w:r>
      <w:proofErr w:type="spellEnd"/>
      <w:r>
        <w:t>, IBM</w:t>
      </w:r>
    </w:p>
    <w:p w14:paraId="5EDA5617" w14:textId="77777777" w:rsidR="00401619" w:rsidRDefault="00401619" w:rsidP="00401619">
      <w:pPr>
        <w:pStyle w:val="Contributor"/>
      </w:pPr>
      <w:r>
        <w:t xml:space="preserve">Paul Martini, </w:t>
      </w:r>
      <w:proofErr w:type="spellStart"/>
      <w:r>
        <w:t>iboss</w:t>
      </w:r>
      <w:proofErr w:type="spellEnd"/>
      <w:r>
        <w:t>, Inc.</w:t>
      </w:r>
    </w:p>
    <w:p w14:paraId="792590B6" w14:textId="77777777" w:rsidR="00401619" w:rsidRDefault="00401619" w:rsidP="00401619">
      <w:pPr>
        <w:pStyle w:val="Contributor"/>
      </w:pPr>
      <w:r>
        <w:t xml:space="preserve">Jerome </w:t>
      </w:r>
      <w:proofErr w:type="spellStart"/>
      <w:r>
        <w:t>Athias</w:t>
      </w:r>
      <w:proofErr w:type="spellEnd"/>
      <w:r>
        <w:t>,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 xml:space="preserve">Patrick </w:t>
      </w:r>
      <w:proofErr w:type="spellStart"/>
      <w:r>
        <w:t>Maroney</w:t>
      </w:r>
      <w:proofErr w:type="spellEnd"/>
      <w:r>
        <w:t>, Integrated Networking Technologies, Inc.</w:t>
      </w:r>
    </w:p>
    <w:p w14:paraId="60C3DA82" w14:textId="77777777" w:rsidR="00401619" w:rsidRDefault="00401619" w:rsidP="0040161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A2AA5B" w14:textId="77777777" w:rsidR="00401619" w:rsidRDefault="00401619" w:rsidP="0040161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F6E4BEE" w14:textId="77777777" w:rsidR="00401619" w:rsidRDefault="00401619" w:rsidP="0040161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63F8B9" w14:textId="77777777" w:rsidR="00401619" w:rsidRDefault="00401619" w:rsidP="0040161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749B670" w14:textId="77777777" w:rsidR="00401619" w:rsidRDefault="00401619" w:rsidP="0040161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1E8A95F" w14:textId="77777777" w:rsidR="00401619" w:rsidRDefault="00401619" w:rsidP="00401619">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 xml:space="preserve">Ivan </w:t>
      </w:r>
      <w:proofErr w:type="spellStart"/>
      <w:r>
        <w:t>Kirillov</w:t>
      </w:r>
      <w:proofErr w:type="spellEnd"/>
      <w:r>
        <w:t>, MITRE Corporation</w:t>
      </w:r>
    </w:p>
    <w:p w14:paraId="5E8C93E5" w14:textId="77777777" w:rsidR="00401619" w:rsidRDefault="00401619" w:rsidP="00401619">
      <w:pPr>
        <w:pStyle w:val="Contributor"/>
      </w:pPr>
      <w:r>
        <w:t xml:space="preserve">Jon </w:t>
      </w:r>
      <w:proofErr w:type="spellStart"/>
      <w:r>
        <w:t>Salwen</w:t>
      </w:r>
      <w:proofErr w:type="spellEnd"/>
      <w:r>
        <w:t>, MITRE Corporation</w:t>
      </w:r>
    </w:p>
    <w:p w14:paraId="521295B3" w14:textId="77777777" w:rsidR="00401619" w:rsidRDefault="00401619" w:rsidP="00401619">
      <w:pPr>
        <w:pStyle w:val="Contributor"/>
      </w:pPr>
      <w:r>
        <w:t xml:space="preserve">John </w:t>
      </w:r>
      <w:proofErr w:type="spellStart"/>
      <w:r>
        <w:t>Wunder</w:t>
      </w:r>
      <w:proofErr w:type="spellEnd"/>
      <w:r>
        <w:t>,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 xml:space="preserve">Takahiro </w:t>
      </w:r>
      <w:proofErr w:type="spellStart"/>
      <w:r>
        <w:t>Kakumaru</w:t>
      </w:r>
      <w:proofErr w:type="spellEnd"/>
      <w:r>
        <w:t>,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 xml:space="preserve">John Tolbert, </w:t>
      </w:r>
      <w:proofErr w:type="spellStart"/>
      <w:r>
        <w:t>Queralt</w:t>
      </w:r>
      <w:proofErr w:type="spellEnd"/>
      <w:r>
        <w:t>, Inc.</w:t>
      </w:r>
    </w:p>
    <w:p w14:paraId="394E85E1" w14:textId="77777777" w:rsidR="00401619" w:rsidRDefault="00401619" w:rsidP="00401619">
      <w:pPr>
        <w:pStyle w:val="Contributor"/>
      </w:pPr>
      <w:r>
        <w:t xml:space="preserve">Igor </w:t>
      </w:r>
      <w:proofErr w:type="spellStart"/>
      <w:r>
        <w:t>Baikalov</w:t>
      </w:r>
      <w:proofErr w:type="spellEnd"/>
      <w:r>
        <w:t xml:space="preserve">, </w:t>
      </w:r>
      <w:proofErr w:type="spellStart"/>
      <w:r>
        <w:t>Securonix</w:t>
      </w:r>
      <w:proofErr w:type="spellEnd"/>
    </w:p>
    <w:p w14:paraId="1472D16C" w14:textId="77777777" w:rsidR="00401619" w:rsidRDefault="00401619" w:rsidP="00401619">
      <w:pPr>
        <w:pStyle w:val="Contributor"/>
      </w:pPr>
      <w:r>
        <w:t xml:space="preserve">Bernd </w:t>
      </w:r>
      <w:proofErr w:type="spellStart"/>
      <w:r>
        <w:t>Grobauer</w:t>
      </w:r>
      <w:proofErr w:type="spellEnd"/>
      <w:r>
        <w:t>, Siemens AG</w:t>
      </w:r>
    </w:p>
    <w:p w14:paraId="13D8D70E" w14:textId="77777777" w:rsidR="00401619" w:rsidRDefault="00401619" w:rsidP="00401619">
      <w:pPr>
        <w:pStyle w:val="Contributor"/>
      </w:pPr>
      <w:r>
        <w:t xml:space="preserve">Jonathan Bush, </w:t>
      </w:r>
      <w:proofErr w:type="spellStart"/>
      <w:r>
        <w:t>Soltra</w:t>
      </w:r>
      <w:proofErr w:type="spellEnd"/>
    </w:p>
    <w:p w14:paraId="00BEFE1F" w14:textId="77777777" w:rsidR="00401619" w:rsidRDefault="00401619" w:rsidP="00401619">
      <w:pPr>
        <w:pStyle w:val="Contributor"/>
      </w:pPr>
      <w:proofErr w:type="spellStart"/>
      <w:r>
        <w:t>Aharon</w:t>
      </w:r>
      <w:proofErr w:type="spellEnd"/>
      <w:r>
        <w:t xml:space="preserve"> </w:t>
      </w:r>
      <w:proofErr w:type="spellStart"/>
      <w:r>
        <w:t>Chernin</w:t>
      </w:r>
      <w:proofErr w:type="spellEnd"/>
      <w:r>
        <w:t xml:space="preserve">, </w:t>
      </w:r>
      <w:proofErr w:type="spellStart"/>
      <w:r>
        <w:t>Soltra</w:t>
      </w:r>
      <w:proofErr w:type="spellEnd"/>
    </w:p>
    <w:p w14:paraId="3A278A0F" w14:textId="77777777" w:rsidR="00401619" w:rsidRDefault="00401619" w:rsidP="00401619">
      <w:pPr>
        <w:pStyle w:val="Contributor"/>
      </w:pPr>
      <w:r>
        <w:t xml:space="preserve">Trey Darley, </w:t>
      </w:r>
      <w:proofErr w:type="spellStart"/>
      <w:r>
        <w:t>Soltra</w:t>
      </w:r>
      <w:proofErr w:type="spellEnd"/>
    </w:p>
    <w:p w14:paraId="19E82E08" w14:textId="77777777" w:rsidR="00401619" w:rsidRDefault="00401619" w:rsidP="00401619">
      <w:pPr>
        <w:pStyle w:val="Contributor"/>
      </w:pPr>
      <w:r>
        <w:t xml:space="preserve">Paul Dion, </w:t>
      </w:r>
      <w:proofErr w:type="spellStart"/>
      <w:r>
        <w:t>Soltra</w:t>
      </w:r>
      <w:proofErr w:type="spellEnd"/>
    </w:p>
    <w:p w14:paraId="7B3A99E8" w14:textId="77777777" w:rsidR="00401619" w:rsidRDefault="00401619" w:rsidP="00401619">
      <w:pPr>
        <w:pStyle w:val="Contributor"/>
      </w:pPr>
      <w:r>
        <w:t xml:space="preserve">Ali Khan, </w:t>
      </w:r>
      <w:proofErr w:type="spellStart"/>
      <w:r>
        <w:t>Soltra</w:t>
      </w:r>
      <w:proofErr w:type="spellEnd"/>
    </w:p>
    <w:p w14:paraId="122F518B" w14:textId="77777777" w:rsidR="00401619" w:rsidRDefault="00401619" w:rsidP="00401619">
      <w:pPr>
        <w:pStyle w:val="Contributor"/>
      </w:pPr>
      <w:r>
        <w:t xml:space="preserve">Natalie Suarez, </w:t>
      </w:r>
      <w:proofErr w:type="spellStart"/>
      <w:r>
        <w:t>Soltra</w:t>
      </w:r>
      <w:proofErr w:type="spellEnd"/>
    </w:p>
    <w:p w14:paraId="3C580981" w14:textId="77777777" w:rsidR="00401619" w:rsidRDefault="00401619" w:rsidP="00401619">
      <w:pPr>
        <w:pStyle w:val="Contributor"/>
      </w:pPr>
      <w:r>
        <w:t xml:space="preserve">Cedric </w:t>
      </w:r>
      <w:proofErr w:type="spellStart"/>
      <w:r>
        <w:t>LeRoux</w:t>
      </w:r>
      <w:proofErr w:type="spellEnd"/>
      <w:r>
        <w:t xml:space="preserve">, </w:t>
      </w:r>
      <w:proofErr w:type="spellStart"/>
      <w:r>
        <w:t>Splunk</w:t>
      </w:r>
      <w:proofErr w:type="spellEnd"/>
      <w:r>
        <w:t xml:space="preserve"> Inc.</w:t>
      </w:r>
    </w:p>
    <w:p w14:paraId="187162B2" w14:textId="77777777" w:rsidR="00401619" w:rsidRDefault="00401619" w:rsidP="00401619">
      <w:pPr>
        <w:pStyle w:val="Contributor"/>
      </w:pPr>
      <w:r>
        <w:t xml:space="preserve">Brian Luger, </w:t>
      </w:r>
      <w:proofErr w:type="spellStart"/>
      <w:r>
        <w:t>Splunk</w:t>
      </w:r>
      <w:proofErr w:type="spellEnd"/>
      <w:r>
        <w:t xml:space="preserve">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 xml:space="preserve">Mona </w:t>
      </w:r>
      <w:proofErr w:type="spellStart"/>
      <w:r>
        <w:t>Magathan</w:t>
      </w:r>
      <w:proofErr w:type="spellEnd"/>
      <w:r>
        <w:t>,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 xml:space="preserve">Mike </w:t>
      </w:r>
      <w:proofErr w:type="spellStart"/>
      <w:r>
        <w:t>McLellan</w:t>
      </w:r>
      <w:proofErr w:type="spellEnd"/>
      <w:r>
        <w:t>,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92" w:name="_Toc85472898"/>
      <w:bookmarkStart w:id="93" w:name="_Toc287332014"/>
      <w:bookmarkStart w:id="94" w:name="_Toc429300137"/>
      <w:bookmarkStart w:id="95" w:name="_Toc303605943"/>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C7353C" w14:paraId="11754748" w14:textId="77777777" w:rsidTr="00607230">
        <w:tc>
          <w:tcPr>
            <w:tcW w:w="2448" w:type="dxa"/>
          </w:tcPr>
          <w:p w14:paraId="51059BF4" w14:textId="77777777" w:rsidR="00C7353C" w:rsidRPr="00C7321D" w:rsidRDefault="00C7353C" w:rsidP="00607230">
            <w:pPr>
              <w:jc w:val="center"/>
              <w:rPr>
                <w:b/>
              </w:rPr>
            </w:pPr>
            <w:r w:rsidRPr="00C7321D">
              <w:rPr>
                <w:b/>
              </w:rPr>
              <w:t>Revision</w:t>
            </w:r>
          </w:p>
        </w:tc>
        <w:tc>
          <w:tcPr>
            <w:tcW w:w="180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607230">
        <w:tc>
          <w:tcPr>
            <w:tcW w:w="2448" w:type="dxa"/>
          </w:tcPr>
          <w:p w14:paraId="5B3C5A04" w14:textId="77777777" w:rsidR="00C7353C" w:rsidRDefault="00C7353C" w:rsidP="00607230">
            <w:r>
              <w:t>wd01</w:t>
            </w:r>
          </w:p>
        </w:tc>
        <w:tc>
          <w:tcPr>
            <w:tcW w:w="180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 xml:space="preserve">Sean Barnum Desiree Beck Aharon </w:t>
            </w:r>
            <w:proofErr w:type="spellStart"/>
            <w:r>
              <w:t>Chernin</w:t>
            </w:r>
            <w:proofErr w:type="spellEnd"/>
            <w:r>
              <w:t xml:space="preserve">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C7353C">
      <w:pPr>
        <w:pStyle w:val="Heading1"/>
        <w:numPr>
          <w:ilvl w:val="0"/>
          <w:numId w:val="0"/>
        </w:numPr>
      </w:pPr>
    </w:p>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arnum, Sean D." w:date="2015-09-11T15:02:00Z" w:initials="BS">
    <w:p w14:paraId="5FFA0E73" w14:textId="17093A01" w:rsidR="00045C0B" w:rsidRDefault="00045C0B">
      <w:pPr>
        <w:pStyle w:val="CommentText"/>
      </w:pPr>
      <w:ins w:id="6" w:author="Barnum, Sean D." w:date="2015-09-11T15:02:00Z">
        <w:r>
          <w:rPr>
            <w:rStyle w:val="CommentReference"/>
          </w:rPr>
          <w:annotationRef/>
        </w:r>
      </w:ins>
      <w:r>
        <w:t>This whole paragraph needs the section links created like they are in the other docs. I am not sure how to do that consistently.</w:t>
      </w:r>
    </w:p>
  </w:comment>
  <w:comment w:id="20" w:author="Barnum, Sean D." w:date="2015-09-11T15:49:00Z" w:initials="BS">
    <w:p w14:paraId="5CC46A57" w14:textId="390CCAEC" w:rsidR="00660170" w:rsidRDefault="00660170">
      <w:pPr>
        <w:pStyle w:val="CommentText"/>
      </w:pPr>
      <w:ins w:id="23" w:author="Barnum, Sean D." w:date="2015-09-11T15:49:00Z">
        <w:r>
          <w:rPr>
            <w:rStyle w:val="CommentReference"/>
          </w:rPr>
          <w:annotationRef/>
        </w:r>
      </w:ins>
      <w:r>
        <w:t>I think it would be good to add this to the other docs too</w:t>
      </w:r>
    </w:p>
  </w:comment>
  <w:comment w:id="43" w:author="Barnum, Sean D." w:date="2015-09-11T15:42:00Z" w:initials="BS">
    <w:p w14:paraId="152258E1" w14:textId="792D8D60" w:rsidR="004F6C6D" w:rsidRDefault="004F6C6D">
      <w:pPr>
        <w:pStyle w:val="CommentText"/>
      </w:pPr>
      <w:r>
        <w:rPr>
          <w:rStyle w:val="CommentReference"/>
        </w:rPr>
        <w:annotationRef/>
      </w:r>
      <w:r>
        <w:t>Needs entries added for GMF and PNG</w:t>
      </w:r>
    </w:p>
  </w:comment>
  <w:comment w:id="48" w:author="Piazza, Rich" w:date="2015-09-10T12:13:00Z" w:initials="PR">
    <w:p w14:paraId="4DDF5BF7" w14:textId="0D9EE05F" w:rsidR="004F524F" w:rsidRDefault="004F524F">
      <w:pPr>
        <w:pStyle w:val="CommentText"/>
      </w:pPr>
      <w:r>
        <w:rPr>
          <w:rStyle w:val="CommentReference"/>
        </w:rPr>
        <w:annotationRef/>
      </w:r>
      <w:r>
        <w:t>Version 2.1 seems too old.  The .</w:t>
      </w:r>
      <w:proofErr w:type="spellStart"/>
      <w:r>
        <w:t>emx</w:t>
      </w:r>
      <w:proofErr w:type="spellEnd"/>
      <w:r>
        <w:t xml:space="preserve"> file says xmi</w:t>
      </w:r>
      <w:proofErr w:type="gramStart"/>
      <w:r>
        <w:t>:version</w:t>
      </w:r>
      <w:proofErr w:type="gramEnd"/>
      <w:r>
        <w:t>-“2.0”.</w:t>
      </w:r>
    </w:p>
  </w:comment>
  <w:comment w:id="52" w:author="Barnum, Sean D." w:date="2015-09-11T15:15:00Z" w:initials="BS">
    <w:p w14:paraId="7752A0BE" w14:textId="0FC4C66E" w:rsidR="006A3734" w:rsidRDefault="006A3734">
      <w:pPr>
        <w:pStyle w:val="CommentText"/>
      </w:pPr>
      <w:r>
        <w:rPr>
          <w:rStyle w:val="CommentReference"/>
        </w:rPr>
        <w:annotationRef/>
      </w:r>
      <w:r>
        <w:t>We will need to specify this before this is ready to go</w:t>
      </w:r>
    </w:p>
  </w:comment>
  <w:comment w:id="55" w:author="Barnum, Sean D." w:date="2015-09-11T15:41:00Z" w:initials="BS">
    <w:p w14:paraId="6E82F2B5" w14:textId="660B8E71" w:rsidR="004F6C6D" w:rsidRDefault="004F6C6D">
      <w:pPr>
        <w:pStyle w:val="CommentText"/>
      </w:pPr>
      <w:r>
        <w:rPr>
          <w:rStyle w:val="CommentReference"/>
        </w:rPr>
        <w:annotationRef/>
      </w:r>
      <w:r>
        <w:t>Will need to be link to non-normative reference entry</w:t>
      </w:r>
    </w:p>
  </w:comment>
  <w:comment w:id="56" w:author="Barnum, Sean D." w:date="2015-09-11T15:41:00Z" w:initials="BS">
    <w:p w14:paraId="6ECF9065" w14:textId="4B7CFDD3" w:rsidR="004F6C6D" w:rsidRDefault="004F6C6D">
      <w:pPr>
        <w:pStyle w:val="CommentText"/>
      </w:pPr>
      <w:r>
        <w:rPr>
          <w:rStyle w:val="CommentReference"/>
        </w:rPr>
        <w:annotationRef/>
      </w:r>
      <w:r>
        <w:t>Will need to be link to non-normative reference entry</w:t>
      </w:r>
    </w:p>
  </w:comment>
  <w:comment w:id="51" w:author="Barnum, Sean D." w:date="2015-09-11T15:31:00Z" w:initials="BS">
    <w:p w14:paraId="11D6692E" w14:textId="7C01BEBB" w:rsidR="003A5851" w:rsidRDefault="003A5851">
      <w:pPr>
        <w:pStyle w:val="CommentText"/>
      </w:pPr>
      <w:ins w:id="59" w:author="Barnum, Sean D." w:date="2015-09-11T15:30:00Z">
        <w:r>
          <w:rPr>
            <w:rStyle w:val="CommentReference"/>
          </w:rPr>
          <w:annotationRef/>
        </w:r>
      </w:ins>
      <w:r>
        <w:t>Should we give specific details on where the files will be located?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00A16297" w15:done="0"/>
  <w15:commentEx w15:paraId="43B91C7B" w15:done="0"/>
  <w15:commentEx w15:paraId="2F8666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22673" w14:textId="77777777" w:rsidR="004F524F" w:rsidRDefault="004F524F" w:rsidP="008C100C">
      <w:r>
        <w:separator/>
      </w:r>
    </w:p>
    <w:p w14:paraId="6689F97E" w14:textId="77777777" w:rsidR="004F524F" w:rsidRDefault="004F524F" w:rsidP="008C100C"/>
    <w:p w14:paraId="5635504E" w14:textId="77777777" w:rsidR="004F524F" w:rsidRDefault="004F524F" w:rsidP="008C100C"/>
    <w:p w14:paraId="5656B200" w14:textId="77777777" w:rsidR="004F524F" w:rsidRDefault="004F524F" w:rsidP="008C100C"/>
    <w:p w14:paraId="56F798E5" w14:textId="77777777" w:rsidR="004F524F" w:rsidRDefault="004F524F" w:rsidP="008C100C"/>
    <w:p w14:paraId="73B15C6F" w14:textId="77777777" w:rsidR="004F524F" w:rsidRDefault="004F524F" w:rsidP="008C100C"/>
    <w:p w14:paraId="763406F5" w14:textId="77777777" w:rsidR="004F524F" w:rsidRDefault="004F524F" w:rsidP="008C100C"/>
  </w:endnote>
  <w:endnote w:type="continuationSeparator" w:id="0">
    <w:p w14:paraId="0B6498BC" w14:textId="77777777" w:rsidR="004F524F" w:rsidRDefault="004F524F" w:rsidP="008C100C">
      <w:r>
        <w:continuationSeparator/>
      </w:r>
    </w:p>
    <w:p w14:paraId="2D440B69" w14:textId="77777777" w:rsidR="004F524F" w:rsidRDefault="004F524F" w:rsidP="008C100C"/>
    <w:p w14:paraId="26768DF1" w14:textId="77777777" w:rsidR="004F524F" w:rsidRDefault="004F524F" w:rsidP="008C100C"/>
    <w:p w14:paraId="2D302560" w14:textId="77777777" w:rsidR="004F524F" w:rsidRDefault="004F524F" w:rsidP="008C100C"/>
    <w:p w14:paraId="2B16B103" w14:textId="77777777" w:rsidR="004F524F" w:rsidRDefault="004F524F" w:rsidP="008C100C"/>
    <w:p w14:paraId="20919177" w14:textId="77777777" w:rsidR="004F524F" w:rsidRDefault="004F524F" w:rsidP="008C100C"/>
    <w:p w14:paraId="0B863FC0" w14:textId="77777777" w:rsidR="004F524F" w:rsidRDefault="004F524F" w:rsidP="008C100C"/>
  </w:endnote>
  <w:endnote w:id="1">
    <w:p w14:paraId="62F9632F" w14:textId="74ABDF45" w:rsidR="004F524F" w:rsidRDefault="004F524F" w:rsidP="005D6758">
      <w:pPr>
        <w:pStyle w:val="EndnoteText"/>
      </w:pPr>
      <w:r>
        <w:rPr>
          <w:rStyle w:val="EndnoteReference"/>
        </w:rPr>
        <w:endnoteRef/>
      </w:r>
      <w:r>
        <w:t xml:space="preserve"> </w:t>
      </w:r>
      <w:r w:rsidRPr="00E47957">
        <w:t>These choices were made for the XML schema to differentiate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1C656" w14:textId="77777777" w:rsidR="004F524F" w:rsidRPr="00195F88" w:rsidRDefault="004F524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03 August</w:t>
    </w:r>
    <w:r>
      <w:rPr>
        <w:sz w:val="16"/>
        <w:szCs w:val="16"/>
      </w:rPr>
      <w:t xml:space="preserve"> </w:t>
    </w:r>
    <w:r>
      <w:rPr>
        <w:sz w:val="16"/>
        <w:szCs w:val="16"/>
        <w:lang w:val="en-US"/>
      </w:rPr>
      <w:t>2015</w:t>
    </w:r>
  </w:p>
  <w:p w14:paraId="63E2AB4E" w14:textId="77777777" w:rsidR="004F524F" w:rsidRPr="00195F88" w:rsidRDefault="004F52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724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724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E086C" w14:textId="77777777" w:rsidR="004F524F" w:rsidRDefault="004F524F" w:rsidP="008C100C">
      <w:r>
        <w:separator/>
      </w:r>
    </w:p>
    <w:p w14:paraId="3BD5EC81" w14:textId="77777777" w:rsidR="004F524F" w:rsidRDefault="004F524F" w:rsidP="008C100C"/>
  </w:footnote>
  <w:footnote w:type="continuationSeparator" w:id="0">
    <w:p w14:paraId="392FA076" w14:textId="77777777" w:rsidR="004F524F" w:rsidRDefault="004F524F" w:rsidP="008C100C">
      <w:r>
        <w:continuationSeparator/>
      </w:r>
    </w:p>
    <w:p w14:paraId="732BAC9A" w14:textId="77777777" w:rsidR="004F524F" w:rsidRDefault="004F524F"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6380E"/>
    <w:rsid w:val="00070B58"/>
    <w:rsid w:val="00076EFC"/>
    <w:rsid w:val="00096E2D"/>
    <w:rsid w:val="000B071A"/>
    <w:rsid w:val="000C471B"/>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D261E"/>
    <w:rsid w:val="001E392A"/>
    <w:rsid w:val="001E46CF"/>
    <w:rsid w:val="001F05E0"/>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710C8"/>
    <w:rsid w:val="00A83CAA"/>
    <w:rsid w:val="00A9135E"/>
    <w:rsid w:val="00AA7BD8"/>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53807"/>
    <w:rsid w:val="00B56878"/>
    <w:rsid w:val="00B569DB"/>
    <w:rsid w:val="00B6129E"/>
    <w:rsid w:val="00B62E2E"/>
    <w:rsid w:val="00B641A5"/>
    <w:rsid w:val="00B6724F"/>
    <w:rsid w:val="00B80CDB"/>
    <w:rsid w:val="00BA2083"/>
    <w:rsid w:val="00BC2CDC"/>
    <w:rsid w:val="00BC439B"/>
    <w:rsid w:val="00BD2E8F"/>
    <w:rsid w:val="00BD5C4F"/>
    <w:rsid w:val="00BD74E8"/>
    <w:rsid w:val="00BE0637"/>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2ABE"/>
    <w:rsid w:val="00E43C11"/>
    <w:rsid w:val="00E50830"/>
    <w:rsid w:val="00E62DFD"/>
    <w:rsid w:val="00E72199"/>
    <w:rsid w:val="00E748CD"/>
    <w:rsid w:val="00E7674F"/>
    <w:rsid w:val="00E83ACA"/>
    <w:rsid w:val="00E9034C"/>
    <w:rsid w:val="00E922E3"/>
    <w:rsid w:val="00E947B6"/>
    <w:rsid w:val="00EC1016"/>
    <w:rsid w:val="00EC4D9D"/>
    <w:rsid w:val="00EC66AB"/>
    <w:rsid w:val="00ED696F"/>
    <w:rsid w:val="00EE32B1"/>
    <w:rsid w:val="00EE3C80"/>
    <w:rsid w:val="00EE4C1E"/>
    <w:rsid w:val="00EF5B8E"/>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28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48" Type="http://schemas.microsoft.com/office/2011/relationships/people" Target="people.xml"/><Relationship Id="rId49" Type="http://schemas.microsoft.com/office/2011/relationships/commentsExtended" Target="commentsExtended.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comments" Target="comments.xml"/><Relationship Id="rId26" Type="http://schemas.openxmlformats.org/officeDocument/2006/relationships/image" Target="media/image1.jpeg"/><Relationship Id="rId27" Type="http://schemas.openxmlformats.org/officeDocument/2006/relationships/hyperlink" Target="http://www.ietf.org/rfc/rfc2119.txt" TargetMode="External"/><Relationship Id="rId28" Type="http://schemas.openxmlformats.org/officeDocument/2006/relationships/hyperlink" Target="http://stixproject.github.io/" TargetMode="External"/><Relationship Id="rId29"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omg.org/spec/UML/2.4.1/" TargetMode="External"/><Relationship Id="rId31" Type="http://schemas.openxmlformats.org/officeDocument/2006/relationships/hyperlink" Target="http://www.omg.org/spec/XMI/2.1/" TargetMode="External"/><Relationship Id="rId32" Type="http://schemas.openxmlformats.org/officeDocument/2006/relationships/image" Target="media/image2.png"/><Relationship Id="rId9" Type="http://schemas.openxmlformats.org/officeDocument/2006/relationships/hyperlink" Target="https://www.oasis-open.org/committees/ct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image" Target="media/image4.gif"/><Relationship Id="rId35" Type="http://schemas.openxmlformats.org/officeDocument/2006/relationships/image" Target="cid:image003.gif@01D05428.2B30AE20" TargetMode="External"/><Relationship Id="rId36" Type="http://schemas.openxmlformats.org/officeDocument/2006/relationships/image" Target="media/image5.png"/><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38" Type="http://schemas.openxmlformats.org/officeDocument/2006/relationships/image" Target="media/image6.png"/><Relationship Id="rId39" Type="http://schemas.openxmlformats.org/officeDocument/2006/relationships/image" Target="media/image7.png"/><Relationship Id="rId41" Type="http://schemas.openxmlformats.org/officeDocument/2006/relationships/image" Target="media/image8.png"/><Relationship Id="rId43" Type="http://schemas.openxmlformats.org/officeDocument/2006/relationships/image" Target="media/image9.png"/><Relationship Id="rId45"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4C82B-B4F0-7948-92C9-CA256C31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47</TotalTime>
  <Pages>18</Pages>
  <Words>3691</Words>
  <Characters>21524</Characters>
  <Application>Microsoft Macintosh Word</Application>
  <DocSecurity>0</DocSecurity>
  <Lines>500</Lines>
  <Paragraphs>307</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24908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Barnum, Sean D.</cp:lastModifiedBy>
  <cp:revision>25</cp:revision>
  <cp:lastPrinted>2011-08-05T16:21:00Z</cp:lastPrinted>
  <dcterms:created xsi:type="dcterms:W3CDTF">2015-09-11T18:54:00Z</dcterms:created>
  <dcterms:modified xsi:type="dcterms:W3CDTF">2015-09-11T19:52:00Z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