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22FB8EE" w14:textId="77777777" w:rsidR="006359E1" w:rsidRPr="006359E1" w:rsidRDefault="007B68C5" w:rsidP="00F30986">
      <w:pPr>
        <w:pStyle w:val="Title"/>
        <w:ind w:right="-270"/>
        <w:jc w:val="center"/>
        <w:rPr>
          <w:rStyle w:val="BookTitle"/>
          <w:color w:val="000000" w:themeColor="text1"/>
          <w:sz w:val="56"/>
          <w:szCs w:val="72"/>
        </w:rPr>
      </w:pPr>
      <w:r w:rsidRPr="006359E1">
        <w:rPr>
          <w:rStyle w:val="BookTitle"/>
          <w:color w:val="000000" w:themeColor="text1"/>
          <w:sz w:val="56"/>
          <w:szCs w:val="72"/>
        </w:rPr>
        <w:t>STIX</w:t>
      </w:r>
      <w:r w:rsidR="003C03D8" w:rsidRPr="006359E1">
        <w:rPr>
          <w:rStyle w:val="BookTitle"/>
          <w:color w:val="000000" w:themeColor="text1"/>
          <w:sz w:val="56"/>
          <w:szCs w:val="72"/>
        </w:rPr>
        <w:t xml:space="preserve">™ </w:t>
      </w:r>
      <w:r w:rsidR="006359E1" w:rsidRPr="006359E1">
        <w:rPr>
          <w:rStyle w:val="BookTitle"/>
          <w:color w:val="000000" w:themeColor="text1"/>
          <w:sz w:val="56"/>
          <w:szCs w:val="72"/>
        </w:rPr>
        <w:t xml:space="preserve">1.1.1 </w:t>
      </w:r>
    </w:p>
    <w:p w14:paraId="5947FB6A" w14:textId="5BD669DC" w:rsidR="007617E1" w:rsidRPr="00430A40" w:rsidRDefault="00CE217F" w:rsidP="00F30986">
      <w:pPr>
        <w:pStyle w:val="Title"/>
        <w:ind w:right="-270"/>
        <w:jc w:val="center"/>
        <w:rPr>
          <w:rStyle w:val="BookTitle"/>
          <w:color w:val="000000" w:themeColor="text1"/>
          <w:sz w:val="72"/>
          <w:szCs w:val="72"/>
        </w:rPr>
      </w:pPr>
      <w:r w:rsidRPr="006359E1">
        <w:rPr>
          <w:rStyle w:val="BookTitle"/>
          <w:color w:val="000000" w:themeColor="text1"/>
          <w:sz w:val="48"/>
          <w:szCs w:val="72"/>
        </w:rPr>
        <w:t>Specification Overview</w:t>
      </w:r>
      <w:r w:rsidR="00F30986">
        <w:rPr>
          <w:rStyle w:val="BookTitle"/>
          <w:color w:val="000000" w:themeColor="text1"/>
          <w:sz w:val="72"/>
          <w:szCs w:val="72"/>
        </w:rPr>
        <w:t xml:space="preserve"> </w:t>
      </w:r>
    </w:p>
    <w:p w14:paraId="3AB00DBB" w14:textId="77777777" w:rsidR="00C353A3" w:rsidRDefault="00C353A3" w:rsidP="00AC20CD">
      <w:pPr>
        <w:rPr>
          <w:rStyle w:val="BookTitle"/>
          <w:sz w:val="32"/>
        </w:rPr>
      </w:pPr>
    </w:p>
    <w:p w14:paraId="3BAEB6CC" w14:textId="77777777" w:rsidR="00124B34" w:rsidRDefault="00124B34" w:rsidP="00843252">
      <w:pPr>
        <w:jc w:val="center"/>
        <w:rPr>
          <w:rStyle w:val="BookTitle"/>
          <w:b w:val="0"/>
        </w:rPr>
      </w:pPr>
    </w:p>
    <w:p w14:paraId="487E11CB" w14:textId="74838F43" w:rsidR="00843252" w:rsidRPr="00430A40" w:rsidRDefault="00AB2EA0" w:rsidP="00843252">
      <w:pPr>
        <w:jc w:val="center"/>
        <w:rPr>
          <w:rStyle w:val="BookTitle"/>
          <w:b w:val="0"/>
        </w:rPr>
      </w:pPr>
      <w:r>
        <w:rPr>
          <w:rStyle w:val="BookTitle"/>
          <w:b w:val="0"/>
        </w:rPr>
        <w:t>May 11</w:t>
      </w:r>
      <w:r w:rsidR="00496CC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7E3A0D92" w:rsidR="00E35CFD" w:rsidRPr="00C047DD" w:rsidRDefault="00ED0F6F" w:rsidP="00E9592D">
      <w:pPr>
        <w:shd w:val="clear" w:color="auto" w:fill="FFFFFF"/>
        <w:spacing w:after="120"/>
        <w:jc w:val="both"/>
        <w:rPr>
          <w:i/>
          <w:color w:val="000000"/>
          <w:lang w:val="en"/>
        </w:rPr>
      </w:pPr>
      <w:r w:rsidRPr="00C047DD">
        <w:rPr>
          <w:i/>
          <w:iCs/>
          <w:sz w:val="23"/>
          <w:szCs w:val="23"/>
        </w:rPr>
        <w:t>The Structured Threat Information eXpression (STIX™) is a</w:t>
      </w:r>
      <w:r w:rsidR="0066636A">
        <w:rPr>
          <w:i/>
          <w:iCs/>
          <w:sz w:val="23"/>
          <w:szCs w:val="23"/>
        </w:rPr>
        <w:t xml:space="preserve"> </w:t>
      </w:r>
      <w:r w:rsidRPr="00C047DD">
        <w:rPr>
          <w:i/>
          <w:iCs/>
          <w:sz w:val="23"/>
          <w:szCs w:val="23"/>
        </w:rPr>
        <w:t>collaborative</w:t>
      </w:r>
      <w:r w:rsidR="00D413D7">
        <w:rPr>
          <w:i/>
          <w:iCs/>
          <w:sz w:val="23"/>
          <w:szCs w:val="23"/>
        </w:rPr>
        <w:t>,</w:t>
      </w:r>
      <w:r w:rsidRPr="00C047DD">
        <w:rPr>
          <w:i/>
          <w:iCs/>
          <w:sz w:val="23"/>
          <w:szCs w:val="23"/>
        </w:rPr>
        <w:t xml:space="preserve"> community-driven effort </w:t>
      </w:r>
      <w:r w:rsidRPr="00D413D7">
        <w:rPr>
          <w:i/>
          <w:iCs/>
          <w:sz w:val="23"/>
          <w:szCs w:val="23"/>
        </w:rPr>
        <w:t xml:space="preserve">to define and develop a </w:t>
      </w:r>
      <w:r w:rsidR="0066636A">
        <w:rPr>
          <w:i/>
          <w:iCs/>
          <w:sz w:val="23"/>
          <w:szCs w:val="23"/>
        </w:rPr>
        <w:t xml:space="preserve">framework for expressing </w:t>
      </w:r>
      <w:r w:rsidR="00D413D7" w:rsidRPr="00D413D7">
        <w:rPr>
          <w:i/>
        </w:rPr>
        <w:t>cyber threat information</w:t>
      </w:r>
      <w:r w:rsidR="0066636A">
        <w:rPr>
          <w:i/>
        </w:rPr>
        <w:t xml:space="preserve"> to enable cyber threat information sharing and cyber threat analysis</w:t>
      </w:r>
      <w:r w:rsidR="00D413D7" w:rsidRPr="00D413D7">
        <w:rPr>
          <w:i/>
        </w:rPr>
        <w:t xml:space="preserve">.  </w:t>
      </w:r>
      <w:r w:rsidR="00B51799">
        <w:rPr>
          <w:i/>
        </w:rPr>
        <w:t xml:space="preserve">The STIX framework </w:t>
      </w:r>
      <w:r w:rsidR="002F72A9">
        <w:rPr>
          <w:i/>
        </w:rPr>
        <w:t>comprises</w:t>
      </w:r>
      <w:r w:rsidR="00B51799">
        <w:rPr>
          <w:i/>
        </w:rPr>
        <w:t xml:space="preserve"> a collection of extensible component specifications</w:t>
      </w:r>
      <w:r w:rsidR="00AE13F0">
        <w:rPr>
          <w:i/>
        </w:rPr>
        <w:t xml:space="preserve"> along with an overarching core specification and supporting specifications</w:t>
      </w:r>
      <w:r w:rsidR="00B51799">
        <w:rPr>
          <w:i/>
        </w:rPr>
        <w:t xml:space="preserve">. </w:t>
      </w:r>
      <w:r w:rsidR="0078688A">
        <w:rPr>
          <w:i/>
          <w:iCs/>
          <w:sz w:val="23"/>
          <w:szCs w:val="23"/>
        </w:rPr>
        <w:t>This document serves as a</w:t>
      </w:r>
      <w:r w:rsidR="00362C43">
        <w:rPr>
          <w:i/>
          <w:iCs/>
          <w:sz w:val="23"/>
          <w:szCs w:val="23"/>
        </w:rPr>
        <w:t xml:space="preserve">n overview of </w:t>
      </w:r>
      <w:r w:rsidR="00AE13F0">
        <w:rPr>
          <w:i/>
          <w:iCs/>
          <w:sz w:val="23"/>
          <w:szCs w:val="23"/>
        </w:rPr>
        <w:t xml:space="preserve">those specifications </w:t>
      </w:r>
      <w:r w:rsidR="00B51799">
        <w:rPr>
          <w:i/>
          <w:iCs/>
          <w:sz w:val="23"/>
          <w:szCs w:val="23"/>
        </w:rPr>
        <w:t xml:space="preserve">and defines how they are </w:t>
      </w:r>
      <w:r w:rsidR="00025FE5">
        <w:rPr>
          <w:i/>
          <w:iCs/>
          <w:sz w:val="23"/>
          <w:szCs w:val="23"/>
        </w:rPr>
        <w:t>used</w:t>
      </w:r>
      <w:r w:rsidR="00B7546B">
        <w:rPr>
          <w:i/>
          <w:iCs/>
          <w:sz w:val="23"/>
          <w:szCs w:val="23"/>
        </w:rPr>
        <w:t xml:space="preserve"> within the broader STIX </w:t>
      </w:r>
      <w:r w:rsidR="00B51799">
        <w:rPr>
          <w:i/>
          <w:iCs/>
          <w:sz w:val="23"/>
          <w:szCs w:val="23"/>
        </w:rPr>
        <w:t>framework.</w:t>
      </w:r>
      <w:r w:rsidR="00E35CFD" w:rsidRPr="00C047DD">
        <w:rPr>
          <w:i/>
        </w:rPr>
        <w:br w:type="page"/>
      </w:r>
    </w:p>
    <w:p w14:paraId="11463706" w14:textId="77777777" w:rsidR="00E9592D" w:rsidRDefault="00E9592D" w:rsidP="00126F8F">
      <w:pPr>
        <w:rPr>
          <w:sz w:val="28"/>
        </w:rPr>
        <w:sectPr w:rsidR="00E9592D" w:rsidSect="00C40D8A">
          <w:headerReference w:type="default" r:id="rId12"/>
          <w:footerReference w:type="even" r:id="rId13"/>
          <w:footerReference w:type="default" r:id="rId14"/>
          <w:headerReference w:type="first" r:id="rId15"/>
          <w:pgSz w:w="12240" w:h="15840"/>
          <w:pgMar w:top="1440" w:right="162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C05E6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943CEAE" w:rsidR="00843252" w:rsidRDefault="00ED0F6F" w:rsidP="00C05E6F">
      <w:pPr>
        <w:spacing w:after="240"/>
      </w:pPr>
      <w:r>
        <w:t>STIX</w:t>
      </w:r>
      <w:r w:rsidR="0045334F" w:rsidRPr="00E9592D">
        <w:t xml:space="preserve">, the </w:t>
      </w:r>
      <w:r>
        <w:t>STIX</w:t>
      </w:r>
      <w:r w:rsidR="0045334F" w:rsidRPr="00E9592D">
        <w:t xml:space="preserve"> logo, CybOX</w:t>
      </w:r>
      <w:r w:rsidR="00792692">
        <w:t xml:space="preserve">, </w:t>
      </w:r>
      <w:r>
        <w:t>MAEC</w:t>
      </w:r>
      <w:r w:rsidR="00792692">
        <w:t xml:space="preserve">, </w:t>
      </w:r>
      <w:r w:rsidR="00A956C4">
        <w:t>CAPEC,</w:t>
      </w:r>
      <w:r w:rsidR="003E2BD1">
        <w:t xml:space="preserve"> </w:t>
      </w:r>
      <w:r w:rsidR="00792692">
        <w:t>and CVE</w:t>
      </w:r>
      <w:r w:rsidR="0045334F" w:rsidRPr="00E9592D">
        <w:t xml:space="preserve"> 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C05E6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47F556B2" w:rsidR="00045142" w:rsidRPr="00430A40" w:rsidRDefault="00045142" w:rsidP="00126F8F">
      <w:pPr>
        <w:rPr>
          <w:sz w:val="28"/>
        </w:rPr>
        <w:sectPr w:rsidR="00045142" w:rsidRPr="00430A40" w:rsidSect="0016757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345087">
        <w:rPr>
          <w:szCs w:val="22"/>
        </w:rPr>
        <w:t>this</w:t>
      </w:r>
      <w:bookmarkStart w:id="0" w:name="_GoBack"/>
      <w:bookmarkEnd w:id="0"/>
      <w:r w:rsidR="003E2BD1">
        <w:rPr>
          <w:szCs w:val="22"/>
        </w:rPr>
        <w:t xml:space="preserve"> document</w:t>
      </w:r>
      <w:r w:rsidRPr="00430A40">
        <w:rPr>
          <w:szCs w:val="22"/>
        </w:rPr>
        <w:t xml:space="preserve">. Please send comments, questions, or suggestions </w:t>
      </w:r>
      <w:r w:rsidR="00B5179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B958E2" w:rsidRDefault="000237FA" w:rsidP="00126F8F">
          <w:pPr>
            <w:pStyle w:val="TOCHeading"/>
            <w:rPr>
              <w:rFonts w:asciiTheme="minorHAnsi" w:hAnsiTheme="minorHAnsi"/>
              <w:color w:val="000000" w:themeColor="text1"/>
            </w:rPr>
          </w:pPr>
          <w:r w:rsidRPr="00B958E2">
            <w:rPr>
              <w:rFonts w:asciiTheme="minorHAnsi" w:hAnsiTheme="minorHAnsi"/>
              <w:color w:val="000000" w:themeColor="text1"/>
            </w:rPr>
            <w:t>Table of Contents</w:t>
          </w:r>
        </w:p>
        <w:p w14:paraId="5B81B96C" w14:textId="77777777" w:rsidR="00A7430C"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8259170" w:history="1">
            <w:r w:rsidR="00A7430C" w:rsidRPr="00FA2D0F">
              <w:rPr>
                <w:rStyle w:val="Hyperlink"/>
              </w:rPr>
              <w:t>1</w:t>
            </w:r>
            <w:r w:rsidR="00A7430C">
              <w:rPr>
                <w:rFonts w:eastAsiaTheme="minorEastAsia" w:cstheme="minorBidi"/>
                <w:b w:val="0"/>
                <w:sz w:val="22"/>
                <w:szCs w:val="22"/>
              </w:rPr>
              <w:tab/>
            </w:r>
            <w:r w:rsidR="00A7430C" w:rsidRPr="00FA2D0F">
              <w:rPr>
                <w:rStyle w:val="Hyperlink"/>
              </w:rPr>
              <w:t>Introduction</w:t>
            </w:r>
            <w:r w:rsidR="00A7430C">
              <w:rPr>
                <w:webHidden/>
              </w:rPr>
              <w:tab/>
            </w:r>
            <w:r w:rsidR="00A7430C">
              <w:rPr>
                <w:webHidden/>
              </w:rPr>
              <w:fldChar w:fldCharType="begin"/>
            </w:r>
            <w:r w:rsidR="00A7430C">
              <w:rPr>
                <w:webHidden/>
              </w:rPr>
              <w:instrText xml:space="preserve"> PAGEREF _Toc418259170 \h </w:instrText>
            </w:r>
            <w:r w:rsidR="00A7430C">
              <w:rPr>
                <w:webHidden/>
              </w:rPr>
            </w:r>
            <w:r w:rsidR="00A7430C">
              <w:rPr>
                <w:webHidden/>
              </w:rPr>
              <w:fldChar w:fldCharType="separate"/>
            </w:r>
            <w:r w:rsidR="00B74AB4">
              <w:rPr>
                <w:webHidden/>
              </w:rPr>
              <w:t>1</w:t>
            </w:r>
            <w:r w:rsidR="00A7430C">
              <w:rPr>
                <w:webHidden/>
              </w:rPr>
              <w:fldChar w:fldCharType="end"/>
            </w:r>
          </w:hyperlink>
        </w:p>
        <w:p w14:paraId="1AB33BAE" w14:textId="77777777" w:rsidR="00A7430C" w:rsidRDefault="00BE7272">
          <w:pPr>
            <w:pStyle w:val="TOC2"/>
            <w:tabs>
              <w:tab w:val="left" w:pos="880"/>
              <w:tab w:val="right" w:leader="dot" w:pos="8630"/>
            </w:tabs>
            <w:rPr>
              <w:rFonts w:eastAsiaTheme="minorEastAsia" w:cstheme="minorBidi"/>
              <w:noProof/>
              <w:sz w:val="22"/>
              <w:szCs w:val="22"/>
            </w:rPr>
          </w:pPr>
          <w:hyperlink w:anchor="_Toc418259171" w:history="1">
            <w:r w:rsidR="00A7430C" w:rsidRPr="00FA2D0F">
              <w:rPr>
                <w:rStyle w:val="Hyperlink"/>
                <w:noProof/>
              </w:rPr>
              <w:t>1.1</w:t>
            </w:r>
            <w:r w:rsidR="00A7430C">
              <w:rPr>
                <w:rFonts w:eastAsiaTheme="minorEastAsia" w:cstheme="minorBidi"/>
                <w:noProof/>
                <w:sz w:val="22"/>
                <w:szCs w:val="22"/>
              </w:rPr>
              <w:tab/>
            </w:r>
            <w:r w:rsidR="00A7430C" w:rsidRPr="00FA2D0F">
              <w:rPr>
                <w:rStyle w:val="Hyperlink"/>
                <w:noProof/>
              </w:rPr>
              <w:t>Document Conventions</w:t>
            </w:r>
            <w:r w:rsidR="00A7430C">
              <w:rPr>
                <w:noProof/>
                <w:webHidden/>
              </w:rPr>
              <w:tab/>
            </w:r>
            <w:r w:rsidR="00A7430C">
              <w:rPr>
                <w:noProof/>
                <w:webHidden/>
              </w:rPr>
              <w:fldChar w:fldCharType="begin"/>
            </w:r>
            <w:r w:rsidR="00A7430C">
              <w:rPr>
                <w:noProof/>
                <w:webHidden/>
              </w:rPr>
              <w:instrText xml:space="preserve"> PAGEREF _Toc418259171 \h </w:instrText>
            </w:r>
            <w:r w:rsidR="00A7430C">
              <w:rPr>
                <w:noProof/>
                <w:webHidden/>
              </w:rPr>
            </w:r>
            <w:r w:rsidR="00A7430C">
              <w:rPr>
                <w:noProof/>
                <w:webHidden/>
              </w:rPr>
              <w:fldChar w:fldCharType="separate"/>
            </w:r>
            <w:r w:rsidR="00B74AB4">
              <w:rPr>
                <w:noProof/>
                <w:webHidden/>
              </w:rPr>
              <w:t>2</w:t>
            </w:r>
            <w:r w:rsidR="00A7430C">
              <w:rPr>
                <w:noProof/>
                <w:webHidden/>
              </w:rPr>
              <w:fldChar w:fldCharType="end"/>
            </w:r>
          </w:hyperlink>
        </w:p>
        <w:p w14:paraId="690534B6" w14:textId="77777777" w:rsidR="00A7430C" w:rsidRDefault="00BE7272">
          <w:pPr>
            <w:pStyle w:val="TOC3"/>
            <w:tabs>
              <w:tab w:val="left" w:pos="1320"/>
              <w:tab w:val="right" w:leader="dot" w:pos="8630"/>
            </w:tabs>
            <w:rPr>
              <w:rFonts w:eastAsiaTheme="minorEastAsia" w:cstheme="minorBidi"/>
              <w:noProof/>
              <w:sz w:val="22"/>
              <w:szCs w:val="22"/>
            </w:rPr>
          </w:pPr>
          <w:hyperlink w:anchor="_Toc418259172" w:history="1">
            <w:r w:rsidR="00A7430C" w:rsidRPr="00FA2D0F">
              <w:rPr>
                <w:rStyle w:val="Hyperlink"/>
                <w:noProof/>
              </w:rPr>
              <w:t>1.1.1</w:t>
            </w:r>
            <w:r w:rsidR="00A7430C">
              <w:rPr>
                <w:rFonts w:eastAsiaTheme="minorEastAsia" w:cstheme="minorBidi"/>
                <w:noProof/>
                <w:sz w:val="22"/>
                <w:szCs w:val="22"/>
              </w:rPr>
              <w:tab/>
            </w:r>
            <w:r w:rsidR="00A7430C" w:rsidRPr="00FA2D0F">
              <w:rPr>
                <w:rStyle w:val="Hyperlink"/>
                <w:noProof/>
              </w:rPr>
              <w:t>Keywords</w:t>
            </w:r>
            <w:r w:rsidR="00A7430C">
              <w:rPr>
                <w:noProof/>
                <w:webHidden/>
              </w:rPr>
              <w:tab/>
            </w:r>
            <w:r w:rsidR="00A7430C">
              <w:rPr>
                <w:noProof/>
                <w:webHidden/>
              </w:rPr>
              <w:fldChar w:fldCharType="begin"/>
            </w:r>
            <w:r w:rsidR="00A7430C">
              <w:rPr>
                <w:noProof/>
                <w:webHidden/>
              </w:rPr>
              <w:instrText xml:space="preserve"> PAGEREF _Toc418259172 \h </w:instrText>
            </w:r>
            <w:r w:rsidR="00A7430C">
              <w:rPr>
                <w:noProof/>
                <w:webHidden/>
              </w:rPr>
            </w:r>
            <w:r w:rsidR="00A7430C">
              <w:rPr>
                <w:noProof/>
                <w:webHidden/>
              </w:rPr>
              <w:fldChar w:fldCharType="separate"/>
            </w:r>
            <w:r w:rsidR="00B74AB4">
              <w:rPr>
                <w:noProof/>
                <w:webHidden/>
              </w:rPr>
              <w:t>2</w:t>
            </w:r>
            <w:r w:rsidR="00A7430C">
              <w:rPr>
                <w:noProof/>
                <w:webHidden/>
              </w:rPr>
              <w:fldChar w:fldCharType="end"/>
            </w:r>
          </w:hyperlink>
        </w:p>
        <w:p w14:paraId="07C4144B" w14:textId="77777777" w:rsidR="00A7430C" w:rsidRDefault="00BE7272">
          <w:pPr>
            <w:pStyle w:val="TOC3"/>
            <w:tabs>
              <w:tab w:val="left" w:pos="1320"/>
              <w:tab w:val="right" w:leader="dot" w:pos="8630"/>
            </w:tabs>
            <w:rPr>
              <w:rFonts w:eastAsiaTheme="minorEastAsia" w:cstheme="minorBidi"/>
              <w:noProof/>
              <w:sz w:val="22"/>
              <w:szCs w:val="22"/>
            </w:rPr>
          </w:pPr>
          <w:hyperlink w:anchor="_Toc418259173" w:history="1">
            <w:r w:rsidR="00A7430C" w:rsidRPr="00FA2D0F">
              <w:rPr>
                <w:rStyle w:val="Hyperlink"/>
                <w:noProof/>
              </w:rPr>
              <w:t>1.1.2</w:t>
            </w:r>
            <w:r w:rsidR="00A7430C">
              <w:rPr>
                <w:rFonts w:eastAsiaTheme="minorEastAsia" w:cstheme="minorBidi"/>
                <w:noProof/>
                <w:sz w:val="22"/>
                <w:szCs w:val="22"/>
              </w:rPr>
              <w:tab/>
            </w:r>
            <w:r w:rsidR="00A7430C" w:rsidRPr="00FA2D0F">
              <w:rPr>
                <w:rStyle w:val="Hyperlink"/>
                <w:noProof/>
              </w:rPr>
              <w:t>Fonts</w:t>
            </w:r>
            <w:r w:rsidR="00A7430C">
              <w:rPr>
                <w:noProof/>
                <w:webHidden/>
              </w:rPr>
              <w:tab/>
            </w:r>
            <w:r w:rsidR="00A7430C">
              <w:rPr>
                <w:noProof/>
                <w:webHidden/>
              </w:rPr>
              <w:fldChar w:fldCharType="begin"/>
            </w:r>
            <w:r w:rsidR="00A7430C">
              <w:rPr>
                <w:noProof/>
                <w:webHidden/>
              </w:rPr>
              <w:instrText xml:space="preserve"> PAGEREF _Toc418259173 \h </w:instrText>
            </w:r>
            <w:r w:rsidR="00A7430C">
              <w:rPr>
                <w:noProof/>
                <w:webHidden/>
              </w:rPr>
            </w:r>
            <w:r w:rsidR="00A7430C">
              <w:rPr>
                <w:noProof/>
                <w:webHidden/>
              </w:rPr>
              <w:fldChar w:fldCharType="separate"/>
            </w:r>
            <w:r w:rsidR="00B74AB4">
              <w:rPr>
                <w:noProof/>
                <w:webHidden/>
              </w:rPr>
              <w:t>2</w:t>
            </w:r>
            <w:r w:rsidR="00A7430C">
              <w:rPr>
                <w:noProof/>
                <w:webHidden/>
              </w:rPr>
              <w:fldChar w:fldCharType="end"/>
            </w:r>
          </w:hyperlink>
        </w:p>
        <w:p w14:paraId="084B437D" w14:textId="77777777" w:rsidR="00A7430C" w:rsidRDefault="00BE7272">
          <w:pPr>
            <w:pStyle w:val="TOC3"/>
            <w:tabs>
              <w:tab w:val="left" w:pos="1320"/>
              <w:tab w:val="right" w:leader="dot" w:pos="8630"/>
            </w:tabs>
            <w:rPr>
              <w:rFonts w:eastAsiaTheme="minorEastAsia" w:cstheme="minorBidi"/>
              <w:noProof/>
              <w:sz w:val="22"/>
              <w:szCs w:val="22"/>
            </w:rPr>
          </w:pPr>
          <w:hyperlink w:anchor="_Toc418259174" w:history="1">
            <w:r w:rsidR="00A7430C" w:rsidRPr="00FA2D0F">
              <w:rPr>
                <w:rStyle w:val="Hyperlink"/>
                <w:noProof/>
              </w:rPr>
              <w:t>1.1.3</w:t>
            </w:r>
            <w:r w:rsidR="00A7430C">
              <w:rPr>
                <w:rFonts w:eastAsiaTheme="minorEastAsia" w:cstheme="minorBidi"/>
                <w:noProof/>
                <w:sz w:val="22"/>
                <w:szCs w:val="22"/>
              </w:rPr>
              <w:tab/>
            </w:r>
            <w:r w:rsidR="00A7430C" w:rsidRPr="00FA2D0F">
              <w:rPr>
                <w:rStyle w:val="Hyperlink"/>
                <w:noProof/>
              </w:rPr>
              <w:t>UML Package References</w:t>
            </w:r>
            <w:r w:rsidR="00A7430C">
              <w:rPr>
                <w:noProof/>
                <w:webHidden/>
              </w:rPr>
              <w:tab/>
            </w:r>
            <w:r w:rsidR="00A7430C">
              <w:rPr>
                <w:noProof/>
                <w:webHidden/>
              </w:rPr>
              <w:fldChar w:fldCharType="begin"/>
            </w:r>
            <w:r w:rsidR="00A7430C">
              <w:rPr>
                <w:noProof/>
                <w:webHidden/>
              </w:rPr>
              <w:instrText xml:space="preserve"> PAGEREF _Toc418259174 \h </w:instrText>
            </w:r>
            <w:r w:rsidR="00A7430C">
              <w:rPr>
                <w:noProof/>
                <w:webHidden/>
              </w:rPr>
            </w:r>
            <w:r w:rsidR="00A7430C">
              <w:rPr>
                <w:noProof/>
                <w:webHidden/>
              </w:rPr>
              <w:fldChar w:fldCharType="separate"/>
            </w:r>
            <w:r w:rsidR="00B74AB4">
              <w:rPr>
                <w:noProof/>
                <w:webHidden/>
              </w:rPr>
              <w:t>2</w:t>
            </w:r>
            <w:r w:rsidR="00A7430C">
              <w:rPr>
                <w:noProof/>
                <w:webHidden/>
              </w:rPr>
              <w:fldChar w:fldCharType="end"/>
            </w:r>
          </w:hyperlink>
        </w:p>
        <w:p w14:paraId="4A68B567" w14:textId="77777777" w:rsidR="00A7430C" w:rsidRDefault="00BE7272">
          <w:pPr>
            <w:pStyle w:val="TOC3"/>
            <w:tabs>
              <w:tab w:val="left" w:pos="1320"/>
              <w:tab w:val="right" w:leader="dot" w:pos="8630"/>
            </w:tabs>
            <w:rPr>
              <w:rFonts w:eastAsiaTheme="minorEastAsia" w:cstheme="minorBidi"/>
              <w:noProof/>
              <w:sz w:val="22"/>
              <w:szCs w:val="22"/>
            </w:rPr>
          </w:pPr>
          <w:hyperlink w:anchor="_Toc418259175" w:history="1">
            <w:r w:rsidR="00A7430C" w:rsidRPr="00FA2D0F">
              <w:rPr>
                <w:rStyle w:val="Hyperlink"/>
                <w:noProof/>
              </w:rPr>
              <w:t>1.1.4</w:t>
            </w:r>
            <w:r w:rsidR="00A7430C">
              <w:rPr>
                <w:rFonts w:eastAsiaTheme="minorEastAsia" w:cstheme="minorBidi"/>
                <w:noProof/>
                <w:sz w:val="22"/>
                <w:szCs w:val="22"/>
              </w:rPr>
              <w:tab/>
            </w:r>
            <w:r w:rsidR="00A7430C" w:rsidRPr="00FA2D0F">
              <w:rPr>
                <w:rStyle w:val="Hyperlink"/>
                <w:noProof/>
              </w:rPr>
              <w:t>UML Diagrams</w:t>
            </w:r>
            <w:r w:rsidR="00A7430C">
              <w:rPr>
                <w:noProof/>
                <w:webHidden/>
              </w:rPr>
              <w:tab/>
            </w:r>
            <w:r w:rsidR="00A7430C">
              <w:rPr>
                <w:noProof/>
                <w:webHidden/>
              </w:rPr>
              <w:fldChar w:fldCharType="begin"/>
            </w:r>
            <w:r w:rsidR="00A7430C">
              <w:rPr>
                <w:noProof/>
                <w:webHidden/>
              </w:rPr>
              <w:instrText xml:space="preserve"> PAGEREF _Toc418259175 \h </w:instrText>
            </w:r>
            <w:r w:rsidR="00A7430C">
              <w:rPr>
                <w:noProof/>
                <w:webHidden/>
              </w:rPr>
            </w:r>
            <w:r w:rsidR="00A7430C">
              <w:rPr>
                <w:noProof/>
                <w:webHidden/>
              </w:rPr>
              <w:fldChar w:fldCharType="separate"/>
            </w:r>
            <w:r w:rsidR="00B74AB4">
              <w:rPr>
                <w:noProof/>
                <w:webHidden/>
              </w:rPr>
              <w:t>2</w:t>
            </w:r>
            <w:r w:rsidR="00A7430C">
              <w:rPr>
                <w:noProof/>
                <w:webHidden/>
              </w:rPr>
              <w:fldChar w:fldCharType="end"/>
            </w:r>
          </w:hyperlink>
        </w:p>
        <w:p w14:paraId="2E040397" w14:textId="77777777" w:rsidR="00A7430C" w:rsidRDefault="00BE7272">
          <w:pPr>
            <w:pStyle w:val="TOC4"/>
            <w:tabs>
              <w:tab w:val="left" w:pos="1760"/>
              <w:tab w:val="right" w:leader="dot" w:pos="8630"/>
            </w:tabs>
            <w:rPr>
              <w:noProof/>
              <w:sz w:val="22"/>
            </w:rPr>
          </w:pPr>
          <w:hyperlink w:anchor="_Toc418259176" w:history="1">
            <w:r w:rsidR="00A7430C" w:rsidRPr="00FA2D0F">
              <w:rPr>
                <w:rStyle w:val="Hyperlink"/>
                <w:noProof/>
              </w:rPr>
              <w:t>1.1.4.1</w:t>
            </w:r>
            <w:r w:rsidR="00A7430C">
              <w:rPr>
                <w:noProof/>
                <w:sz w:val="22"/>
              </w:rPr>
              <w:tab/>
            </w:r>
            <w:r w:rsidR="00A7430C" w:rsidRPr="00FA2D0F">
              <w:rPr>
                <w:rStyle w:val="Hyperlink"/>
                <w:noProof/>
              </w:rPr>
              <w:t>Class Properties</w:t>
            </w:r>
            <w:r w:rsidR="00A7430C">
              <w:rPr>
                <w:noProof/>
                <w:webHidden/>
              </w:rPr>
              <w:tab/>
            </w:r>
            <w:r w:rsidR="00A7430C">
              <w:rPr>
                <w:noProof/>
                <w:webHidden/>
              </w:rPr>
              <w:fldChar w:fldCharType="begin"/>
            </w:r>
            <w:r w:rsidR="00A7430C">
              <w:rPr>
                <w:noProof/>
                <w:webHidden/>
              </w:rPr>
              <w:instrText xml:space="preserve"> PAGEREF _Toc418259176 \h </w:instrText>
            </w:r>
            <w:r w:rsidR="00A7430C">
              <w:rPr>
                <w:noProof/>
                <w:webHidden/>
              </w:rPr>
            </w:r>
            <w:r w:rsidR="00A7430C">
              <w:rPr>
                <w:noProof/>
                <w:webHidden/>
              </w:rPr>
              <w:fldChar w:fldCharType="separate"/>
            </w:r>
            <w:r w:rsidR="00B74AB4">
              <w:rPr>
                <w:noProof/>
                <w:webHidden/>
              </w:rPr>
              <w:t>3</w:t>
            </w:r>
            <w:r w:rsidR="00A7430C">
              <w:rPr>
                <w:noProof/>
                <w:webHidden/>
              </w:rPr>
              <w:fldChar w:fldCharType="end"/>
            </w:r>
          </w:hyperlink>
        </w:p>
        <w:p w14:paraId="6B0A8328" w14:textId="77777777" w:rsidR="00A7430C" w:rsidRDefault="00BE7272">
          <w:pPr>
            <w:pStyle w:val="TOC4"/>
            <w:tabs>
              <w:tab w:val="left" w:pos="1760"/>
              <w:tab w:val="right" w:leader="dot" w:pos="8630"/>
            </w:tabs>
            <w:rPr>
              <w:noProof/>
              <w:sz w:val="22"/>
            </w:rPr>
          </w:pPr>
          <w:hyperlink w:anchor="_Toc418259177" w:history="1">
            <w:r w:rsidR="00A7430C" w:rsidRPr="00FA2D0F">
              <w:rPr>
                <w:rStyle w:val="Hyperlink"/>
                <w:noProof/>
              </w:rPr>
              <w:t>1.1.4.2</w:t>
            </w:r>
            <w:r w:rsidR="00A7430C">
              <w:rPr>
                <w:noProof/>
                <w:sz w:val="22"/>
              </w:rPr>
              <w:tab/>
            </w:r>
            <w:r w:rsidR="00A7430C" w:rsidRPr="00FA2D0F">
              <w:rPr>
                <w:rStyle w:val="Hyperlink"/>
                <w:noProof/>
              </w:rPr>
              <w:t>Diagram Icons and Arrow Types</w:t>
            </w:r>
            <w:r w:rsidR="00A7430C">
              <w:rPr>
                <w:noProof/>
                <w:webHidden/>
              </w:rPr>
              <w:tab/>
            </w:r>
            <w:r w:rsidR="00A7430C">
              <w:rPr>
                <w:noProof/>
                <w:webHidden/>
              </w:rPr>
              <w:fldChar w:fldCharType="begin"/>
            </w:r>
            <w:r w:rsidR="00A7430C">
              <w:rPr>
                <w:noProof/>
                <w:webHidden/>
              </w:rPr>
              <w:instrText xml:space="preserve"> PAGEREF _Toc418259177 \h </w:instrText>
            </w:r>
            <w:r w:rsidR="00A7430C">
              <w:rPr>
                <w:noProof/>
                <w:webHidden/>
              </w:rPr>
            </w:r>
            <w:r w:rsidR="00A7430C">
              <w:rPr>
                <w:noProof/>
                <w:webHidden/>
              </w:rPr>
              <w:fldChar w:fldCharType="separate"/>
            </w:r>
            <w:r w:rsidR="00B74AB4">
              <w:rPr>
                <w:noProof/>
                <w:webHidden/>
              </w:rPr>
              <w:t>3</w:t>
            </w:r>
            <w:r w:rsidR="00A7430C">
              <w:rPr>
                <w:noProof/>
                <w:webHidden/>
              </w:rPr>
              <w:fldChar w:fldCharType="end"/>
            </w:r>
          </w:hyperlink>
        </w:p>
        <w:p w14:paraId="0D56846E" w14:textId="77777777" w:rsidR="00A7430C" w:rsidRDefault="00BE7272">
          <w:pPr>
            <w:pStyle w:val="TOC4"/>
            <w:tabs>
              <w:tab w:val="left" w:pos="1760"/>
              <w:tab w:val="right" w:leader="dot" w:pos="8630"/>
            </w:tabs>
            <w:rPr>
              <w:noProof/>
              <w:sz w:val="22"/>
            </w:rPr>
          </w:pPr>
          <w:hyperlink w:anchor="_Toc418259178" w:history="1">
            <w:r w:rsidR="00A7430C" w:rsidRPr="00FA2D0F">
              <w:rPr>
                <w:rStyle w:val="Hyperlink"/>
                <w:noProof/>
              </w:rPr>
              <w:t>1.1.4.3</w:t>
            </w:r>
            <w:r w:rsidR="00A7430C">
              <w:rPr>
                <w:noProof/>
                <w:sz w:val="22"/>
              </w:rPr>
              <w:tab/>
            </w:r>
            <w:r w:rsidR="00A7430C" w:rsidRPr="00FA2D0F">
              <w:rPr>
                <w:rStyle w:val="Hyperlink"/>
                <w:noProof/>
              </w:rPr>
              <w:t>Color Coding</w:t>
            </w:r>
            <w:r w:rsidR="00A7430C">
              <w:rPr>
                <w:noProof/>
                <w:webHidden/>
              </w:rPr>
              <w:tab/>
            </w:r>
            <w:r w:rsidR="00A7430C">
              <w:rPr>
                <w:noProof/>
                <w:webHidden/>
              </w:rPr>
              <w:fldChar w:fldCharType="begin"/>
            </w:r>
            <w:r w:rsidR="00A7430C">
              <w:rPr>
                <w:noProof/>
                <w:webHidden/>
              </w:rPr>
              <w:instrText xml:space="preserve"> PAGEREF _Toc418259178 \h </w:instrText>
            </w:r>
            <w:r w:rsidR="00A7430C">
              <w:rPr>
                <w:noProof/>
                <w:webHidden/>
              </w:rPr>
            </w:r>
            <w:r w:rsidR="00A7430C">
              <w:rPr>
                <w:noProof/>
                <w:webHidden/>
              </w:rPr>
              <w:fldChar w:fldCharType="separate"/>
            </w:r>
            <w:r w:rsidR="00B74AB4">
              <w:rPr>
                <w:noProof/>
                <w:webHidden/>
              </w:rPr>
              <w:t>4</w:t>
            </w:r>
            <w:r w:rsidR="00A7430C">
              <w:rPr>
                <w:noProof/>
                <w:webHidden/>
              </w:rPr>
              <w:fldChar w:fldCharType="end"/>
            </w:r>
          </w:hyperlink>
        </w:p>
        <w:p w14:paraId="4B231CD8" w14:textId="77777777" w:rsidR="00A7430C" w:rsidRDefault="00BE7272">
          <w:pPr>
            <w:pStyle w:val="TOC1"/>
            <w:rPr>
              <w:rFonts w:eastAsiaTheme="minorEastAsia" w:cstheme="minorBidi"/>
              <w:b w:val="0"/>
              <w:sz w:val="22"/>
              <w:szCs w:val="22"/>
            </w:rPr>
          </w:pPr>
          <w:hyperlink w:anchor="_Toc418259179" w:history="1">
            <w:r w:rsidR="00A7430C" w:rsidRPr="00FA2D0F">
              <w:rPr>
                <w:rStyle w:val="Hyperlink"/>
              </w:rPr>
              <w:t>2</w:t>
            </w:r>
            <w:r w:rsidR="00A7430C">
              <w:rPr>
                <w:rFonts w:eastAsiaTheme="minorEastAsia" w:cstheme="minorBidi"/>
                <w:b w:val="0"/>
                <w:sz w:val="22"/>
                <w:szCs w:val="22"/>
              </w:rPr>
              <w:tab/>
            </w:r>
            <w:r w:rsidR="00A7430C" w:rsidRPr="00FA2D0F">
              <w:rPr>
                <w:rStyle w:val="Hyperlink"/>
              </w:rPr>
              <w:t>Language Modularity</w:t>
            </w:r>
            <w:r w:rsidR="00A7430C">
              <w:rPr>
                <w:webHidden/>
              </w:rPr>
              <w:tab/>
            </w:r>
            <w:r w:rsidR="00A7430C">
              <w:rPr>
                <w:webHidden/>
              </w:rPr>
              <w:fldChar w:fldCharType="begin"/>
            </w:r>
            <w:r w:rsidR="00A7430C">
              <w:rPr>
                <w:webHidden/>
              </w:rPr>
              <w:instrText xml:space="preserve"> PAGEREF _Toc418259179 \h </w:instrText>
            </w:r>
            <w:r w:rsidR="00A7430C">
              <w:rPr>
                <w:webHidden/>
              </w:rPr>
            </w:r>
            <w:r w:rsidR="00A7430C">
              <w:rPr>
                <w:webHidden/>
              </w:rPr>
              <w:fldChar w:fldCharType="separate"/>
            </w:r>
            <w:r w:rsidR="00B74AB4">
              <w:rPr>
                <w:webHidden/>
              </w:rPr>
              <w:t>5</w:t>
            </w:r>
            <w:r w:rsidR="00A7430C">
              <w:rPr>
                <w:webHidden/>
              </w:rPr>
              <w:fldChar w:fldCharType="end"/>
            </w:r>
          </w:hyperlink>
        </w:p>
        <w:p w14:paraId="1D165CBE" w14:textId="77777777" w:rsidR="00A7430C" w:rsidRDefault="00BE7272">
          <w:pPr>
            <w:pStyle w:val="TOC2"/>
            <w:tabs>
              <w:tab w:val="left" w:pos="880"/>
              <w:tab w:val="right" w:leader="dot" w:pos="8630"/>
            </w:tabs>
            <w:rPr>
              <w:rFonts w:eastAsiaTheme="minorEastAsia" w:cstheme="minorBidi"/>
              <w:noProof/>
              <w:sz w:val="22"/>
              <w:szCs w:val="22"/>
            </w:rPr>
          </w:pPr>
          <w:hyperlink w:anchor="_Toc418259180" w:history="1">
            <w:r w:rsidR="00A7430C" w:rsidRPr="00FA2D0F">
              <w:rPr>
                <w:rStyle w:val="Hyperlink"/>
                <w:noProof/>
              </w:rPr>
              <w:t>2.1</w:t>
            </w:r>
            <w:r w:rsidR="00A7430C">
              <w:rPr>
                <w:rFonts w:eastAsiaTheme="minorEastAsia" w:cstheme="minorBidi"/>
                <w:noProof/>
                <w:sz w:val="22"/>
                <w:szCs w:val="22"/>
              </w:rPr>
              <w:tab/>
            </w:r>
            <w:r w:rsidR="00A7430C" w:rsidRPr="00FA2D0F">
              <w:rPr>
                <w:rStyle w:val="Hyperlink"/>
                <w:noProof/>
              </w:rPr>
              <w:t>Core Data Model</w:t>
            </w:r>
            <w:r w:rsidR="00A7430C">
              <w:rPr>
                <w:noProof/>
                <w:webHidden/>
              </w:rPr>
              <w:tab/>
            </w:r>
            <w:r w:rsidR="00A7430C">
              <w:rPr>
                <w:noProof/>
                <w:webHidden/>
              </w:rPr>
              <w:fldChar w:fldCharType="begin"/>
            </w:r>
            <w:r w:rsidR="00A7430C">
              <w:rPr>
                <w:noProof/>
                <w:webHidden/>
              </w:rPr>
              <w:instrText xml:space="preserve"> PAGEREF _Toc418259180 \h </w:instrText>
            </w:r>
            <w:r w:rsidR="00A7430C">
              <w:rPr>
                <w:noProof/>
                <w:webHidden/>
              </w:rPr>
            </w:r>
            <w:r w:rsidR="00A7430C">
              <w:rPr>
                <w:noProof/>
                <w:webHidden/>
              </w:rPr>
              <w:fldChar w:fldCharType="separate"/>
            </w:r>
            <w:r w:rsidR="00B74AB4">
              <w:rPr>
                <w:noProof/>
                <w:webHidden/>
              </w:rPr>
              <w:t>5</w:t>
            </w:r>
            <w:r w:rsidR="00A7430C">
              <w:rPr>
                <w:noProof/>
                <w:webHidden/>
              </w:rPr>
              <w:fldChar w:fldCharType="end"/>
            </w:r>
          </w:hyperlink>
        </w:p>
        <w:p w14:paraId="7DF0A96E" w14:textId="77777777" w:rsidR="00A7430C" w:rsidRDefault="00BE7272">
          <w:pPr>
            <w:pStyle w:val="TOC2"/>
            <w:tabs>
              <w:tab w:val="left" w:pos="880"/>
              <w:tab w:val="right" w:leader="dot" w:pos="8630"/>
            </w:tabs>
            <w:rPr>
              <w:rFonts w:eastAsiaTheme="minorEastAsia" w:cstheme="minorBidi"/>
              <w:noProof/>
              <w:sz w:val="22"/>
              <w:szCs w:val="22"/>
            </w:rPr>
          </w:pPr>
          <w:hyperlink w:anchor="_Toc418259181" w:history="1">
            <w:r w:rsidR="00A7430C" w:rsidRPr="00FA2D0F">
              <w:rPr>
                <w:rStyle w:val="Hyperlink"/>
                <w:noProof/>
              </w:rPr>
              <w:t>2.2</w:t>
            </w:r>
            <w:r w:rsidR="00A7430C">
              <w:rPr>
                <w:rFonts w:eastAsiaTheme="minorEastAsia" w:cstheme="minorBidi"/>
                <w:noProof/>
                <w:sz w:val="22"/>
                <w:szCs w:val="22"/>
              </w:rPr>
              <w:tab/>
            </w:r>
            <w:r w:rsidR="00A7430C" w:rsidRPr="00FA2D0F">
              <w:rPr>
                <w:rStyle w:val="Hyperlink"/>
                <w:noProof/>
              </w:rPr>
              <w:t>Common Data Model</w:t>
            </w:r>
            <w:r w:rsidR="00A7430C">
              <w:rPr>
                <w:noProof/>
                <w:webHidden/>
              </w:rPr>
              <w:tab/>
            </w:r>
            <w:r w:rsidR="00A7430C">
              <w:rPr>
                <w:noProof/>
                <w:webHidden/>
              </w:rPr>
              <w:fldChar w:fldCharType="begin"/>
            </w:r>
            <w:r w:rsidR="00A7430C">
              <w:rPr>
                <w:noProof/>
                <w:webHidden/>
              </w:rPr>
              <w:instrText xml:space="preserve"> PAGEREF _Toc418259181 \h </w:instrText>
            </w:r>
            <w:r w:rsidR="00A7430C">
              <w:rPr>
                <w:noProof/>
                <w:webHidden/>
              </w:rPr>
            </w:r>
            <w:r w:rsidR="00A7430C">
              <w:rPr>
                <w:noProof/>
                <w:webHidden/>
              </w:rPr>
              <w:fldChar w:fldCharType="separate"/>
            </w:r>
            <w:r w:rsidR="00B74AB4">
              <w:rPr>
                <w:noProof/>
                <w:webHidden/>
              </w:rPr>
              <w:t>6</w:t>
            </w:r>
            <w:r w:rsidR="00A7430C">
              <w:rPr>
                <w:noProof/>
                <w:webHidden/>
              </w:rPr>
              <w:fldChar w:fldCharType="end"/>
            </w:r>
          </w:hyperlink>
        </w:p>
        <w:p w14:paraId="14A0DAF2" w14:textId="77777777" w:rsidR="00A7430C" w:rsidRDefault="00BE7272">
          <w:pPr>
            <w:pStyle w:val="TOC2"/>
            <w:tabs>
              <w:tab w:val="left" w:pos="880"/>
              <w:tab w:val="right" w:leader="dot" w:pos="8630"/>
            </w:tabs>
            <w:rPr>
              <w:rFonts w:eastAsiaTheme="minorEastAsia" w:cstheme="minorBidi"/>
              <w:noProof/>
              <w:sz w:val="22"/>
              <w:szCs w:val="22"/>
            </w:rPr>
          </w:pPr>
          <w:hyperlink w:anchor="_Toc418259182" w:history="1">
            <w:r w:rsidR="00A7430C" w:rsidRPr="00FA2D0F">
              <w:rPr>
                <w:rStyle w:val="Hyperlink"/>
                <w:noProof/>
              </w:rPr>
              <w:t>2.3</w:t>
            </w:r>
            <w:r w:rsidR="00A7430C">
              <w:rPr>
                <w:rFonts w:eastAsiaTheme="minorEastAsia" w:cstheme="minorBidi"/>
                <w:noProof/>
                <w:sz w:val="22"/>
                <w:szCs w:val="22"/>
              </w:rPr>
              <w:tab/>
            </w:r>
            <w:r w:rsidR="00A7430C" w:rsidRPr="00FA2D0F">
              <w:rPr>
                <w:rStyle w:val="Hyperlink"/>
                <w:noProof/>
              </w:rPr>
              <w:t>Component Data Models</w:t>
            </w:r>
            <w:r w:rsidR="00A7430C">
              <w:rPr>
                <w:noProof/>
                <w:webHidden/>
              </w:rPr>
              <w:tab/>
            </w:r>
            <w:r w:rsidR="00A7430C">
              <w:rPr>
                <w:noProof/>
                <w:webHidden/>
              </w:rPr>
              <w:fldChar w:fldCharType="begin"/>
            </w:r>
            <w:r w:rsidR="00A7430C">
              <w:rPr>
                <w:noProof/>
                <w:webHidden/>
              </w:rPr>
              <w:instrText xml:space="preserve"> PAGEREF _Toc418259182 \h </w:instrText>
            </w:r>
            <w:r w:rsidR="00A7430C">
              <w:rPr>
                <w:noProof/>
                <w:webHidden/>
              </w:rPr>
            </w:r>
            <w:r w:rsidR="00A7430C">
              <w:rPr>
                <w:noProof/>
                <w:webHidden/>
              </w:rPr>
              <w:fldChar w:fldCharType="separate"/>
            </w:r>
            <w:r w:rsidR="00B74AB4">
              <w:rPr>
                <w:noProof/>
                <w:webHidden/>
              </w:rPr>
              <w:t>6</w:t>
            </w:r>
            <w:r w:rsidR="00A7430C">
              <w:rPr>
                <w:noProof/>
                <w:webHidden/>
              </w:rPr>
              <w:fldChar w:fldCharType="end"/>
            </w:r>
          </w:hyperlink>
        </w:p>
        <w:p w14:paraId="79FC44A9" w14:textId="77777777" w:rsidR="00A7430C" w:rsidRDefault="00BE7272">
          <w:pPr>
            <w:pStyle w:val="TOC3"/>
            <w:tabs>
              <w:tab w:val="left" w:pos="1320"/>
              <w:tab w:val="right" w:leader="dot" w:pos="8630"/>
            </w:tabs>
            <w:rPr>
              <w:rFonts w:eastAsiaTheme="minorEastAsia" w:cstheme="minorBidi"/>
              <w:noProof/>
              <w:sz w:val="22"/>
              <w:szCs w:val="22"/>
            </w:rPr>
          </w:pPr>
          <w:hyperlink w:anchor="_Toc418259183" w:history="1">
            <w:r w:rsidR="00A7430C" w:rsidRPr="00FA2D0F">
              <w:rPr>
                <w:rStyle w:val="Hyperlink"/>
                <w:noProof/>
              </w:rPr>
              <w:t>2.3.1</w:t>
            </w:r>
            <w:r w:rsidR="00A7430C">
              <w:rPr>
                <w:rFonts w:eastAsiaTheme="minorEastAsia" w:cstheme="minorBidi"/>
                <w:noProof/>
                <w:sz w:val="22"/>
                <w:szCs w:val="22"/>
              </w:rPr>
              <w:tab/>
            </w:r>
            <w:r w:rsidR="00A7430C" w:rsidRPr="00FA2D0F">
              <w:rPr>
                <w:rStyle w:val="Hyperlink"/>
                <w:noProof/>
              </w:rPr>
              <w:t>Observable</w:t>
            </w:r>
            <w:r w:rsidR="00A7430C">
              <w:rPr>
                <w:noProof/>
                <w:webHidden/>
              </w:rPr>
              <w:tab/>
            </w:r>
            <w:r w:rsidR="00A7430C">
              <w:rPr>
                <w:noProof/>
                <w:webHidden/>
              </w:rPr>
              <w:fldChar w:fldCharType="begin"/>
            </w:r>
            <w:r w:rsidR="00A7430C">
              <w:rPr>
                <w:noProof/>
                <w:webHidden/>
              </w:rPr>
              <w:instrText xml:space="preserve"> PAGEREF _Toc418259183 \h </w:instrText>
            </w:r>
            <w:r w:rsidR="00A7430C">
              <w:rPr>
                <w:noProof/>
                <w:webHidden/>
              </w:rPr>
            </w:r>
            <w:r w:rsidR="00A7430C">
              <w:rPr>
                <w:noProof/>
                <w:webHidden/>
              </w:rPr>
              <w:fldChar w:fldCharType="separate"/>
            </w:r>
            <w:r w:rsidR="00B74AB4">
              <w:rPr>
                <w:noProof/>
                <w:webHidden/>
              </w:rPr>
              <w:t>8</w:t>
            </w:r>
            <w:r w:rsidR="00A7430C">
              <w:rPr>
                <w:noProof/>
                <w:webHidden/>
              </w:rPr>
              <w:fldChar w:fldCharType="end"/>
            </w:r>
          </w:hyperlink>
        </w:p>
        <w:p w14:paraId="5DE303ED" w14:textId="77777777" w:rsidR="00A7430C" w:rsidRDefault="00BE7272">
          <w:pPr>
            <w:pStyle w:val="TOC3"/>
            <w:tabs>
              <w:tab w:val="left" w:pos="1320"/>
              <w:tab w:val="right" w:leader="dot" w:pos="8630"/>
            </w:tabs>
            <w:rPr>
              <w:rFonts w:eastAsiaTheme="minorEastAsia" w:cstheme="minorBidi"/>
              <w:noProof/>
              <w:sz w:val="22"/>
              <w:szCs w:val="22"/>
            </w:rPr>
          </w:pPr>
          <w:hyperlink w:anchor="_Toc418259184" w:history="1">
            <w:r w:rsidR="00A7430C" w:rsidRPr="00FA2D0F">
              <w:rPr>
                <w:rStyle w:val="Hyperlink"/>
                <w:noProof/>
              </w:rPr>
              <w:t>2.3.2</w:t>
            </w:r>
            <w:r w:rsidR="00A7430C">
              <w:rPr>
                <w:rFonts w:eastAsiaTheme="minorEastAsia" w:cstheme="minorBidi"/>
                <w:noProof/>
                <w:sz w:val="22"/>
                <w:szCs w:val="22"/>
              </w:rPr>
              <w:tab/>
            </w:r>
            <w:r w:rsidR="00A7430C" w:rsidRPr="00FA2D0F">
              <w:rPr>
                <w:rStyle w:val="Hyperlink"/>
                <w:noProof/>
              </w:rPr>
              <w:t>Indicator</w:t>
            </w:r>
            <w:r w:rsidR="00A7430C">
              <w:rPr>
                <w:noProof/>
                <w:webHidden/>
              </w:rPr>
              <w:tab/>
            </w:r>
            <w:r w:rsidR="00A7430C">
              <w:rPr>
                <w:noProof/>
                <w:webHidden/>
              </w:rPr>
              <w:fldChar w:fldCharType="begin"/>
            </w:r>
            <w:r w:rsidR="00A7430C">
              <w:rPr>
                <w:noProof/>
                <w:webHidden/>
              </w:rPr>
              <w:instrText xml:space="preserve"> PAGEREF _Toc418259184 \h </w:instrText>
            </w:r>
            <w:r w:rsidR="00A7430C">
              <w:rPr>
                <w:noProof/>
                <w:webHidden/>
              </w:rPr>
            </w:r>
            <w:r w:rsidR="00A7430C">
              <w:rPr>
                <w:noProof/>
                <w:webHidden/>
              </w:rPr>
              <w:fldChar w:fldCharType="separate"/>
            </w:r>
            <w:r w:rsidR="00B74AB4">
              <w:rPr>
                <w:noProof/>
                <w:webHidden/>
              </w:rPr>
              <w:t>8</w:t>
            </w:r>
            <w:r w:rsidR="00A7430C">
              <w:rPr>
                <w:noProof/>
                <w:webHidden/>
              </w:rPr>
              <w:fldChar w:fldCharType="end"/>
            </w:r>
          </w:hyperlink>
        </w:p>
        <w:p w14:paraId="691A70BD" w14:textId="77777777" w:rsidR="00A7430C" w:rsidRDefault="00BE7272">
          <w:pPr>
            <w:pStyle w:val="TOC3"/>
            <w:tabs>
              <w:tab w:val="left" w:pos="1320"/>
              <w:tab w:val="right" w:leader="dot" w:pos="8630"/>
            </w:tabs>
            <w:rPr>
              <w:rFonts w:eastAsiaTheme="minorEastAsia" w:cstheme="minorBidi"/>
              <w:noProof/>
              <w:sz w:val="22"/>
              <w:szCs w:val="22"/>
            </w:rPr>
          </w:pPr>
          <w:hyperlink w:anchor="_Toc418259185" w:history="1">
            <w:r w:rsidR="00A7430C" w:rsidRPr="00FA2D0F">
              <w:rPr>
                <w:rStyle w:val="Hyperlink"/>
                <w:noProof/>
              </w:rPr>
              <w:t>2.3.3</w:t>
            </w:r>
            <w:r w:rsidR="00A7430C">
              <w:rPr>
                <w:rFonts w:eastAsiaTheme="minorEastAsia" w:cstheme="minorBidi"/>
                <w:noProof/>
                <w:sz w:val="22"/>
                <w:szCs w:val="22"/>
              </w:rPr>
              <w:tab/>
            </w:r>
            <w:r w:rsidR="00A7430C" w:rsidRPr="00FA2D0F">
              <w:rPr>
                <w:rStyle w:val="Hyperlink"/>
                <w:noProof/>
              </w:rPr>
              <w:t>Incident</w:t>
            </w:r>
            <w:r w:rsidR="00A7430C">
              <w:rPr>
                <w:noProof/>
                <w:webHidden/>
              </w:rPr>
              <w:tab/>
            </w:r>
            <w:r w:rsidR="00A7430C">
              <w:rPr>
                <w:noProof/>
                <w:webHidden/>
              </w:rPr>
              <w:fldChar w:fldCharType="begin"/>
            </w:r>
            <w:r w:rsidR="00A7430C">
              <w:rPr>
                <w:noProof/>
                <w:webHidden/>
              </w:rPr>
              <w:instrText xml:space="preserve"> PAGEREF _Toc418259185 \h </w:instrText>
            </w:r>
            <w:r w:rsidR="00A7430C">
              <w:rPr>
                <w:noProof/>
                <w:webHidden/>
              </w:rPr>
            </w:r>
            <w:r w:rsidR="00A7430C">
              <w:rPr>
                <w:noProof/>
                <w:webHidden/>
              </w:rPr>
              <w:fldChar w:fldCharType="separate"/>
            </w:r>
            <w:r w:rsidR="00B74AB4">
              <w:rPr>
                <w:noProof/>
                <w:webHidden/>
              </w:rPr>
              <w:t>8</w:t>
            </w:r>
            <w:r w:rsidR="00A7430C">
              <w:rPr>
                <w:noProof/>
                <w:webHidden/>
              </w:rPr>
              <w:fldChar w:fldCharType="end"/>
            </w:r>
          </w:hyperlink>
        </w:p>
        <w:p w14:paraId="3663F41A" w14:textId="77777777" w:rsidR="00A7430C" w:rsidRDefault="00BE7272">
          <w:pPr>
            <w:pStyle w:val="TOC3"/>
            <w:tabs>
              <w:tab w:val="left" w:pos="1320"/>
              <w:tab w:val="right" w:leader="dot" w:pos="8630"/>
            </w:tabs>
            <w:rPr>
              <w:rFonts w:eastAsiaTheme="minorEastAsia" w:cstheme="minorBidi"/>
              <w:noProof/>
              <w:sz w:val="22"/>
              <w:szCs w:val="22"/>
            </w:rPr>
          </w:pPr>
          <w:hyperlink w:anchor="_Toc418259186" w:history="1">
            <w:r w:rsidR="00A7430C" w:rsidRPr="00FA2D0F">
              <w:rPr>
                <w:rStyle w:val="Hyperlink"/>
                <w:noProof/>
              </w:rPr>
              <w:t>2.3.4</w:t>
            </w:r>
            <w:r w:rsidR="00A7430C">
              <w:rPr>
                <w:rFonts w:eastAsiaTheme="minorEastAsia" w:cstheme="minorBidi"/>
                <w:noProof/>
                <w:sz w:val="22"/>
                <w:szCs w:val="22"/>
              </w:rPr>
              <w:tab/>
            </w:r>
            <w:r w:rsidR="00A7430C" w:rsidRPr="00FA2D0F">
              <w:rPr>
                <w:rStyle w:val="Hyperlink"/>
                <w:noProof/>
              </w:rPr>
              <w:t>Tactics, Techniques and Procedures (TTP)</w:t>
            </w:r>
            <w:r w:rsidR="00A7430C">
              <w:rPr>
                <w:noProof/>
                <w:webHidden/>
              </w:rPr>
              <w:tab/>
            </w:r>
            <w:r w:rsidR="00A7430C">
              <w:rPr>
                <w:noProof/>
                <w:webHidden/>
              </w:rPr>
              <w:fldChar w:fldCharType="begin"/>
            </w:r>
            <w:r w:rsidR="00A7430C">
              <w:rPr>
                <w:noProof/>
                <w:webHidden/>
              </w:rPr>
              <w:instrText xml:space="preserve"> PAGEREF _Toc418259186 \h </w:instrText>
            </w:r>
            <w:r w:rsidR="00A7430C">
              <w:rPr>
                <w:noProof/>
                <w:webHidden/>
              </w:rPr>
            </w:r>
            <w:r w:rsidR="00A7430C">
              <w:rPr>
                <w:noProof/>
                <w:webHidden/>
              </w:rPr>
              <w:fldChar w:fldCharType="separate"/>
            </w:r>
            <w:r w:rsidR="00B74AB4">
              <w:rPr>
                <w:noProof/>
                <w:webHidden/>
              </w:rPr>
              <w:t>8</w:t>
            </w:r>
            <w:r w:rsidR="00A7430C">
              <w:rPr>
                <w:noProof/>
                <w:webHidden/>
              </w:rPr>
              <w:fldChar w:fldCharType="end"/>
            </w:r>
          </w:hyperlink>
        </w:p>
        <w:p w14:paraId="3398636F" w14:textId="77777777" w:rsidR="00A7430C" w:rsidRDefault="00BE7272">
          <w:pPr>
            <w:pStyle w:val="TOC3"/>
            <w:tabs>
              <w:tab w:val="left" w:pos="1320"/>
              <w:tab w:val="right" w:leader="dot" w:pos="8630"/>
            </w:tabs>
            <w:rPr>
              <w:rFonts w:eastAsiaTheme="minorEastAsia" w:cstheme="minorBidi"/>
              <w:noProof/>
              <w:sz w:val="22"/>
              <w:szCs w:val="22"/>
            </w:rPr>
          </w:pPr>
          <w:hyperlink w:anchor="_Toc418259187" w:history="1">
            <w:r w:rsidR="00A7430C" w:rsidRPr="00FA2D0F">
              <w:rPr>
                <w:rStyle w:val="Hyperlink"/>
                <w:noProof/>
              </w:rPr>
              <w:t>2.3.5</w:t>
            </w:r>
            <w:r w:rsidR="00A7430C">
              <w:rPr>
                <w:rFonts w:eastAsiaTheme="minorEastAsia" w:cstheme="minorBidi"/>
                <w:noProof/>
                <w:sz w:val="22"/>
                <w:szCs w:val="22"/>
              </w:rPr>
              <w:tab/>
            </w:r>
            <w:r w:rsidR="00A7430C" w:rsidRPr="00FA2D0F">
              <w:rPr>
                <w:rStyle w:val="Hyperlink"/>
                <w:noProof/>
              </w:rPr>
              <w:t>Campaign</w:t>
            </w:r>
            <w:r w:rsidR="00A7430C">
              <w:rPr>
                <w:noProof/>
                <w:webHidden/>
              </w:rPr>
              <w:tab/>
            </w:r>
            <w:r w:rsidR="00A7430C">
              <w:rPr>
                <w:noProof/>
                <w:webHidden/>
              </w:rPr>
              <w:fldChar w:fldCharType="begin"/>
            </w:r>
            <w:r w:rsidR="00A7430C">
              <w:rPr>
                <w:noProof/>
                <w:webHidden/>
              </w:rPr>
              <w:instrText xml:space="preserve"> PAGEREF _Toc418259187 \h </w:instrText>
            </w:r>
            <w:r w:rsidR="00A7430C">
              <w:rPr>
                <w:noProof/>
                <w:webHidden/>
              </w:rPr>
            </w:r>
            <w:r w:rsidR="00A7430C">
              <w:rPr>
                <w:noProof/>
                <w:webHidden/>
              </w:rPr>
              <w:fldChar w:fldCharType="separate"/>
            </w:r>
            <w:r w:rsidR="00B74AB4">
              <w:rPr>
                <w:noProof/>
                <w:webHidden/>
              </w:rPr>
              <w:t>8</w:t>
            </w:r>
            <w:r w:rsidR="00A7430C">
              <w:rPr>
                <w:noProof/>
                <w:webHidden/>
              </w:rPr>
              <w:fldChar w:fldCharType="end"/>
            </w:r>
          </w:hyperlink>
        </w:p>
        <w:p w14:paraId="782B78EE" w14:textId="77777777" w:rsidR="00A7430C" w:rsidRDefault="00BE7272">
          <w:pPr>
            <w:pStyle w:val="TOC3"/>
            <w:tabs>
              <w:tab w:val="left" w:pos="1320"/>
              <w:tab w:val="right" w:leader="dot" w:pos="8630"/>
            </w:tabs>
            <w:rPr>
              <w:rFonts w:eastAsiaTheme="minorEastAsia" w:cstheme="minorBidi"/>
              <w:noProof/>
              <w:sz w:val="22"/>
              <w:szCs w:val="22"/>
            </w:rPr>
          </w:pPr>
          <w:hyperlink w:anchor="_Toc418259188" w:history="1">
            <w:r w:rsidR="00A7430C" w:rsidRPr="00FA2D0F">
              <w:rPr>
                <w:rStyle w:val="Hyperlink"/>
                <w:noProof/>
              </w:rPr>
              <w:t>2.3.6</w:t>
            </w:r>
            <w:r w:rsidR="00A7430C">
              <w:rPr>
                <w:rFonts w:eastAsiaTheme="minorEastAsia" w:cstheme="minorBidi"/>
                <w:noProof/>
                <w:sz w:val="22"/>
                <w:szCs w:val="22"/>
              </w:rPr>
              <w:tab/>
            </w:r>
            <w:r w:rsidR="00A7430C" w:rsidRPr="00FA2D0F">
              <w:rPr>
                <w:rStyle w:val="Hyperlink"/>
                <w:noProof/>
              </w:rPr>
              <w:t>Threat Actor</w:t>
            </w:r>
            <w:r w:rsidR="00A7430C">
              <w:rPr>
                <w:noProof/>
                <w:webHidden/>
              </w:rPr>
              <w:tab/>
            </w:r>
            <w:r w:rsidR="00A7430C">
              <w:rPr>
                <w:noProof/>
                <w:webHidden/>
              </w:rPr>
              <w:fldChar w:fldCharType="begin"/>
            </w:r>
            <w:r w:rsidR="00A7430C">
              <w:rPr>
                <w:noProof/>
                <w:webHidden/>
              </w:rPr>
              <w:instrText xml:space="preserve"> PAGEREF _Toc418259188 \h </w:instrText>
            </w:r>
            <w:r w:rsidR="00A7430C">
              <w:rPr>
                <w:noProof/>
                <w:webHidden/>
              </w:rPr>
            </w:r>
            <w:r w:rsidR="00A7430C">
              <w:rPr>
                <w:noProof/>
                <w:webHidden/>
              </w:rPr>
              <w:fldChar w:fldCharType="separate"/>
            </w:r>
            <w:r w:rsidR="00B74AB4">
              <w:rPr>
                <w:noProof/>
                <w:webHidden/>
              </w:rPr>
              <w:t>8</w:t>
            </w:r>
            <w:r w:rsidR="00A7430C">
              <w:rPr>
                <w:noProof/>
                <w:webHidden/>
              </w:rPr>
              <w:fldChar w:fldCharType="end"/>
            </w:r>
          </w:hyperlink>
        </w:p>
        <w:p w14:paraId="36CB39F9" w14:textId="77777777" w:rsidR="00A7430C" w:rsidRDefault="00BE7272">
          <w:pPr>
            <w:pStyle w:val="TOC3"/>
            <w:tabs>
              <w:tab w:val="left" w:pos="1320"/>
              <w:tab w:val="right" w:leader="dot" w:pos="8630"/>
            </w:tabs>
            <w:rPr>
              <w:rFonts w:eastAsiaTheme="minorEastAsia" w:cstheme="minorBidi"/>
              <w:noProof/>
              <w:sz w:val="22"/>
              <w:szCs w:val="22"/>
            </w:rPr>
          </w:pPr>
          <w:hyperlink w:anchor="_Toc418259189" w:history="1">
            <w:r w:rsidR="00A7430C" w:rsidRPr="00FA2D0F">
              <w:rPr>
                <w:rStyle w:val="Hyperlink"/>
                <w:noProof/>
              </w:rPr>
              <w:t>2.3.7</w:t>
            </w:r>
            <w:r w:rsidR="00A7430C">
              <w:rPr>
                <w:rFonts w:eastAsiaTheme="minorEastAsia" w:cstheme="minorBidi"/>
                <w:noProof/>
                <w:sz w:val="22"/>
                <w:szCs w:val="22"/>
              </w:rPr>
              <w:tab/>
            </w:r>
            <w:r w:rsidR="00A7430C" w:rsidRPr="00FA2D0F">
              <w:rPr>
                <w:rStyle w:val="Hyperlink"/>
                <w:noProof/>
              </w:rPr>
              <w:t>Exploit Target</w:t>
            </w:r>
            <w:r w:rsidR="00A7430C">
              <w:rPr>
                <w:noProof/>
                <w:webHidden/>
              </w:rPr>
              <w:tab/>
            </w:r>
            <w:r w:rsidR="00A7430C">
              <w:rPr>
                <w:noProof/>
                <w:webHidden/>
              </w:rPr>
              <w:fldChar w:fldCharType="begin"/>
            </w:r>
            <w:r w:rsidR="00A7430C">
              <w:rPr>
                <w:noProof/>
                <w:webHidden/>
              </w:rPr>
              <w:instrText xml:space="preserve"> PAGEREF _Toc418259189 \h </w:instrText>
            </w:r>
            <w:r w:rsidR="00A7430C">
              <w:rPr>
                <w:noProof/>
                <w:webHidden/>
              </w:rPr>
            </w:r>
            <w:r w:rsidR="00A7430C">
              <w:rPr>
                <w:noProof/>
                <w:webHidden/>
              </w:rPr>
              <w:fldChar w:fldCharType="separate"/>
            </w:r>
            <w:r w:rsidR="00B74AB4">
              <w:rPr>
                <w:noProof/>
                <w:webHidden/>
              </w:rPr>
              <w:t>9</w:t>
            </w:r>
            <w:r w:rsidR="00A7430C">
              <w:rPr>
                <w:noProof/>
                <w:webHidden/>
              </w:rPr>
              <w:fldChar w:fldCharType="end"/>
            </w:r>
          </w:hyperlink>
        </w:p>
        <w:p w14:paraId="2D7BD482" w14:textId="77777777" w:rsidR="00A7430C" w:rsidRDefault="00BE7272">
          <w:pPr>
            <w:pStyle w:val="TOC3"/>
            <w:tabs>
              <w:tab w:val="left" w:pos="1320"/>
              <w:tab w:val="right" w:leader="dot" w:pos="8630"/>
            </w:tabs>
            <w:rPr>
              <w:rFonts w:eastAsiaTheme="minorEastAsia" w:cstheme="minorBidi"/>
              <w:noProof/>
              <w:sz w:val="22"/>
              <w:szCs w:val="22"/>
            </w:rPr>
          </w:pPr>
          <w:hyperlink w:anchor="_Toc418259190" w:history="1">
            <w:r w:rsidR="00A7430C" w:rsidRPr="00FA2D0F">
              <w:rPr>
                <w:rStyle w:val="Hyperlink"/>
                <w:noProof/>
              </w:rPr>
              <w:t>2.3.8</w:t>
            </w:r>
            <w:r w:rsidR="00A7430C">
              <w:rPr>
                <w:rFonts w:eastAsiaTheme="minorEastAsia" w:cstheme="minorBidi"/>
                <w:noProof/>
                <w:sz w:val="22"/>
                <w:szCs w:val="22"/>
              </w:rPr>
              <w:tab/>
            </w:r>
            <w:r w:rsidR="00A7430C" w:rsidRPr="00FA2D0F">
              <w:rPr>
                <w:rStyle w:val="Hyperlink"/>
                <w:noProof/>
              </w:rPr>
              <w:t>Course of Action (COA)</w:t>
            </w:r>
            <w:r w:rsidR="00A7430C">
              <w:rPr>
                <w:noProof/>
                <w:webHidden/>
              </w:rPr>
              <w:tab/>
            </w:r>
            <w:r w:rsidR="00A7430C">
              <w:rPr>
                <w:noProof/>
                <w:webHidden/>
              </w:rPr>
              <w:fldChar w:fldCharType="begin"/>
            </w:r>
            <w:r w:rsidR="00A7430C">
              <w:rPr>
                <w:noProof/>
                <w:webHidden/>
              </w:rPr>
              <w:instrText xml:space="preserve"> PAGEREF _Toc418259190 \h </w:instrText>
            </w:r>
            <w:r w:rsidR="00A7430C">
              <w:rPr>
                <w:noProof/>
                <w:webHidden/>
              </w:rPr>
            </w:r>
            <w:r w:rsidR="00A7430C">
              <w:rPr>
                <w:noProof/>
                <w:webHidden/>
              </w:rPr>
              <w:fldChar w:fldCharType="separate"/>
            </w:r>
            <w:r w:rsidR="00B74AB4">
              <w:rPr>
                <w:noProof/>
                <w:webHidden/>
              </w:rPr>
              <w:t>9</w:t>
            </w:r>
            <w:r w:rsidR="00A7430C">
              <w:rPr>
                <w:noProof/>
                <w:webHidden/>
              </w:rPr>
              <w:fldChar w:fldCharType="end"/>
            </w:r>
          </w:hyperlink>
        </w:p>
        <w:p w14:paraId="02944AE9" w14:textId="77777777" w:rsidR="00A7430C" w:rsidRDefault="00BE7272">
          <w:pPr>
            <w:pStyle w:val="TOC2"/>
            <w:tabs>
              <w:tab w:val="left" w:pos="880"/>
              <w:tab w:val="right" w:leader="dot" w:pos="8630"/>
            </w:tabs>
            <w:rPr>
              <w:rFonts w:eastAsiaTheme="minorEastAsia" w:cstheme="minorBidi"/>
              <w:noProof/>
              <w:sz w:val="22"/>
              <w:szCs w:val="22"/>
            </w:rPr>
          </w:pPr>
          <w:hyperlink w:anchor="_Toc418259191" w:history="1">
            <w:r w:rsidR="00A7430C" w:rsidRPr="00FA2D0F">
              <w:rPr>
                <w:rStyle w:val="Hyperlink"/>
                <w:noProof/>
              </w:rPr>
              <w:t>2.4</w:t>
            </w:r>
            <w:r w:rsidR="00A7430C">
              <w:rPr>
                <w:rFonts w:eastAsiaTheme="minorEastAsia" w:cstheme="minorBidi"/>
                <w:noProof/>
                <w:sz w:val="22"/>
                <w:szCs w:val="22"/>
              </w:rPr>
              <w:tab/>
            </w:r>
            <w:r w:rsidR="00A7430C" w:rsidRPr="00FA2D0F">
              <w:rPr>
                <w:rStyle w:val="Hyperlink"/>
                <w:noProof/>
              </w:rPr>
              <w:t>Data Marking Data Model</w:t>
            </w:r>
            <w:r w:rsidR="00A7430C">
              <w:rPr>
                <w:noProof/>
                <w:webHidden/>
              </w:rPr>
              <w:tab/>
            </w:r>
            <w:r w:rsidR="00A7430C">
              <w:rPr>
                <w:noProof/>
                <w:webHidden/>
              </w:rPr>
              <w:fldChar w:fldCharType="begin"/>
            </w:r>
            <w:r w:rsidR="00A7430C">
              <w:rPr>
                <w:noProof/>
                <w:webHidden/>
              </w:rPr>
              <w:instrText xml:space="preserve"> PAGEREF _Toc418259191 \h </w:instrText>
            </w:r>
            <w:r w:rsidR="00A7430C">
              <w:rPr>
                <w:noProof/>
                <w:webHidden/>
              </w:rPr>
            </w:r>
            <w:r w:rsidR="00A7430C">
              <w:rPr>
                <w:noProof/>
                <w:webHidden/>
              </w:rPr>
              <w:fldChar w:fldCharType="separate"/>
            </w:r>
            <w:r w:rsidR="00B74AB4">
              <w:rPr>
                <w:noProof/>
                <w:webHidden/>
              </w:rPr>
              <w:t>9</w:t>
            </w:r>
            <w:r w:rsidR="00A7430C">
              <w:rPr>
                <w:noProof/>
                <w:webHidden/>
              </w:rPr>
              <w:fldChar w:fldCharType="end"/>
            </w:r>
          </w:hyperlink>
        </w:p>
        <w:p w14:paraId="0E0A6B4B" w14:textId="77777777" w:rsidR="00A7430C" w:rsidRDefault="00BE7272">
          <w:pPr>
            <w:pStyle w:val="TOC2"/>
            <w:tabs>
              <w:tab w:val="left" w:pos="880"/>
              <w:tab w:val="right" w:leader="dot" w:pos="8630"/>
            </w:tabs>
            <w:rPr>
              <w:rFonts w:eastAsiaTheme="minorEastAsia" w:cstheme="minorBidi"/>
              <w:noProof/>
              <w:sz w:val="22"/>
              <w:szCs w:val="22"/>
            </w:rPr>
          </w:pPr>
          <w:hyperlink w:anchor="_Toc418259192" w:history="1">
            <w:r w:rsidR="00A7430C" w:rsidRPr="00FA2D0F">
              <w:rPr>
                <w:rStyle w:val="Hyperlink"/>
                <w:noProof/>
              </w:rPr>
              <w:t>2.5</w:t>
            </w:r>
            <w:r w:rsidR="00A7430C">
              <w:rPr>
                <w:rFonts w:eastAsiaTheme="minorEastAsia" w:cstheme="minorBidi"/>
                <w:noProof/>
                <w:sz w:val="22"/>
                <w:szCs w:val="22"/>
              </w:rPr>
              <w:tab/>
            </w:r>
            <w:r w:rsidR="00A7430C" w:rsidRPr="00FA2D0F">
              <w:rPr>
                <w:rStyle w:val="Hyperlink"/>
                <w:noProof/>
              </w:rPr>
              <w:t>Default Extensions Data Model</w:t>
            </w:r>
            <w:r w:rsidR="00A7430C">
              <w:rPr>
                <w:noProof/>
                <w:webHidden/>
              </w:rPr>
              <w:tab/>
            </w:r>
            <w:r w:rsidR="00A7430C">
              <w:rPr>
                <w:noProof/>
                <w:webHidden/>
              </w:rPr>
              <w:fldChar w:fldCharType="begin"/>
            </w:r>
            <w:r w:rsidR="00A7430C">
              <w:rPr>
                <w:noProof/>
                <w:webHidden/>
              </w:rPr>
              <w:instrText xml:space="preserve"> PAGEREF _Toc418259192 \h </w:instrText>
            </w:r>
            <w:r w:rsidR="00A7430C">
              <w:rPr>
                <w:noProof/>
                <w:webHidden/>
              </w:rPr>
            </w:r>
            <w:r w:rsidR="00A7430C">
              <w:rPr>
                <w:noProof/>
                <w:webHidden/>
              </w:rPr>
              <w:fldChar w:fldCharType="separate"/>
            </w:r>
            <w:r w:rsidR="00B74AB4">
              <w:rPr>
                <w:noProof/>
                <w:webHidden/>
              </w:rPr>
              <w:t>9</w:t>
            </w:r>
            <w:r w:rsidR="00A7430C">
              <w:rPr>
                <w:noProof/>
                <w:webHidden/>
              </w:rPr>
              <w:fldChar w:fldCharType="end"/>
            </w:r>
          </w:hyperlink>
        </w:p>
        <w:p w14:paraId="40C2DAE4" w14:textId="77777777" w:rsidR="00A7430C" w:rsidRDefault="00BE7272">
          <w:pPr>
            <w:pStyle w:val="TOC2"/>
            <w:tabs>
              <w:tab w:val="left" w:pos="880"/>
              <w:tab w:val="right" w:leader="dot" w:pos="8630"/>
            </w:tabs>
            <w:rPr>
              <w:rFonts w:eastAsiaTheme="minorEastAsia" w:cstheme="minorBidi"/>
              <w:noProof/>
              <w:sz w:val="22"/>
              <w:szCs w:val="22"/>
            </w:rPr>
          </w:pPr>
          <w:hyperlink w:anchor="_Toc418259193" w:history="1">
            <w:r w:rsidR="00A7430C" w:rsidRPr="00FA2D0F">
              <w:rPr>
                <w:rStyle w:val="Hyperlink"/>
                <w:noProof/>
              </w:rPr>
              <w:t>2.6</w:t>
            </w:r>
            <w:r w:rsidR="00A7430C">
              <w:rPr>
                <w:rFonts w:eastAsiaTheme="minorEastAsia" w:cstheme="minorBidi"/>
                <w:noProof/>
                <w:sz w:val="22"/>
                <w:szCs w:val="22"/>
              </w:rPr>
              <w:tab/>
            </w:r>
            <w:r w:rsidR="00A7430C" w:rsidRPr="00FA2D0F">
              <w:rPr>
                <w:rStyle w:val="Hyperlink"/>
                <w:noProof/>
              </w:rPr>
              <w:t>Default Vocabularies</w:t>
            </w:r>
            <w:r w:rsidR="00A7430C">
              <w:rPr>
                <w:noProof/>
                <w:webHidden/>
              </w:rPr>
              <w:tab/>
            </w:r>
            <w:r w:rsidR="00A7430C">
              <w:rPr>
                <w:noProof/>
                <w:webHidden/>
              </w:rPr>
              <w:fldChar w:fldCharType="begin"/>
            </w:r>
            <w:r w:rsidR="00A7430C">
              <w:rPr>
                <w:noProof/>
                <w:webHidden/>
              </w:rPr>
              <w:instrText xml:space="preserve"> PAGEREF _Toc418259193 \h </w:instrText>
            </w:r>
            <w:r w:rsidR="00A7430C">
              <w:rPr>
                <w:noProof/>
                <w:webHidden/>
              </w:rPr>
            </w:r>
            <w:r w:rsidR="00A7430C">
              <w:rPr>
                <w:noProof/>
                <w:webHidden/>
              </w:rPr>
              <w:fldChar w:fldCharType="separate"/>
            </w:r>
            <w:r w:rsidR="00B74AB4">
              <w:rPr>
                <w:noProof/>
                <w:webHidden/>
              </w:rPr>
              <w:t>9</w:t>
            </w:r>
            <w:r w:rsidR="00A7430C">
              <w:rPr>
                <w:noProof/>
                <w:webHidden/>
              </w:rPr>
              <w:fldChar w:fldCharType="end"/>
            </w:r>
          </w:hyperlink>
        </w:p>
        <w:p w14:paraId="0E54219E" w14:textId="77777777" w:rsidR="00A7430C" w:rsidRDefault="00BE7272">
          <w:pPr>
            <w:pStyle w:val="TOC2"/>
            <w:tabs>
              <w:tab w:val="left" w:pos="880"/>
              <w:tab w:val="right" w:leader="dot" w:pos="8630"/>
            </w:tabs>
            <w:rPr>
              <w:rFonts w:eastAsiaTheme="minorEastAsia" w:cstheme="minorBidi"/>
              <w:noProof/>
              <w:sz w:val="22"/>
              <w:szCs w:val="22"/>
            </w:rPr>
          </w:pPr>
          <w:hyperlink w:anchor="_Toc418259194" w:history="1">
            <w:r w:rsidR="00A7430C" w:rsidRPr="00FA2D0F">
              <w:rPr>
                <w:rStyle w:val="Hyperlink"/>
                <w:noProof/>
              </w:rPr>
              <w:t>2.7</w:t>
            </w:r>
            <w:r w:rsidR="00A7430C">
              <w:rPr>
                <w:rFonts w:eastAsiaTheme="minorEastAsia" w:cstheme="minorBidi"/>
                <w:noProof/>
                <w:sz w:val="22"/>
                <w:szCs w:val="22"/>
              </w:rPr>
              <w:tab/>
            </w:r>
            <w:r w:rsidR="00A7430C" w:rsidRPr="00FA2D0F">
              <w:rPr>
                <w:rStyle w:val="Hyperlink"/>
                <w:noProof/>
              </w:rPr>
              <w:t>Basic Data Types</w:t>
            </w:r>
            <w:r w:rsidR="00A7430C">
              <w:rPr>
                <w:noProof/>
                <w:webHidden/>
              </w:rPr>
              <w:tab/>
            </w:r>
            <w:r w:rsidR="00A7430C">
              <w:rPr>
                <w:noProof/>
                <w:webHidden/>
              </w:rPr>
              <w:fldChar w:fldCharType="begin"/>
            </w:r>
            <w:r w:rsidR="00A7430C">
              <w:rPr>
                <w:noProof/>
                <w:webHidden/>
              </w:rPr>
              <w:instrText xml:space="preserve"> PAGEREF _Toc418259194 \h </w:instrText>
            </w:r>
            <w:r w:rsidR="00A7430C">
              <w:rPr>
                <w:noProof/>
                <w:webHidden/>
              </w:rPr>
            </w:r>
            <w:r w:rsidR="00A7430C">
              <w:rPr>
                <w:noProof/>
                <w:webHidden/>
              </w:rPr>
              <w:fldChar w:fldCharType="separate"/>
            </w:r>
            <w:r w:rsidR="00B74AB4">
              <w:rPr>
                <w:noProof/>
                <w:webHidden/>
              </w:rPr>
              <w:t>10</w:t>
            </w:r>
            <w:r w:rsidR="00A7430C">
              <w:rPr>
                <w:noProof/>
                <w:webHidden/>
              </w:rPr>
              <w:fldChar w:fldCharType="end"/>
            </w:r>
          </w:hyperlink>
        </w:p>
        <w:p w14:paraId="4C9A5422" w14:textId="77777777" w:rsidR="00A7430C" w:rsidRDefault="00BE7272">
          <w:pPr>
            <w:pStyle w:val="TOC3"/>
            <w:tabs>
              <w:tab w:val="left" w:pos="1320"/>
              <w:tab w:val="right" w:leader="dot" w:pos="8630"/>
            </w:tabs>
            <w:rPr>
              <w:rFonts w:eastAsiaTheme="minorEastAsia" w:cstheme="minorBidi"/>
              <w:noProof/>
              <w:sz w:val="22"/>
              <w:szCs w:val="22"/>
            </w:rPr>
          </w:pPr>
          <w:hyperlink w:anchor="_Toc418259195" w:history="1">
            <w:r w:rsidR="00A7430C" w:rsidRPr="00FA2D0F">
              <w:rPr>
                <w:rStyle w:val="Hyperlink"/>
                <w:noProof/>
              </w:rPr>
              <w:t>2.7.1</w:t>
            </w:r>
            <w:r w:rsidR="00A7430C">
              <w:rPr>
                <w:rFonts w:eastAsiaTheme="minorEastAsia" w:cstheme="minorBidi"/>
                <w:noProof/>
                <w:sz w:val="22"/>
                <w:szCs w:val="22"/>
              </w:rPr>
              <w:tab/>
            </w:r>
            <w:r w:rsidR="00A7430C" w:rsidRPr="00FA2D0F">
              <w:rPr>
                <w:rStyle w:val="Hyperlink"/>
                <w:noProof/>
              </w:rPr>
              <w:t>Common Basic Data Types</w:t>
            </w:r>
            <w:r w:rsidR="00A7430C">
              <w:rPr>
                <w:noProof/>
                <w:webHidden/>
              </w:rPr>
              <w:tab/>
            </w:r>
            <w:r w:rsidR="00A7430C">
              <w:rPr>
                <w:noProof/>
                <w:webHidden/>
              </w:rPr>
              <w:fldChar w:fldCharType="begin"/>
            </w:r>
            <w:r w:rsidR="00A7430C">
              <w:rPr>
                <w:noProof/>
                <w:webHidden/>
              </w:rPr>
              <w:instrText xml:space="preserve"> PAGEREF _Toc418259195 \h </w:instrText>
            </w:r>
            <w:r w:rsidR="00A7430C">
              <w:rPr>
                <w:noProof/>
                <w:webHidden/>
              </w:rPr>
            </w:r>
            <w:r w:rsidR="00A7430C">
              <w:rPr>
                <w:noProof/>
                <w:webHidden/>
              </w:rPr>
              <w:fldChar w:fldCharType="separate"/>
            </w:r>
            <w:r w:rsidR="00B74AB4">
              <w:rPr>
                <w:noProof/>
                <w:webHidden/>
              </w:rPr>
              <w:t>10</w:t>
            </w:r>
            <w:r w:rsidR="00A7430C">
              <w:rPr>
                <w:noProof/>
                <w:webHidden/>
              </w:rPr>
              <w:fldChar w:fldCharType="end"/>
            </w:r>
          </w:hyperlink>
        </w:p>
        <w:p w14:paraId="579A7CDC" w14:textId="77777777" w:rsidR="00A7430C" w:rsidRDefault="00BE7272">
          <w:pPr>
            <w:pStyle w:val="TOC3"/>
            <w:tabs>
              <w:tab w:val="left" w:pos="1320"/>
              <w:tab w:val="right" w:leader="dot" w:pos="8630"/>
            </w:tabs>
            <w:rPr>
              <w:rFonts w:eastAsiaTheme="minorEastAsia" w:cstheme="minorBidi"/>
              <w:noProof/>
              <w:sz w:val="22"/>
              <w:szCs w:val="22"/>
            </w:rPr>
          </w:pPr>
          <w:hyperlink w:anchor="_Toc418259196" w:history="1">
            <w:r w:rsidR="00A7430C" w:rsidRPr="00FA2D0F">
              <w:rPr>
                <w:rStyle w:val="Hyperlink"/>
                <w:noProof/>
              </w:rPr>
              <w:t>2.7.2</w:t>
            </w:r>
            <w:r w:rsidR="00A7430C">
              <w:rPr>
                <w:rFonts w:eastAsiaTheme="minorEastAsia" w:cstheme="minorBidi"/>
                <w:noProof/>
                <w:sz w:val="22"/>
                <w:szCs w:val="22"/>
              </w:rPr>
              <w:tab/>
            </w:r>
            <w:r w:rsidR="00A7430C" w:rsidRPr="00FA2D0F">
              <w:rPr>
                <w:rStyle w:val="Hyperlink"/>
                <w:noProof/>
              </w:rPr>
              <w:t>Specializations of the BasicString Data Type</w:t>
            </w:r>
            <w:r w:rsidR="00A7430C">
              <w:rPr>
                <w:noProof/>
                <w:webHidden/>
              </w:rPr>
              <w:tab/>
            </w:r>
            <w:r w:rsidR="00A7430C">
              <w:rPr>
                <w:noProof/>
                <w:webHidden/>
              </w:rPr>
              <w:fldChar w:fldCharType="begin"/>
            </w:r>
            <w:r w:rsidR="00A7430C">
              <w:rPr>
                <w:noProof/>
                <w:webHidden/>
              </w:rPr>
              <w:instrText xml:space="preserve"> PAGEREF _Toc418259196 \h </w:instrText>
            </w:r>
            <w:r w:rsidR="00A7430C">
              <w:rPr>
                <w:noProof/>
                <w:webHidden/>
              </w:rPr>
            </w:r>
            <w:r w:rsidR="00A7430C">
              <w:rPr>
                <w:noProof/>
                <w:webHidden/>
              </w:rPr>
              <w:fldChar w:fldCharType="separate"/>
            </w:r>
            <w:r w:rsidR="00B74AB4">
              <w:rPr>
                <w:noProof/>
                <w:webHidden/>
              </w:rPr>
              <w:t>11</w:t>
            </w:r>
            <w:r w:rsidR="00A7430C">
              <w:rPr>
                <w:noProof/>
                <w:webHidden/>
              </w:rPr>
              <w:fldChar w:fldCharType="end"/>
            </w:r>
          </w:hyperlink>
        </w:p>
        <w:p w14:paraId="5CB4DBF6" w14:textId="77777777" w:rsidR="00A7430C" w:rsidRDefault="00BE7272">
          <w:pPr>
            <w:pStyle w:val="TOC1"/>
            <w:rPr>
              <w:rFonts w:eastAsiaTheme="minorEastAsia" w:cstheme="minorBidi"/>
              <w:b w:val="0"/>
              <w:sz w:val="22"/>
              <w:szCs w:val="22"/>
            </w:rPr>
          </w:pPr>
          <w:hyperlink w:anchor="_Toc418259197" w:history="1">
            <w:r w:rsidR="00A7430C" w:rsidRPr="00FA2D0F">
              <w:rPr>
                <w:rStyle w:val="Hyperlink"/>
              </w:rPr>
              <w:t>3</w:t>
            </w:r>
            <w:r w:rsidR="00A7430C">
              <w:rPr>
                <w:rFonts w:eastAsiaTheme="minorEastAsia" w:cstheme="minorBidi"/>
                <w:b w:val="0"/>
                <w:sz w:val="22"/>
                <w:szCs w:val="22"/>
              </w:rPr>
              <w:tab/>
            </w:r>
            <w:r w:rsidR="00A7430C" w:rsidRPr="00FA2D0F">
              <w:rPr>
                <w:rStyle w:val="Hyperlink"/>
              </w:rPr>
              <w:t>Data Model Conventions</w:t>
            </w:r>
            <w:r w:rsidR="00A7430C">
              <w:rPr>
                <w:webHidden/>
              </w:rPr>
              <w:tab/>
            </w:r>
            <w:r w:rsidR="00A7430C">
              <w:rPr>
                <w:webHidden/>
              </w:rPr>
              <w:fldChar w:fldCharType="begin"/>
            </w:r>
            <w:r w:rsidR="00A7430C">
              <w:rPr>
                <w:webHidden/>
              </w:rPr>
              <w:instrText xml:space="preserve"> PAGEREF _Toc418259197 \h </w:instrText>
            </w:r>
            <w:r w:rsidR="00A7430C">
              <w:rPr>
                <w:webHidden/>
              </w:rPr>
            </w:r>
            <w:r w:rsidR="00A7430C">
              <w:rPr>
                <w:webHidden/>
              </w:rPr>
              <w:fldChar w:fldCharType="separate"/>
            </w:r>
            <w:r w:rsidR="00B74AB4">
              <w:rPr>
                <w:webHidden/>
              </w:rPr>
              <w:t>13</w:t>
            </w:r>
            <w:r w:rsidR="00A7430C">
              <w:rPr>
                <w:webHidden/>
              </w:rPr>
              <w:fldChar w:fldCharType="end"/>
            </w:r>
          </w:hyperlink>
        </w:p>
        <w:p w14:paraId="2167569E" w14:textId="77777777" w:rsidR="00A7430C" w:rsidRDefault="00BE7272">
          <w:pPr>
            <w:pStyle w:val="TOC2"/>
            <w:tabs>
              <w:tab w:val="left" w:pos="880"/>
              <w:tab w:val="right" w:leader="dot" w:pos="8630"/>
            </w:tabs>
            <w:rPr>
              <w:rFonts w:eastAsiaTheme="minorEastAsia" w:cstheme="minorBidi"/>
              <w:noProof/>
              <w:sz w:val="22"/>
              <w:szCs w:val="22"/>
            </w:rPr>
          </w:pPr>
          <w:hyperlink w:anchor="_Toc418259198" w:history="1">
            <w:r w:rsidR="00A7430C" w:rsidRPr="00FA2D0F">
              <w:rPr>
                <w:rStyle w:val="Hyperlink"/>
                <w:noProof/>
              </w:rPr>
              <w:t>3.1</w:t>
            </w:r>
            <w:r w:rsidR="00A7430C">
              <w:rPr>
                <w:rFonts w:eastAsiaTheme="minorEastAsia" w:cstheme="minorBidi"/>
                <w:noProof/>
                <w:sz w:val="22"/>
                <w:szCs w:val="22"/>
              </w:rPr>
              <w:tab/>
            </w:r>
            <w:r w:rsidR="00A7430C" w:rsidRPr="00FA2D0F">
              <w:rPr>
                <w:rStyle w:val="Hyperlink"/>
                <w:noProof/>
              </w:rPr>
              <w:t>UML Packages</w:t>
            </w:r>
            <w:r w:rsidR="00A7430C">
              <w:rPr>
                <w:noProof/>
                <w:webHidden/>
              </w:rPr>
              <w:tab/>
            </w:r>
            <w:r w:rsidR="00A7430C">
              <w:rPr>
                <w:noProof/>
                <w:webHidden/>
              </w:rPr>
              <w:fldChar w:fldCharType="begin"/>
            </w:r>
            <w:r w:rsidR="00A7430C">
              <w:rPr>
                <w:noProof/>
                <w:webHidden/>
              </w:rPr>
              <w:instrText xml:space="preserve"> PAGEREF _Toc418259198 \h </w:instrText>
            </w:r>
            <w:r w:rsidR="00A7430C">
              <w:rPr>
                <w:noProof/>
                <w:webHidden/>
              </w:rPr>
            </w:r>
            <w:r w:rsidR="00A7430C">
              <w:rPr>
                <w:noProof/>
                <w:webHidden/>
              </w:rPr>
              <w:fldChar w:fldCharType="separate"/>
            </w:r>
            <w:r w:rsidR="00B74AB4">
              <w:rPr>
                <w:noProof/>
                <w:webHidden/>
              </w:rPr>
              <w:t>13</w:t>
            </w:r>
            <w:r w:rsidR="00A7430C">
              <w:rPr>
                <w:noProof/>
                <w:webHidden/>
              </w:rPr>
              <w:fldChar w:fldCharType="end"/>
            </w:r>
          </w:hyperlink>
        </w:p>
        <w:p w14:paraId="1472B49B" w14:textId="77777777" w:rsidR="00A7430C" w:rsidRDefault="00BE7272">
          <w:pPr>
            <w:pStyle w:val="TOC2"/>
            <w:tabs>
              <w:tab w:val="left" w:pos="880"/>
              <w:tab w:val="right" w:leader="dot" w:pos="8630"/>
            </w:tabs>
            <w:rPr>
              <w:rFonts w:eastAsiaTheme="minorEastAsia" w:cstheme="minorBidi"/>
              <w:noProof/>
              <w:sz w:val="22"/>
              <w:szCs w:val="22"/>
            </w:rPr>
          </w:pPr>
          <w:hyperlink w:anchor="_Toc418259199" w:history="1">
            <w:r w:rsidR="00A7430C" w:rsidRPr="00FA2D0F">
              <w:rPr>
                <w:rStyle w:val="Hyperlink"/>
                <w:noProof/>
              </w:rPr>
              <w:t>3.2</w:t>
            </w:r>
            <w:r w:rsidR="00A7430C">
              <w:rPr>
                <w:rFonts w:eastAsiaTheme="minorEastAsia" w:cstheme="minorBidi"/>
                <w:noProof/>
                <w:sz w:val="22"/>
                <w:szCs w:val="22"/>
              </w:rPr>
              <w:tab/>
            </w:r>
            <w:r w:rsidR="00A7430C" w:rsidRPr="00FA2D0F">
              <w:rPr>
                <w:rStyle w:val="Hyperlink"/>
                <w:noProof/>
              </w:rPr>
              <w:t>Naming Conventions</w:t>
            </w:r>
            <w:r w:rsidR="00A7430C">
              <w:rPr>
                <w:noProof/>
                <w:webHidden/>
              </w:rPr>
              <w:tab/>
            </w:r>
            <w:r w:rsidR="00A7430C">
              <w:rPr>
                <w:noProof/>
                <w:webHidden/>
              </w:rPr>
              <w:fldChar w:fldCharType="begin"/>
            </w:r>
            <w:r w:rsidR="00A7430C">
              <w:rPr>
                <w:noProof/>
                <w:webHidden/>
              </w:rPr>
              <w:instrText xml:space="preserve"> PAGEREF _Toc418259199 \h </w:instrText>
            </w:r>
            <w:r w:rsidR="00A7430C">
              <w:rPr>
                <w:noProof/>
                <w:webHidden/>
              </w:rPr>
            </w:r>
            <w:r w:rsidR="00A7430C">
              <w:rPr>
                <w:noProof/>
                <w:webHidden/>
              </w:rPr>
              <w:fldChar w:fldCharType="separate"/>
            </w:r>
            <w:r w:rsidR="00B74AB4">
              <w:rPr>
                <w:noProof/>
                <w:webHidden/>
              </w:rPr>
              <w:t>16</w:t>
            </w:r>
            <w:r w:rsidR="00A7430C">
              <w:rPr>
                <w:noProof/>
                <w:webHidden/>
              </w:rPr>
              <w:fldChar w:fldCharType="end"/>
            </w:r>
          </w:hyperlink>
        </w:p>
        <w:p w14:paraId="0F87638C" w14:textId="77777777" w:rsidR="00A7430C" w:rsidRDefault="00BE7272">
          <w:pPr>
            <w:pStyle w:val="TOC2"/>
            <w:tabs>
              <w:tab w:val="left" w:pos="880"/>
              <w:tab w:val="right" w:leader="dot" w:pos="8630"/>
            </w:tabs>
            <w:rPr>
              <w:rFonts w:eastAsiaTheme="minorEastAsia" w:cstheme="minorBidi"/>
              <w:noProof/>
              <w:sz w:val="22"/>
              <w:szCs w:val="22"/>
            </w:rPr>
          </w:pPr>
          <w:hyperlink w:anchor="_Toc418259200" w:history="1">
            <w:r w:rsidR="00A7430C" w:rsidRPr="00FA2D0F">
              <w:rPr>
                <w:rStyle w:val="Hyperlink"/>
                <w:noProof/>
              </w:rPr>
              <w:t>3.3</w:t>
            </w:r>
            <w:r w:rsidR="00A7430C">
              <w:rPr>
                <w:rFonts w:eastAsiaTheme="minorEastAsia" w:cstheme="minorBidi"/>
                <w:noProof/>
                <w:sz w:val="22"/>
                <w:szCs w:val="22"/>
              </w:rPr>
              <w:tab/>
            </w:r>
            <w:r w:rsidR="00A7430C" w:rsidRPr="00FA2D0F">
              <w:rPr>
                <w:rStyle w:val="Hyperlink"/>
                <w:noProof/>
              </w:rPr>
              <w:t>Identifiers</w:t>
            </w:r>
            <w:r w:rsidR="00A7430C">
              <w:rPr>
                <w:noProof/>
                <w:webHidden/>
              </w:rPr>
              <w:tab/>
            </w:r>
            <w:r w:rsidR="00A7430C">
              <w:rPr>
                <w:noProof/>
                <w:webHidden/>
              </w:rPr>
              <w:fldChar w:fldCharType="begin"/>
            </w:r>
            <w:r w:rsidR="00A7430C">
              <w:rPr>
                <w:noProof/>
                <w:webHidden/>
              </w:rPr>
              <w:instrText xml:space="preserve"> PAGEREF _Toc418259200 \h </w:instrText>
            </w:r>
            <w:r w:rsidR="00A7430C">
              <w:rPr>
                <w:noProof/>
                <w:webHidden/>
              </w:rPr>
            </w:r>
            <w:r w:rsidR="00A7430C">
              <w:rPr>
                <w:noProof/>
                <w:webHidden/>
              </w:rPr>
              <w:fldChar w:fldCharType="separate"/>
            </w:r>
            <w:r w:rsidR="00B74AB4">
              <w:rPr>
                <w:noProof/>
                <w:webHidden/>
              </w:rPr>
              <w:t>16</w:t>
            </w:r>
            <w:r w:rsidR="00A7430C">
              <w:rPr>
                <w:noProof/>
                <w:webHidden/>
              </w:rPr>
              <w:fldChar w:fldCharType="end"/>
            </w:r>
          </w:hyperlink>
        </w:p>
        <w:p w14:paraId="58029F0A" w14:textId="77777777" w:rsidR="00A7430C" w:rsidRDefault="00BE7272">
          <w:pPr>
            <w:pStyle w:val="TOC1"/>
            <w:rPr>
              <w:rFonts w:eastAsiaTheme="minorEastAsia" w:cstheme="minorBidi"/>
              <w:b w:val="0"/>
              <w:sz w:val="22"/>
              <w:szCs w:val="22"/>
            </w:rPr>
          </w:pPr>
          <w:hyperlink w:anchor="_Toc418259201" w:history="1">
            <w:r w:rsidR="00A7430C" w:rsidRPr="00FA2D0F">
              <w:rPr>
                <w:rStyle w:val="Hyperlink"/>
              </w:rPr>
              <w:t>4</w:t>
            </w:r>
            <w:r w:rsidR="00A7430C">
              <w:rPr>
                <w:rFonts w:eastAsiaTheme="minorEastAsia" w:cstheme="minorBidi"/>
                <w:b w:val="0"/>
                <w:sz w:val="22"/>
                <w:szCs w:val="22"/>
              </w:rPr>
              <w:tab/>
            </w:r>
            <w:r w:rsidR="00A7430C" w:rsidRPr="00FA2D0F">
              <w:rPr>
                <w:rStyle w:val="Hyperlink"/>
              </w:rPr>
              <w:t>Relationships to Other Externally-defined Data Models</w:t>
            </w:r>
            <w:r w:rsidR="00A7430C">
              <w:rPr>
                <w:webHidden/>
              </w:rPr>
              <w:tab/>
            </w:r>
            <w:r w:rsidR="00A7430C">
              <w:rPr>
                <w:webHidden/>
              </w:rPr>
              <w:fldChar w:fldCharType="begin"/>
            </w:r>
            <w:r w:rsidR="00A7430C">
              <w:rPr>
                <w:webHidden/>
              </w:rPr>
              <w:instrText xml:space="preserve"> PAGEREF _Toc418259201 \h </w:instrText>
            </w:r>
            <w:r w:rsidR="00A7430C">
              <w:rPr>
                <w:webHidden/>
              </w:rPr>
            </w:r>
            <w:r w:rsidR="00A7430C">
              <w:rPr>
                <w:webHidden/>
              </w:rPr>
              <w:fldChar w:fldCharType="separate"/>
            </w:r>
            <w:r w:rsidR="00B74AB4">
              <w:rPr>
                <w:webHidden/>
              </w:rPr>
              <w:t>18</w:t>
            </w:r>
            <w:r w:rsidR="00A7430C">
              <w:rPr>
                <w:webHidden/>
              </w:rPr>
              <w:fldChar w:fldCharType="end"/>
            </w:r>
          </w:hyperlink>
        </w:p>
        <w:p w14:paraId="779C30C6" w14:textId="77777777" w:rsidR="00A7430C" w:rsidRDefault="00BE7272">
          <w:pPr>
            <w:pStyle w:val="TOC2"/>
            <w:tabs>
              <w:tab w:val="left" w:pos="880"/>
              <w:tab w:val="right" w:leader="dot" w:pos="8630"/>
            </w:tabs>
            <w:rPr>
              <w:rFonts w:eastAsiaTheme="minorEastAsia" w:cstheme="minorBidi"/>
              <w:noProof/>
              <w:sz w:val="22"/>
              <w:szCs w:val="22"/>
            </w:rPr>
          </w:pPr>
          <w:hyperlink w:anchor="_Toc418259202" w:history="1">
            <w:r w:rsidR="00A7430C" w:rsidRPr="00FA2D0F">
              <w:rPr>
                <w:rStyle w:val="Hyperlink"/>
                <w:noProof/>
              </w:rPr>
              <w:t>4.1</w:t>
            </w:r>
            <w:r w:rsidR="00A7430C">
              <w:rPr>
                <w:rFonts w:eastAsiaTheme="minorEastAsia" w:cstheme="minorBidi"/>
                <w:noProof/>
                <w:sz w:val="22"/>
                <w:szCs w:val="22"/>
              </w:rPr>
              <w:tab/>
            </w:r>
            <w:r w:rsidR="00A7430C" w:rsidRPr="00FA2D0F">
              <w:rPr>
                <w:rStyle w:val="Hyperlink"/>
                <w:noProof/>
              </w:rPr>
              <w:t>Common Attack Pattern Enumeration and Classification (CAPEC)</w:t>
            </w:r>
            <w:r w:rsidR="00A7430C">
              <w:rPr>
                <w:noProof/>
                <w:webHidden/>
              </w:rPr>
              <w:tab/>
            </w:r>
            <w:r w:rsidR="00A7430C">
              <w:rPr>
                <w:noProof/>
                <w:webHidden/>
              </w:rPr>
              <w:fldChar w:fldCharType="begin"/>
            </w:r>
            <w:r w:rsidR="00A7430C">
              <w:rPr>
                <w:noProof/>
                <w:webHidden/>
              </w:rPr>
              <w:instrText xml:space="preserve"> PAGEREF _Toc418259202 \h </w:instrText>
            </w:r>
            <w:r w:rsidR="00A7430C">
              <w:rPr>
                <w:noProof/>
                <w:webHidden/>
              </w:rPr>
            </w:r>
            <w:r w:rsidR="00A7430C">
              <w:rPr>
                <w:noProof/>
                <w:webHidden/>
              </w:rPr>
              <w:fldChar w:fldCharType="separate"/>
            </w:r>
            <w:r w:rsidR="00B74AB4">
              <w:rPr>
                <w:noProof/>
                <w:webHidden/>
              </w:rPr>
              <w:t>18</w:t>
            </w:r>
            <w:r w:rsidR="00A7430C">
              <w:rPr>
                <w:noProof/>
                <w:webHidden/>
              </w:rPr>
              <w:fldChar w:fldCharType="end"/>
            </w:r>
          </w:hyperlink>
        </w:p>
        <w:p w14:paraId="3E081C95" w14:textId="77777777" w:rsidR="00A7430C" w:rsidRDefault="00BE7272">
          <w:pPr>
            <w:pStyle w:val="TOC2"/>
            <w:tabs>
              <w:tab w:val="left" w:pos="880"/>
              <w:tab w:val="right" w:leader="dot" w:pos="8630"/>
            </w:tabs>
            <w:rPr>
              <w:rFonts w:eastAsiaTheme="minorEastAsia" w:cstheme="minorBidi"/>
              <w:noProof/>
              <w:sz w:val="22"/>
              <w:szCs w:val="22"/>
            </w:rPr>
          </w:pPr>
          <w:hyperlink w:anchor="_Toc418259203" w:history="1">
            <w:r w:rsidR="00A7430C" w:rsidRPr="00FA2D0F">
              <w:rPr>
                <w:rStyle w:val="Hyperlink"/>
                <w:noProof/>
              </w:rPr>
              <w:t>4.2</w:t>
            </w:r>
            <w:r w:rsidR="00A7430C">
              <w:rPr>
                <w:rFonts w:eastAsiaTheme="minorEastAsia" w:cstheme="minorBidi"/>
                <w:noProof/>
                <w:sz w:val="22"/>
                <w:szCs w:val="22"/>
              </w:rPr>
              <w:tab/>
            </w:r>
            <w:r w:rsidR="00A7430C" w:rsidRPr="00FA2D0F">
              <w:rPr>
                <w:rStyle w:val="Hyperlink"/>
                <w:noProof/>
              </w:rPr>
              <w:t>Common Vulnerability Reporting Framework (CVRF)</w:t>
            </w:r>
            <w:r w:rsidR="00A7430C">
              <w:rPr>
                <w:noProof/>
                <w:webHidden/>
              </w:rPr>
              <w:tab/>
            </w:r>
            <w:r w:rsidR="00A7430C">
              <w:rPr>
                <w:noProof/>
                <w:webHidden/>
              </w:rPr>
              <w:fldChar w:fldCharType="begin"/>
            </w:r>
            <w:r w:rsidR="00A7430C">
              <w:rPr>
                <w:noProof/>
                <w:webHidden/>
              </w:rPr>
              <w:instrText xml:space="preserve"> PAGEREF _Toc418259203 \h </w:instrText>
            </w:r>
            <w:r w:rsidR="00A7430C">
              <w:rPr>
                <w:noProof/>
                <w:webHidden/>
              </w:rPr>
            </w:r>
            <w:r w:rsidR="00A7430C">
              <w:rPr>
                <w:noProof/>
                <w:webHidden/>
              </w:rPr>
              <w:fldChar w:fldCharType="separate"/>
            </w:r>
            <w:r w:rsidR="00B74AB4">
              <w:rPr>
                <w:noProof/>
                <w:webHidden/>
              </w:rPr>
              <w:t>18</w:t>
            </w:r>
            <w:r w:rsidR="00A7430C">
              <w:rPr>
                <w:noProof/>
                <w:webHidden/>
              </w:rPr>
              <w:fldChar w:fldCharType="end"/>
            </w:r>
          </w:hyperlink>
        </w:p>
        <w:p w14:paraId="583D5552" w14:textId="77777777" w:rsidR="00A7430C" w:rsidRDefault="00BE7272">
          <w:pPr>
            <w:pStyle w:val="TOC2"/>
            <w:tabs>
              <w:tab w:val="left" w:pos="880"/>
              <w:tab w:val="right" w:leader="dot" w:pos="8630"/>
            </w:tabs>
            <w:rPr>
              <w:rFonts w:eastAsiaTheme="minorEastAsia" w:cstheme="minorBidi"/>
              <w:noProof/>
              <w:sz w:val="22"/>
              <w:szCs w:val="22"/>
            </w:rPr>
          </w:pPr>
          <w:hyperlink w:anchor="_Toc418259204" w:history="1">
            <w:r w:rsidR="00A7430C" w:rsidRPr="00FA2D0F">
              <w:rPr>
                <w:rStyle w:val="Hyperlink"/>
                <w:noProof/>
              </w:rPr>
              <w:t>4.3</w:t>
            </w:r>
            <w:r w:rsidR="00A7430C">
              <w:rPr>
                <w:rFonts w:eastAsiaTheme="minorEastAsia" w:cstheme="minorBidi"/>
                <w:noProof/>
                <w:sz w:val="22"/>
                <w:szCs w:val="22"/>
              </w:rPr>
              <w:tab/>
            </w:r>
            <w:r w:rsidR="00A7430C" w:rsidRPr="00FA2D0F">
              <w:rPr>
                <w:rStyle w:val="Hyperlink"/>
                <w:noProof/>
              </w:rPr>
              <w:t>Customer Information Quality (CIQ)</w:t>
            </w:r>
            <w:r w:rsidR="00A7430C">
              <w:rPr>
                <w:noProof/>
                <w:webHidden/>
              </w:rPr>
              <w:tab/>
            </w:r>
            <w:r w:rsidR="00A7430C">
              <w:rPr>
                <w:noProof/>
                <w:webHidden/>
              </w:rPr>
              <w:fldChar w:fldCharType="begin"/>
            </w:r>
            <w:r w:rsidR="00A7430C">
              <w:rPr>
                <w:noProof/>
                <w:webHidden/>
              </w:rPr>
              <w:instrText xml:space="preserve"> PAGEREF _Toc418259204 \h </w:instrText>
            </w:r>
            <w:r w:rsidR="00A7430C">
              <w:rPr>
                <w:noProof/>
                <w:webHidden/>
              </w:rPr>
            </w:r>
            <w:r w:rsidR="00A7430C">
              <w:rPr>
                <w:noProof/>
                <w:webHidden/>
              </w:rPr>
              <w:fldChar w:fldCharType="separate"/>
            </w:r>
            <w:r w:rsidR="00B74AB4">
              <w:rPr>
                <w:noProof/>
                <w:webHidden/>
              </w:rPr>
              <w:t>18</w:t>
            </w:r>
            <w:r w:rsidR="00A7430C">
              <w:rPr>
                <w:noProof/>
                <w:webHidden/>
              </w:rPr>
              <w:fldChar w:fldCharType="end"/>
            </w:r>
          </w:hyperlink>
        </w:p>
        <w:p w14:paraId="43FF18C9" w14:textId="77777777" w:rsidR="00A7430C" w:rsidRDefault="00BE7272">
          <w:pPr>
            <w:pStyle w:val="TOC2"/>
            <w:tabs>
              <w:tab w:val="left" w:pos="880"/>
              <w:tab w:val="right" w:leader="dot" w:pos="8630"/>
            </w:tabs>
            <w:rPr>
              <w:rFonts w:eastAsiaTheme="minorEastAsia" w:cstheme="minorBidi"/>
              <w:noProof/>
              <w:sz w:val="22"/>
              <w:szCs w:val="22"/>
            </w:rPr>
          </w:pPr>
          <w:hyperlink w:anchor="_Toc418259205" w:history="1">
            <w:r w:rsidR="00A7430C" w:rsidRPr="00FA2D0F">
              <w:rPr>
                <w:rStyle w:val="Hyperlink"/>
                <w:noProof/>
              </w:rPr>
              <w:t>4.4</w:t>
            </w:r>
            <w:r w:rsidR="00A7430C">
              <w:rPr>
                <w:rFonts w:eastAsiaTheme="minorEastAsia" w:cstheme="minorBidi"/>
                <w:noProof/>
                <w:sz w:val="22"/>
                <w:szCs w:val="22"/>
              </w:rPr>
              <w:tab/>
            </w:r>
            <w:r w:rsidR="00A7430C" w:rsidRPr="00FA2D0F">
              <w:rPr>
                <w:rStyle w:val="Hyperlink"/>
                <w:noProof/>
              </w:rPr>
              <w:t>Cyber Observable eXpression (CybOX)</w:t>
            </w:r>
            <w:r w:rsidR="00A7430C">
              <w:rPr>
                <w:noProof/>
                <w:webHidden/>
              </w:rPr>
              <w:tab/>
            </w:r>
            <w:r w:rsidR="00A7430C">
              <w:rPr>
                <w:noProof/>
                <w:webHidden/>
              </w:rPr>
              <w:fldChar w:fldCharType="begin"/>
            </w:r>
            <w:r w:rsidR="00A7430C">
              <w:rPr>
                <w:noProof/>
                <w:webHidden/>
              </w:rPr>
              <w:instrText xml:space="preserve"> PAGEREF _Toc418259205 \h </w:instrText>
            </w:r>
            <w:r w:rsidR="00A7430C">
              <w:rPr>
                <w:noProof/>
                <w:webHidden/>
              </w:rPr>
            </w:r>
            <w:r w:rsidR="00A7430C">
              <w:rPr>
                <w:noProof/>
                <w:webHidden/>
              </w:rPr>
              <w:fldChar w:fldCharType="separate"/>
            </w:r>
            <w:r w:rsidR="00B74AB4">
              <w:rPr>
                <w:noProof/>
                <w:webHidden/>
              </w:rPr>
              <w:t>18</w:t>
            </w:r>
            <w:r w:rsidR="00A7430C">
              <w:rPr>
                <w:noProof/>
                <w:webHidden/>
              </w:rPr>
              <w:fldChar w:fldCharType="end"/>
            </w:r>
          </w:hyperlink>
        </w:p>
        <w:p w14:paraId="2C66A35F" w14:textId="77777777" w:rsidR="00A7430C" w:rsidRDefault="00BE7272">
          <w:pPr>
            <w:pStyle w:val="TOC2"/>
            <w:tabs>
              <w:tab w:val="left" w:pos="880"/>
              <w:tab w:val="right" w:leader="dot" w:pos="8630"/>
            </w:tabs>
            <w:rPr>
              <w:rFonts w:eastAsiaTheme="minorEastAsia" w:cstheme="minorBidi"/>
              <w:noProof/>
              <w:sz w:val="22"/>
              <w:szCs w:val="22"/>
            </w:rPr>
          </w:pPr>
          <w:hyperlink w:anchor="_Toc418259206" w:history="1">
            <w:r w:rsidR="00A7430C" w:rsidRPr="00FA2D0F">
              <w:rPr>
                <w:rStyle w:val="Hyperlink"/>
                <w:noProof/>
              </w:rPr>
              <w:t>4.5</w:t>
            </w:r>
            <w:r w:rsidR="00A7430C">
              <w:rPr>
                <w:rFonts w:eastAsiaTheme="minorEastAsia" w:cstheme="minorBidi"/>
                <w:noProof/>
                <w:sz w:val="22"/>
                <w:szCs w:val="22"/>
              </w:rPr>
              <w:tab/>
            </w:r>
            <w:r w:rsidR="00A7430C" w:rsidRPr="00FA2D0F">
              <w:rPr>
                <w:rStyle w:val="Hyperlink"/>
                <w:noProof/>
              </w:rPr>
              <w:t>Malware Attribute Enumeration and Characterization (MAEC)</w:t>
            </w:r>
            <w:r w:rsidR="00A7430C">
              <w:rPr>
                <w:noProof/>
                <w:webHidden/>
              </w:rPr>
              <w:tab/>
            </w:r>
            <w:r w:rsidR="00A7430C">
              <w:rPr>
                <w:noProof/>
                <w:webHidden/>
              </w:rPr>
              <w:fldChar w:fldCharType="begin"/>
            </w:r>
            <w:r w:rsidR="00A7430C">
              <w:rPr>
                <w:noProof/>
                <w:webHidden/>
              </w:rPr>
              <w:instrText xml:space="preserve"> PAGEREF _Toc418259206 \h </w:instrText>
            </w:r>
            <w:r w:rsidR="00A7430C">
              <w:rPr>
                <w:noProof/>
                <w:webHidden/>
              </w:rPr>
            </w:r>
            <w:r w:rsidR="00A7430C">
              <w:rPr>
                <w:noProof/>
                <w:webHidden/>
              </w:rPr>
              <w:fldChar w:fldCharType="separate"/>
            </w:r>
            <w:r w:rsidR="00B74AB4">
              <w:rPr>
                <w:noProof/>
                <w:webHidden/>
              </w:rPr>
              <w:t>19</w:t>
            </w:r>
            <w:r w:rsidR="00A7430C">
              <w:rPr>
                <w:noProof/>
                <w:webHidden/>
              </w:rPr>
              <w:fldChar w:fldCharType="end"/>
            </w:r>
          </w:hyperlink>
        </w:p>
        <w:p w14:paraId="789650DF" w14:textId="77777777" w:rsidR="00A7430C" w:rsidRDefault="00BE7272">
          <w:pPr>
            <w:pStyle w:val="TOC2"/>
            <w:tabs>
              <w:tab w:val="left" w:pos="880"/>
              <w:tab w:val="right" w:leader="dot" w:pos="8630"/>
            </w:tabs>
            <w:rPr>
              <w:rFonts w:eastAsiaTheme="minorEastAsia" w:cstheme="minorBidi"/>
              <w:noProof/>
              <w:sz w:val="22"/>
              <w:szCs w:val="22"/>
            </w:rPr>
          </w:pPr>
          <w:hyperlink w:anchor="_Toc418259207" w:history="1">
            <w:r w:rsidR="00A7430C" w:rsidRPr="00FA2D0F">
              <w:rPr>
                <w:rStyle w:val="Hyperlink"/>
                <w:noProof/>
              </w:rPr>
              <w:t>4.6</w:t>
            </w:r>
            <w:r w:rsidR="00A7430C">
              <w:rPr>
                <w:rFonts w:eastAsiaTheme="minorEastAsia" w:cstheme="minorBidi"/>
                <w:noProof/>
                <w:sz w:val="22"/>
                <w:szCs w:val="22"/>
              </w:rPr>
              <w:tab/>
            </w:r>
            <w:r w:rsidR="00A7430C" w:rsidRPr="00FA2D0F">
              <w:rPr>
                <w:rStyle w:val="Hyperlink"/>
                <w:noProof/>
              </w:rPr>
              <w:t>Open Indicators of Compromise (OpenIOC)</w:t>
            </w:r>
            <w:r w:rsidR="00A7430C">
              <w:rPr>
                <w:noProof/>
                <w:webHidden/>
              </w:rPr>
              <w:tab/>
            </w:r>
            <w:r w:rsidR="00A7430C">
              <w:rPr>
                <w:noProof/>
                <w:webHidden/>
              </w:rPr>
              <w:fldChar w:fldCharType="begin"/>
            </w:r>
            <w:r w:rsidR="00A7430C">
              <w:rPr>
                <w:noProof/>
                <w:webHidden/>
              </w:rPr>
              <w:instrText xml:space="preserve"> PAGEREF _Toc418259207 \h </w:instrText>
            </w:r>
            <w:r w:rsidR="00A7430C">
              <w:rPr>
                <w:noProof/>
                <w:webHidden/>
              </w:rPr>
            </w:r>
            <w:r w:rsidR="00A7430C">
              <w:rPr>
                <w:noProof/>
                <w:webHidden/>
              </w:rPr>
              <w:fldChar w:fldCharType="separate"/>
            </w:r>
            <w:r w:rsidR="00B74AB4">
              <w:rPr>
                <w:noProof/>
                <w:webHidden/>
              </w:rPr>
              <w:t>19</w:t>
            </w:r>
            <w:r w:rsidR="00A7430C">
              <w:rPr>
                <w:noProof/>
                <w:webHidden/>
              </w:rPr>
              <w:fldChar w:fldCharType="end"/>
            </w:r>
          </w:hyperlink>
        </w:p>
        <w:p w14:paraId="39A9614A" w14:textId="77777777" w:rsidR="00A7430C" w:rsidRDefault="00BE7272">
          <w:pPr>
            <w:pStyle w:val="TOC2"/>
            <w:tabs>
              <w:tab w:val="left" w:pos="880"/>
              <w:tab w:val="right" w:leader="dot" w:pos="8630"/>
            </w:tabs>
            <w:rPr>
              <w:rFonts w:eastAsiaTheme="minorEastAsia" w:cstheme="minorBidi"/>
              <w:noProof/>
              <w:sz w:val="22"/>
              <w:szCs w:val="22"/>
            </w:rPr>
          </w:pPr>
          <w:hyperlink w:anchor="_Toc418259208" w:history="1">
            <w:r w:rsidR="00A7430C" w:rsidRPr="00FA2D0F">
              <w:rPr>
                <w:rStyle w:val="Hyperlink"/>
                <w:noProof/>
              </w:rPr>
              <w:t>4.7</w:t>
            </w:r>
            <w:r w:rsidR="00A7430C">
              <w:rPr>
                <w:rFonts w:eastAsiaTheme="minorEastAsia" w:cstheme="minorBidi"/>
                <w:noProof/>
                <w:sz w:val="22"/>
                <w:szCs w:val="22"/>
              </w:rPr>
              <w:tab/>
            </w:r>
            <w:r w:rsidR="00A7430C" w:rsidRPr="00FA2D0F">
              <w:rPr>
                <w:rStyle w:val="Hyperlink"/>
                <w:noProof/>
              </w:rPr>
              <w:t>Open Vulnerability and Assessment Language (OVAL)</w:t>
            </w:r>
            <w:r w:rsidR="00A7430C">
              <w:rPr>
                <w:noProof/>
                <w:webHidden/>
              </w:rPr>
              <w:tab/>
            </w:r>
            <w:r w:rsidR="00A7430C">
              <w:rPr>
                <w:noProof/>
                <w:webHidden/>
              </w:rPr>
              <w:fldChar w:fldCharType="begin"/>
            </w:r>
            <w:r w:rsidR="00A7430C">
              <w:rPr>
                <w:noProof/>
                <w:webHidden/>
              </w:rPr>
              <w:instrText xml:space="preserve"> PAGEREF _Toc418259208 \h </w:instrText>
            </w:r>
            <w:r w:rsidR="00A7430C">
              <w:rPr>
                <w:noProof/>
                <w:webHidden/>
              </w:rPr>
            </w:r>
            <w:r w:rsidR="00A7430C">
              <w:rPr>
                <w:noProof/>
                <w:webHidden/>
              </w:rPr>
              <w:fldChar w:fldCharType="separate"/>
            </w:r>
            <w:r w:rsidR="00B74AB4">
              <w:rPr>
                <w:noProof/>
                <w:webHidden/>
              </w:rPr>
              <w:t>19</w:t>
            </w:r>
            <w:r w:rsidR="00A7430C">
              <w:rPr>
                <w:noProof/>
                <w:webHidden/>
              </w:rPr>
              <w:fldChar w:fldCharType="end"/>
            </w:r>
          </w:hyperlink>
        </w:p>
        <w:p w14:paraId="32062B7A" w14:textId="77777777" w:rsidR="00A7430C" w:rsidRDefault="00BE7272">
          <w:pPr>
            <w:pStyle w:val="TOC1"/>
            <w:rPr>
              <w:rFonts w:eastAsiaTheme="minorEastAsia" w:cstheme="minorBidi"/>
              <w:b w:val="0"/>
              <w:sz w:val="22"/>
              <w:szCs w:val="22"/>
            </w:rPr>
          </w:pPr>
          <w:hyperlink w:anchor="_Toc418259209" w:history="1">
            <w:r w:rsidR="00A7430C" w:rsidRPr="00FA2D0F">
              <w:rPr>
                <w:rStyle w:val="Hyperlink"/>
              </w:rPr>
              <w:t>References</w:t>
            </w:r>
            <w:r w:rsidR="00A7430C">
              <w:rPr>
                <w:webHidden/>
              </w:rPr>
              <w:tab/>
            </w:r>
            <w:r w:rsidR="00A7430C">
              <w:rPr>
                <w:webHidden/>
              </w:rPr>
              <w:fldChar w:fldCharType="begin"/>
            </w:r>
            <w:r w:rsidR="00A7430C">
              <w:rPr>
                <w:webHidden/>
              </w:rPr>
              <w:instrText xml:space="preserve"> PAGEREF _Toc418259209 \h </w:instrText>
            </w:r>
            <w:r w:rsidR="00A7430C">
              <w:rPr>
                <w:webHidden/>
              </w:rPr>
            </w:r>
            <w:r w:rsidR="00A7430C">
              <w:rPr>
                <w:webHidden/>
              </w:rPr>
              <w:fldChar w:fldCharType="separate"/>
            </w:r>
            <w:r w:rsidR="00B74AB4">
              <w:rPr>
                <w:webHidden/>
              </w:rPr>
              <w:t>20</w:t>
            </w:r>
            <w:r w:rsidR="00A7430C">
              <w:rPr>
                <w:webHidden/>
              </w:rPr>
              <w:fldChar w:fldCharType="end"/>
            </w:r>
          </w:hyperlink>
        </w:p>
        <w:p w14:paraId="1A743FDC" w14:textId="28519453" w:rsidR="00A37462" w:rsidRDefault="00222FDB" w:rsidP="00E47957">
          <w:pPr>
            <w:sectPr w:rsidR="00A37462" w:rsidSect="00E9592D">
              <w:headerReference w:type="first" r:id="rId18"/>
              <w:footerReference w:type="first" r:id="rId19"/>
              <w:type w:val="oddPage"/>
              <w:pgSz w:w="12240" w:h="15840"/>
              <w:pgMar w:top="1530" w:right="1800" w:bottom="1440" w:left="1800" w:header="720" w:footer="720" w:gutter="0"/>
              <w:pgNumType w:fmt="lowerRoman"/>
              <w:cols w:space="720"/>
              <w:docGrid w:linePitch="360"/>
            </w:sectPr>
          </w:pPr>
          <w:r>
            <w:rPr>
              <w:noProof/>
              <w:sz w:val="28"/>
            </w:rPr>
            <w:fldChar w:fldCharType="end"/>
          </w:r>
        </w:p>
      </w:sdtContent>
    </w:sdt>
    <w:bookmarkStart w:id="2" w:name="_Ref389987355" w:displacedByCustomXml="prev"/>
    <w:p w14:paraId="279866B2" w14:textId="3FC53D81" w:rsidR="00C047DD" w:rsidRDefault="007541B8" w:rsidP="00CF048A">
      <w:pPr>
        <w:pStyle w:val="Heading1"/>
      </w:pPr>
      <w:bookmarkStart w:id="3" w:name="_Toc418259170"/>
      <w:bookmarkEnd w:id="1"/>
      <w:bookmarkEnd w:id="2"/>
      <w:r>
        <w:lastRenderedPageBreak/>
        <w:t>Introduction</w:t>
      </w:r>
      <w:bookmarkEnd w:id="3"/>
    </w:p>
    <w:p w14:paraId="10095CFD" w14:textId="17AAAA80" w:rsidR="00BE28A0" w:rsidRDefault="009E5BF5" w:rsidP="00BE28A0">
      <w:pPr>
        <w:spacing w:after="240"/>
      </w:pPr>
      <w:r>
        <w:t>T</w:t>
      </w:r>
      <w:r w:rsidR="00C047DD">
        <w:t xml:space="preserve">he objective of </w:t>
      </w:r>
      <w:r w:rsidR="00CF048A">
        <w:t>the Structured Threat Information eXpression (</w:t>
      </w:r>
      <w:r w:rsidR="00C047DD">
        <w:t>STIX</w:t>
      </w:r>
      <w:r w:rsidR="00CF048A" w:rsidRPr="00CF048A">
        <w:rPr>
          <w:vertAlign w:val="superscript"/>
        </w:rPr>
        <w:t>TM</w:t>
      </w:r>
      <w:r w:rsidR="00CF048A">
        <w:t>)</w:t>
      </w:r>
      <w:r w:rsidR="00C047DD">
        <w:t xml:space="preserve"> </w:t>
      </w:r>
      <w:r w:rsidR="003E2BD1">
        <w:t xml:space="preserve">effort </w:t>
      </w:r>
      <w:r>
        <w:t xml:space="preserve">is </w:t>
      </w:r>
      <w:r w:rsidR="00BE28A0">
        <w:t xml:space="preserve">to specify, characterize, and capture </w:t>
      </w:r>
      <w:r w:rsidR="00AB2716">
        <w:t>cyber threat information</w:t>
      </w:r>
      <w:r w:rsidR="00EF26BC">
        <w:t xml:space="preserve">. STIX addresses a full range of </w:t>
      </w:r>
      <w:r w:rsidR="00FB794B">
        <w:t xml:space="preserve">cyber threat </w:t>
      </w:r>
      <w:r w:rsidR="00022C52">
        <w:t xml:space="preserve">use cases – including </w:t>
      </w:r>
      <w:r w:rsidR="00FB794B">
        <w:t>threat</w:t>
      </w:r>
      <w:r w:rsidR="00C1214F">
        <w:t xml:space="preserve"> analysis</w:t>
      </w:r>
      <w:r w:rsidR="00022C52">
        <w:t xml:space="preserve">, </w:t>
      </w:r>
      <w:r w:rsidR="00C1214F">
        <w:t xml:space="preserve">capture </w:t>
      </w:r>
      <w:r w:rsidR="00FB794B">
        <w:t xml:space="preserve">and specification </w:t>
      </w:r>
      <w:r w:rsidR="00C1214F">
        <w:t>of</w:t>
      </w:r>
      <w:r w:rsidR="00022C52">
        <w:t xml:space="preserve"> indicators, </w:t>
      </w:r>
      <w:r w:rsidR="00C1214F">
        <w:t>management of</w:t>
      </w:r>
      <w:r w:rsidR="00022C52">
        <w:t xml:space="preserve"> response activities, and </w:t>
      </w:r>
      <w:r w:rsidR="00FB794B">
        <w:t>information sharing</w:t>
      </w:r>
      <w:r w:rsidR="00022C52">
        <w:t xml:space="preserve"> – to improve consistency, efficiency, interoperability, and overall situational awareness.  </w:t>
      </w:r>
      <w:r w:rsidR="00C047DD">
        <w:t xml:space="preserve"> </w:t>
      </w:r>
    </w:p>
    <w:p w14:paraId="7F5A46DB" w14:textId="36734055" w:rsidR="00B7546B" w:rsidRDefault="00B7546B" w:rsidP="00BE28A0">
      <w:pPr>
        <w:spacing w:after="240"/>
      </w:pPr>
      <w:r>
        <w:t xml:space="preserve">The STIX specification </w:t>
      </w:r>
      <w:r w:rsidR="00516C84">
        <w:t xml:space="preserve">consists of </w:t>
      </w:r>
      <w:r>
        <w:t>a formal UML model and a set of textual specification documents that explain the UML model.  Specification documents have been written for each of the individual data models that compose the full STIX UML model</w:t>
      </w:r>
      <w:r w:rsidR="00EF26BC">
        <w:t xml:space="preserve">, which in addition to the </w:t>
      </w:r>
      <w:r w:rsidR="00F86337">
        <w:t>eight</w:t>
      </w:r>
      <w:r w:rsidR="00073F4A">
        <w:t xml:space="preserve"> </w:t>
      </w:r>
      <w:r w:rsidR="00EF26BC">
        <w:t>top-level component data models (</w:t>
      </w:r>
      <w:r w:rsidR="001C1746">
        <w:t>Observable</w:t>
      </w:r>
      <w:r w:rsidR="00F86337">
        <w:rPr>
          <w:rStyle w:val="FootnoteReference"/>
        </w:rPr>
        <w:footnoteReference w:id="3"/>
      </w:r>
      <w:r w:rsidR="001C1746">
        <w:t xml:space="preserve">, </w:t>
      </w:r>
      <w:r w:rsidR="00EF26BC" w:rsidRPr="00FC6DFE">
        <w:t>Indicator, Incident, TTP, ExploitTarget, CourseOfAction, Campaign</w:t>
      </w:r>
      <w:r w:rsidR="00EF26BC">
        <w:t>,</w:t>
      </w:r>
      <w:r w:rsidR="00EF26BC" w:rsidRPr="00FC6DFE">
        <w:t xml:space="preserve"> and ThreatActor</w:t>
      </w:r>
      <w:r w:rsidR="00EF26BC">
        <w:t xml:space="preserve">), includes a </w:t>
      </w:r>
      <w:r w:rsidR="00EF26BC" w:rsidRPr="00FC6DFE">
        <w:t xml:space="preserve">core </w:t>
      </w:r>
      <w:r w:rsidR="00EF26BC">
        <w:t xml:space="preserve">data model, a </w:t>
      </w:r>
      <w:r w:rsidR="00EF26BC" w:rsidRPr="00FC6DFE">
        <w:t xml:space="preserve">common </w:t>
      </w:r>
      <w:r w:rsidR="00EF26BC">
        <w:t>data model</w:t>
      </w:r>
      <w:r w:rsidR="00EF26BC" w:rsidRPr="00FC6DFE">
        <w:t>, a</w:t>
      </w:r>
      <w:r w:rsidR="00914771">
        <w:t xml:space="preserve"> default</w:t>
      </w:r>
      <w:r w:rsidR="00EF26BC">
        <w:t xml:space="preserve"> extension data model, a</w:t>
      </w:r>
      <w:r w:rsidR="00EF26BC" w:rsidRPr="00FC6DFE">
        <w:t xml:space="preserve"> data marking </w:t>
      </w:r>
      <w:r w:rsidR="00EF26BC">
        <w:t>data model</w:t>
      </w:r>
      <w:r w:rsidR="00EF26BC" w:rsidRPr="00FC6DFE">
        <w:t xml:space="preserve">, </w:t>
      </w:r>
      <w:r w:rsidR="00EF26BC">
        <w:t xml:space="preserve">and </w:t>
      </w:r>
      <w:r w:rsidR="00EF26BC" w:rsidRPr="00FC6DFE">
        <w:t xml:space="preserve">a set of default </w:t>
      </w:r>
      <w:r w:rsidR="00EF26BC">
        <w:t xml:space="preserve">controlled </w:t>
      </w:r>
      <w:r w:rsidR="00EF26BC" w:rsidRPr="00FC6DFE">
        <w:t>vocabularies</w:t>
      </w:r>
      <w:r w:rsidR="00EF26BC">
        <w:t>.</w:t>
      </w:r>
    </w:p>
    <w:p w14:paraId="455D3439" w14:textId="59B1548F" w:rsidR="00B7546B" w:rsidRDefault="009967BB" w:rsidP="00B7546B">
      <w:pPr>
        <w:autoSpaceDE w:val="0"/>
        <w:autoSpaceDN w:val="0"/>
        <w:adjustRightInd w:val="0"/>
        <w:spacing w:after="240"/>
      </w:pPr>
      <w:r>
        <w:t xml:space="preserve">As illustrated in </w:t>
      </w:r>
      <w:r>
        <w:fldChar w:fldCharType="begin"/>
      </w:r>
      <w:r>
        <w:instrText xml:space="preserve"> REF _Ref389819936 \h </w:instrText>
      </w:r>
      <w:r>
        <w:fldChar w:fldCharType="separate"/>
      </w:r>
      <w:r w:rsidR="00B74AB4" w:rsidRPr="000C4865">
        <w:t xml:space="preserve">Figure </w:t>
      </w:r>
      <w:r w:rsidR="00B74AB4">
        <w:rPr>
          <w:noProof/>
        </w:rPr>
        <w:t>1</w:t>
      </w:r>
      <w:r w:rsidR="00B74AB4">
        <w:noBreakHyphen/>
      </w:r>
      <w:r w:rsidR="00B74AB4">
        <w:rPr>
          <w:noProof/>
        </w:rPr>
        <w:t>1</w:t>
      </w:r>
      <w:r>
        <w:fldChar w:fldCharType="end"/>
      </w:r>
      <w:r>
        <w:t>, t</w:t>
      </w:r>
      <w:r w:rsidR="0031644D">
        <w:t>his</w:t>
      </w:r>
      <w:r w:rsidR="00B7546B">
        <w:t xml:space="preserve"> STIX specification overview document </w:t>
      </w:r>
      <w:r w:rsidR="00D042D6">
        <w:t xml:space="preserve">(shown in </w:t>
      </w:r>
      <w:r w:rsidR="002252A8">
        <w:t>yellow</w:t>
      </w:r>
      <w:r w:rsidR="00D042D6">
        <w:t xml:space="preserve">) </w:t>
      </w:r>
      <w:r w:rsidR="0031644D">
        <w:t xml:space="preserve">serves as a unifying document for </w:t>
      </w:r>
      <w:r w:rsidR="00B7546B">
        <w:t xml:space="preserve">the full set of STIX </w:t>
      </w:r>
      <w:r w:rsidR="0031644D">
        <w:t>specification</w:t>
      </w:r>
      <w:r>
        <w:t xml:space="preserve"> documents. As such, it</w:t>
      </w:r>
      <w:r w:rsidR="00EF178E">
        <w:t xml:space="preserve"> </w:t>
      </w:r>
      <w:r>
        <w:t xml:space="preserve">discusses the modularity of STIX (Section 2), </w:t>
      </w:r>
      <w:r w:rsidR="00EF178E">
        <w:t>outlines general STIX data model conventions</w:t>
      </w:r>
      <w:r>
        <w:t xml:space="preserve"> </w:t>
      </w:r>
      <w:r w:rsidR="002F03AF">
        <w:t xml:space="preserve">that is necessary as background information to fully understand the the set of STIX specification documents </w:t>
      </w:r>
      <w:r>
        <w:t>(Section 3)</w:t>
      </w:r>
      <w:r w:rsidR="002F03AF">
        <w:t>,</w:t>
      </w:r>
      <w:r w:rsidR="00EF178E">
        <w:t xml:space="preserve"> and</w:t>
      </w:r>
      <w:r w:rsidR="00B7546B">
        <w:t xml:space="preserve"> summarizes the relationship of STIX to other languages</w:t>
      </w:r>
      <w:r>
        <w:t xml:space="preserve"> (Section 4)</w:t>
      </w:r>
      <w:r w:rsidR="00B7546B">
        <w:t>.</w:t>
      </w:r>
    </w:p>
    <w:p w14:paraId="1345EC87" w14:textId="058360C2" w:rsidR="009967BB" w:rsidRPr="00CB4BF9" w:rsidRDefault="00F61B31" w:rsidP="009967BB">
      <w:pPr>
        <w:jc w:val="center"/>
      </w:pPr>
      <w:r>
        <w:rPr>
          <w:noProof/>
        </w:rPr>
        <w:drawing>
          <wp:inline distT="0" distB="0" distL="0" distR="0" wp14:anchorId="1C23A116" wp14:editId="6E2BE3CE">
            <wp:extent cx="2838450" cy="13940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jpg"/>
                    <pic:cNvPicPr/>
                  </pic:nvPicPr>
                  <pic:blipFill rotWithShape="1">
                    <a:blip r:embed="rId20">
                      <a:extLst>
                        <a:ext uri="{28A0092B-C50C-407E-A947-70E740481C1C}">
                          <a14:useLocalDpi xmlns:a14="http://schemas.microsoft.com/office/drawing/2010/main" val="0"/>
                        </a:ext>
                      </a:extLst>
                    </a:blip>
                    <a:srcRect l="7144" t="19041" r="7139" b="24830"/>
                    <a:stretch/>
                  </pic:blipFill>
                  <pic:spPr bwMode="auto">
                    <a:xfrm>
                      <a:off x="0" y="0"/>
                      <a:ext cx="2889113" cy="1418958"/>
                    </a:xfrm>
                    <a:prstGeom prst="rect">
                      <a:avLst/>
                    </a:prstGeom>
                    <a:ln>
                      <a:noFill/>
                    </a:ln>
                    <a:extLst>
                      <a:ext uri="{53640926-AAD7-44D8-BBD7-CCE9431645EC}">
                        <a14:shadowObscured xmlns:a14="http://schemas.microsoft.com/office/drawing/2010/main"/>
                      </a:ext>
                    </a:extLst>
                  </pic:spPr>
                </pic:pic>
              </a:graphicData>
            </a:graphic>
          </wp:inline>
        </w:drawing>
      </w:r>
    </w:p>
    <w:p w14:paraId="7C8FB801" w14:textId="77777777" w:rsidR="009967BB" w:rsidRDefault="009967BB" w:rsidP="009967BB">
      <w:pPr>
        <w:pStyle w:val="Caption"/>
        <w:jc w:val="center"/>
        <w:rPr>
          <w:b w:val="0"/>
          <w:color w:val="auto"/>
          <w:sz w:val="24"/>
        </w:rPr>
      </w:pPr>
      <w:bookmarkStart w:id="4" w:name="_Ref389819936"/>
      <w:bookmarkStart w:id="5"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B74AB4">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B74AB4">
        <w:rPr>
          <w:noProof/>
          <w:color w:val="auto"/>
          <w:sz w:val="24"/>
        </w:rPr>
        <w:t>1</w:t>
      </w:r>
      <w:r>
        <w:rPr>
          <w:color w:val="auto"/>
          <w:sz w:val="24"/>
        </w:rPr>
        <w:fldChar w:fldCharType="end"/>
      </w:r>
      <w:bookmarkEnd w:id="4"/>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documents</w:t>
      </w:r>
      <w:bookmarkEnd w:id="5"/>
    </w:p>
    <w:p w14:paraId="44A0449B" w14:textId="349E2B98" w:rsidR="002F03AF" w:rsidRDefault="009967BB" w:rsidP="002F03AF">
      <w:pPr>
        <w:autoSpaceDE w:val="0"/>
        <w:autoSpaceDN w:val="0"/>
        <w:adjustRightInd w:val="0"/>
        <w:spacing w:after="240"/>
      </w:pPr>
      <w:r>
        <w:t xml:space="preserve">Regarding </w:t>
      </w:r>
      <w:r>
        <w:fldChar w:fldCharType="begin"/>
      </w:r>
      <w:r>
        <w:instrText xml:space="preserve"> REF _Ref389819936 \h </w:instrText>
      </w:r>
      <w:r>
        <w:fldChar w:fldCharType="separate"/>
      </w:r>
      <w:r w:rsidR="00B74AB4" w:rsidRPr="000C4865">
        <w:t xml:space="preserve">Figure </w:t>
      </w:r>
      <w:r w:rsidR="00B74AB4">
        <w:rPr>
          <w:noProof/>
        </w:rPr>
        <w:t>1</w:t>
      </w:r>
      <w:r w:rsidR="00B74AB4">
        <w:noBreakHyphen/>
      </w:r>
      <w:r w:rsidR="00B74AB4">
        <w:rPr>
          <w:noProof/>
        </w:rPr>
        <w:t>1</w:t>
      </w:r>
      <w:r>
        <w:fldChar w:fldCharType="end"/>
      </w:r>
      <w:r>
        <w:t xml:space="preserve">, </w:t>
      </w:r>
      <w:r w:rsidR="00B7546B">
        <w:t xml:space="preserve">altered shading differentiates the overarching Core and Common data models from the supporting data models (default vocabularies, data marking, and </w:t>
      </w:r>
      <w:r w:rsidR="00914771">
        <w:t xml:space="preserve">default </w:t>
      </w:r>
      <w:r w:rsidR="00B7546B">
        <w:t>extensions), and the color white indicates the component data models.  The Observable component data model is shown as an oval shape to indicate that it is defined as a CybOX specification (see [STIX</w:t>
      </w:r>
      <w:r w:rsidR="00B7546B" w:rsidRPr="001F5A35">
        <w:rPr>
          <w:vertAlign w:val="subscript"/>
        </w:rPr>
        <w:t>O</w:t>
      </w:r>
      <w:r w:rsidR="00B7546B">
        <w:t xml:space="preserve">] for details).  </w:t>
      </w:r>
    </w:p>
    <w:p w14:paraId="410BC2D3" w14:textId="78299A2E" w:rsidR="004D7B84" w:rsidRPr="00F86337" w:rsidRDefault="00165D7E" w:rsidP="00F86337">
      <w:pPr>
        <w:autoSpaceDE w:val="0"/>
        <w:autoSpaceDN w:val="0"/>
        <w:adjustRightInd w:val="0"/>
        <w:spacing w:after="240"/>
      </w:pPr>
      <w:r>
        <w:t>For completeness in terms of describing the document overview, note that w</w:t>
      </w:r>
      <w:r w:rsidR="002F03AF">
        <w:t xml:space="preserve">e provide </w:t>
      </w:r>
      <w:r w:rsidR="005872A3">
        <w:t>d</w:t>
      </w:r>
      <w:r w:rsidR="002F03AF">
        <w:t xml:space="preserve">ocument conventions </w:t>
      </w:r>
      <w:r w:rsidR="0064502E">
        <w:t xml:space="preserve">in Section </w:t>
      </w:r>
      <w:r w:rsidR="0064502E">
        <w:fldChar w:fldCharType="begin"/>
      </w:r>
      <w:r w:rsidR="0064502E">
        <w:instrText xml:space="preserve"> REF _Ref397947683 \r \h </w:instrText>
      </w:r>
      <w:r w:rsidR="0064502E">
        <w:fldChar w:fldCharType="separate"/>
      </w:r>
      <w:r w:rsidR="00B74AB4">
        <w:t>1.1</w:t>
      </w:r>
      <w:r w:rsidR="0064502E">
        <w:fldChar w:fldCharType="end"/>
      </w:r>
      <w:r w:rsidR="00772251">
        <w:t xml:space="preserve"> </w:t>
      </w:r>
      <w:r>
        <w:t>and r</w:t>
      </w:r>
      <w:r w:rsidR="002F03AF">
        <w:t>eferences are provided in the final secti</w:t>
      </w:r>
      <w:r w:rsidR="00B27287">
        <w:t>on.</w:t>
      </w:r>
      <w:bookmarkStart w:id="6" w:name="_Ref394496651"/>
      <w:bookmarkStart w:id="7" w:name="_Ref394573928"/>
    </w:p>
    <w:p w14:paraId="019168BA" w14:textId="77777777" w:rsidR="00F5224E" w:rsidRDefault="00F5224E" w:rsidP="002A6748">
      <w:pPr>
        <w:pStyle w:val="Heading2"/>
      </w:pPr>
      <w:bookmarkStart w:id="8" w:name="_Ref397947683"/>
      <w:bookmarkStart w:id="9" w:name="_Toc418259171"/>
      <w:bookmarkStart w:id="10" w:name="_Ref390076669"/>
      <w:r>
        <w:lastRenderedPageBreak/>
        <w:t>Document Conventions</w:t>
      </w:r>
      <w:bookmarkEnd w:id="8"/>
      <w:bookmarkEnd w:id="9"/>
    </w:p>
    <w:p w14:paraId="426B53A1" w14:textId="77777777" w:rsidR="00F5224E" w:rsidRPr="00B10014" w:rsidRDefault="00F5224E" w:rsidP="00F5224E">
      <w:r>
        <w:t>The following conventions are used in this document.</w:t>
      </w:r>
    </w:p>
    <w:p w14:paraId="2A7419D6" w14:textId="0CDD935C" w:rsidR="00F5224E" w:rsidRDefault="000A5ABA" w:rsidP="00AD2DE9">
      <w:pPr>
        <w:pStyle w:val="Heading3"/>
      </w:pPr>
      <w:bookmarkStart w:id="11" w:name="_Toc389570602"/>
      <w:bookmarkStart w:id="12" w:name="_Toc389581072"/>
      <w:bookmarkStart w:id="13" w:name="_Toc397763308"/>
      <w:bookmarkStart w:id="14" w:name="_Toc418259172"/>
      <w:r>
        <w:t>Keyw</w:t>
      </w:r>
      <w:r w:rsidR="00F5224E">
        <w:t>ords</w:t>
      </w:r>
      <w:bookmarkEnd w:id="11"/>
      <w:bookmarkEnd w:id="12"/>
      <w:bookmarkEnd w:id="13"/>
      <w:bookmarkEnd w:id="14"/>
    </w:p>
    <w:p w14:paraId="430FFD96" w14:textId="77777777" w:rsidR="00F5224E" w:rsidRDefault="00F5224E" w:rsidP="00F5224E">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57802AF9" w14:textId="77777777" w:rsidR="00F5224E" w:rsidRDefault="00F5224E" w:rsidP="00AD2DE9">
      <w:pPr>
        <w:pStyle w:val="Heading3"/>
      </w:pPr>
      <w:bookmarkStart w:id="15" w:name="_Toc389570603"/>
      <w:bookmarkStart w:id="16" w:name="_Toc389581073"/>
      <w:bookmarkStart w:id="17" w:name="_Toc397763309"/>
      <w:bookmarkStart w:id="18" w:name="_Toc418259173"/>
      <w:r>
        <w:t>Fonts</w:t>
      </w:r>
      <w:bookmarkEnd w:id="15"/>
      <w:bookmarkEnd w:id="16"/>
      <w:bookmarkEnd w:id="17"/>
      <w:bookmarkEnd w:id="18"/>
    </w:p>
    <w:p w14:paraId="6AFD773C" w14:textId="77777777" w:rsidR="00F5224E" w:rsidRPr="001E345E" w:rsidRDefault="00F5224E" w:rsidP="00F5224E">
      <w:pPr>
        <w:pStyle w:val="Default"/>
        <w:spacing w:after="240"/>
        <w:rPr>
          <w:szCs w:val="22"/>
        </w:rPr>
      </w:pPr>
      <w:r w:rsidRPr="007363FA">
        <w:rPr>
          <w:szCs w:val="22"/>
        </w:rPr>
        <w:t xml:space="preserve">The following font and font style conventions are used in the document: </w:t>
      </w:r>
    </w:p>
    <w:p w14:paraId="3F1A2787" w14:textId="0CECBA03" w:rsidR="00D218E8" w:rsidRPr="007363FA" w:rsidRDefault="00D218E8" w:rsidP="00D218E8">
      <w:pPr>
        <w:pStyle w:val="Default"/>
        <w:numPr>
          <w:ilvl w:val="0"/>
          <w:numId w:val="4"/>
        </w:numPr>
        <w:spacing w:after="240"/>
        <w:ind w:left="720"/>
        <w:rPr>
          <w:sz w:val="22"/>
          <w:szCs w:val="22"/>
        </w:rPr>
      </w:pPr>
      <w:bookmarkStart w:id="19" w:name="_Ref394486021"/>
      <w:bookmarkStart w:id="20" w:name="_Toc398815619"/>
      <w:r>
        <w:t>Capitalization is used for STIX</w:t>
      </w:r>
      <w:r w:rsidRPr="007363FA">
        <w:t xml:space="preserve"> </w:t>
      </w:r>
      <w:r>
        <w:t>h</w:t>
      </w:r>
      <w:r w:rsidRPr="007363FA">
        <w:t>igh level concepts</w:t>
      </w:r>
      <w:r w:rsidR="005574A9">
        <w:t xml:space="preserve">, which are defined in Section </w:t>
      </w:r>
      <w:r w:rsidR="005574A9">
        <w:fldChar w:fldCharType="begin"/>
      </w:r>
      <w:r w:rsidR="005574A9">
        <w:instrText xml:space="preserve"> REF _Ref397948143 \r \h </w:instrText>
      </w:r>
      <w:r w:rsidR="005574A9">
        <w:fldChar w:fldCharType="separate"/>
      </w:r>
      <w:r w:rsidR="00B74AB4">
        <w:t>2.3</w:t>
      </w:r>
      <w:r w:rsidR="005574A9">
        <w:fldChar w:fldCharType="end"/>
      </w:r>
      <w:r>
        <w:t>.</w:t>
      </w:r>
    </w:p>
    <w:p w14:paraId="696B3371" w14:textId="77777777" w:rsidR="00D218E8" w:rsidRPr="007363FA" w:rsidRDefault="00D218E8" w:rsidP="00D218E8">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50A176A1" w14:textId="77777777" w:rsidR="00D218E8" w:rsidRPr="007363FA" w:rsidRDefault="00D218E8" w:rsidP="00D218E8">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D50CCA3" w14:textId="77777777" w:rsidR="00D218E8" w:rsidRPr="007363FA" w:rsidRDefault="00D218E8" w:rsidP="00D218E8">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stixCommon:StatementType</w:t>
      </w:r>
      <w:r w:rsidRPr="007363FA">
        <w:rPr>
          <w:rFonts w:ascii="Courier New" w:hAnsi="Courier New" w:cs="Courier New"/>
        </w:rPr>
        <w:t xml:space="preserve"> </w:t>
      </w:r>
    </w:p>
    <w:p w14:paraId="7FC7745C" w14:textId="77777777" w:rsidR="00D218E8" w:rsidRDefault="00D218E8" w:rsidP="00D218E8">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3297B797" w14:textId="77777777" w:rsidR="00A26805" w:rsidRPr="00B90552" w:rsidRDefault="00A26805" w:rsidP="00A26805">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3575FCA" w14:textId="6C3DB4B4" w:rsidR="00A26805" w:rsidRPr="00835412" w:rsidRDefault="00A26805" w:rsidP="00835412">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DF98A50" w14:textId="77CBB1D2" w:rsidR="009C72FD" w:rsidRDefault="009C72FD" w:rsidP="00AD2DE9">
      <w:pPr>
        <w:pStyle w:val="Heading3"/>
      </w:pPr>
      <w:bookmarkStart w:id="21" w:name="_Toc418259174"/>
      <w:r>
        <w:t>UML Package References</w:t>
      </w:r>
      <w:bookmarkEnd w:id="19"/>
      <w:bookmarkEnd w:id="20"/>
      <w:bookmarkEnd w:id="21"/>
    </w:p>
    <w:p w14:paraId="526C4C88" w14:textId="3C0D46FB" w:rsidR="00F5224E" w:rsidRDefault="005574A9" w:rsidP="0031017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00B74AB4" w:rsidRPr="00305518">
        <w:t xml:space="preserve">Table </w:t>
      </w:r>
      <w:r w:rsidR="00B74AB4">
        <w:rPr>
          <w:noProof/>
        </w:rPr>
        <w:t>3</w:t>
      </w:r>
      <w:r w:rsidR="00B74AB4">
        <w:noBreakHyphen/>
      </w:r>
      <w:r w:rsidR="00B74AB4">
        <w:rPr>
          <w:noProof/>
        </w:rPr>
        <w:t>1</w:t>
      </w:r>
      <w:r>
        <w:fldChar w:fldCharType="end"/>
      </w:r>
      <w:r>
        <w:t xml:space="preserve"> contains a list of the packages used by the STIX data models, </w:t>
      </w:r>
      <w:r w:rsidR="00BD756F" w:rsidRPr="00434BA0">
        <w:t>along with the associated prefix notations, descriptions, examples</w:t>
      </w:r>
      <w:r>
        <w:t>.</w:t>
      </w:r>
      <w:r w:rsidR="009C72FD">
        <w:t xml:space="preserve">   </w:t>
      </w:r>
    </w:p>
    <w:p w14:paraId="648A3A64" w14:textId="77777777" w:rsidR="007160E1" w:rsidRPr="00904E02" w:rsidRDefault="007160E1" w:rsidP="00AD2DE9">
      <w:pPr>
        <w:pStyle w:val="Heading3"/>
      </w:pPr>
      <w:bookmarkStart w:id="22" w:name="_Toc389570605"/>
      <w:bookmarkStart w:id="23" w:name="_Toc389581075"/>
      <w:bookmarkStart w:id="24" w:name="_Toc412634011"/>
      <w:bookmarkStart w:id="25" w:name="_Toc413938725"/>
      <w:bookmarkStart w:id="26" w:name="_Toc418259175"/>
      <w:r w:rsidRPr="00904E02">
        <w:t>UML Diagrams</w:t>
      </w:r>
      <w:bookmarkEnd w:id="22"/>
      <w:bookmarkEnd w:id="23"/>
      <w:bookmarkEnd w:id="24"/>
      <w:bookmarkEnd w:id="25"/>
      <w:bookmarkEnd w:id="26"/>
    </w:p>
    <w:p w14:paraId="25EF058A" w14:textId="2A8EBD02" w:rsidR="007160E1" w:rsidRDefault="007160E1" w:rsidP="007160E1">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w:t>
      </w:r>
      <w:r w:rsidR="00496CC9">
        <w:t>this or the other s</w:t>
      </w:r>
      <w:r>
        <w:t xml:space="preserve">pecification documents.  Typically, diagrams are included where the </w:t>
      </w:r>
      <w:r>
        <w:lastRenderedPageBreak/>
        <w:t xml:space="preserve">visualization of its relationships between classes </w:t>
      </w:r>
      <w:r w:rsidR="00496CC9">
        <w:t>is useful for illustration purposes.</w:t>
      </w:r>
      <w:r>
        <w:t xml:space="preserve">  This implies that there will be very few diagrams for classes whose only properties are either a data type or a class from the STIX Common data model.  </w:t>
      </w:r>
    </w:p>
    <w:p w14:paraId="5DB45899" w14:textId="19723CA6" w:rsidR="007160E1" w:rsidRDefault="007160E1" w:rsidP="007160E1">
      <w:pPr>
        <w:spacing w:after="240"/>
      </w:pPr>
      <w:r>
        <w:t xml:space="preserve">In UML diagrams, classes are often presented with their attributes elided, to avoid clutter.  The fully described class can usually be found in a related diagram.  A class presented with an empty section at the bottom of the icon indicates that there </w:t>
      </w:r>
      <w:r w:rsidR="004A18B1">
        <w:t>a</w:t>
      </w:r>
      <w:r>
        <w:t xml:space="preserve">re no attributes </w:t>
      </w:r>
      <w:r w:rsidR="004A18B1">
        <w:t xml:space="preserve">other </w:t>
      </w:r>
      <w:r>
        <w:t xml:space="preserve">than </w:t>
      </w:r>
      <w:r w:rsidR="00835412">
        <w:t>those</w:t>
      </w:r>
      <w:r w:rsidR="004A18B1">
        <w:t xml:space="preserve"> that are</w:t>
      </w:r>
      <w:r>
        <w:t xml:space="preserve"> visualized using associations.</w:t>
      </w:r>
    </w:p>
    <w:p w14:paraId="6AB7BAC6" w14:textId="77777777" w:rsidR="007160E1" w:rsidRDefault="007160E1" w:rsidP="007160E1">
      <w:pPr>
        <w:pStyle w:val="Heading4"/>
      </w:pPr>
      <w:bookmarkStart w:id="27" w:name="_Toc412634012"/>
      <w:bookmarkStart w:id="28" w:name="_Toc413938726"/>
      <w:bookmarkStart w:id="29" w:name="_Toc418259176"/>
      <w:r>
        <w:t>Class Properties</w:t>
      </w:r>
      <w:bookmarkEnd w:id="27"/>
      <w:bookmarkEnd w:id="28"/>
      <w:bookmarkEnd w:id="29"/>
    </w:p>
    <w:p w14:paraId="25852BED" w14:textId="77777777" w:rsidR="007160E1" w:rsidRDefault="007160E1" w:rsidP="007160E1">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0F2EF74" w14:textId="77777777" w:rsidR="007160E1" w:rsidRDefault="007160E1" w:rsidP="007160E1">
      <w:pPr>
        <w:pStyle w:val="Heading4"/>
      </w:pPr>
      <w:bookmarkStart w:id="30" w:name="_Toc412634013"/>
      <w:bookmarkStart w:id="31" w:name="_Toc413938727"/>
      <w:bookmarkStart w:id="32" w:name="_Toc418259177"/>
      <w:r>
        <w:t>Diagram Icons and Arrow Types</w:t>
      </w:r>
      <w:bookmarkEnd w:id="30"/>
      <w:bookmarkEnd w:id="31"/>
      <w:bookmarkEnd w:id="32"/>
    </w:p>
    <w:p w14:paraId="02D8EC24" w14:textId="7490343E" w:rsidR="007160E1" w:rsidRDefault="007160E1" w:rsidP="00A7430C">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A7430C">
        <w:fldChar w:fldCharType="begin"/>
      </w:r>
      <w:r w:rsidR="00A7430C">
        <w:instrText xml:space="preserve"> REF _Ref418259228 \h </w:instrText>
      </w:r>
      <w:r w:rsidR="00A7430C">
        <w:fldChar w:fldCharType="separate"/>
      </w:r>
      <w:r w:rsidR="00B74AB4" w:rsidRPr="00305518">
        <w:t xml:space="preserve">Table </w:t>
      </w:r>
      <w:r w:rsidR="00B74AB4">
        <w:rPr>
          <w:noProof/>
        </w:rPr>
        <w:t>1</w:t>
      </w:r>
      <w:r w:rsidR="00B74AB4">
        <w:noBreakHyphen/>
      </w:r>
      <w:r w:rsidR="00B74AB4">
        <w:rPr>
          <w:noProof/>
        </w:rPr>
        <w:t>1</w:t>
      </w:r>
      <w:r w:rsidR="00A7430C">
        <w:fldChar w:fldCharType="end"/>
      </w:r>
      <w:r w:rsidR="00BF1935">
        <w:t xml:space="preserve"> on page </w:t>
      </w:r>
      <w:r w:rsidR="00BF1935">
        <w:fldChar w:fldCharType="begin"/>
      </w:r>
      <w:r w:rsidR="00BF1935">
        <w:instrText xml:space="preserve"> PAGEREF _Ref418197702 \h </w:instrText>
      </w:r>
      <w:r w:rsidR="00BF1935">
        <w:fldChar w:fldCharType="separate"/>
      </w:r>
      <w:r w:rsidR="00B74AB4">
        <w:rPr>
          <w:noProof/>
        </w:rPr>
        <w:t>4</w:t>
      </w:r>
      <w:r w:rsidR="00BF1935">
        <w:fldChar w:fldCharType="end"/>
      </w:r>
      <w:r>
        <w:t>.</w:t>
      </w:r>
    </w:p>
    <w:p w14:paraId="4096DEE0" w14:textId="77777777" w:rsidR="00BF1935" w:rsidRDefault="00BF1935">
      <w:pPr>
        <w:rPr>
          <w:b/>
          <w:bCs/>
          <w:szCs w:val="18"/>
        </w:rPr>
      </w:pPr>
      <w:bookmarkStart w:id="33" w:name="_Ref397637630"/>
      <w:bookmarkStart w:id="34" w:name="_Ref418197702"/>
      <w:r>
        <w:br w:type="page"/>
      </w:r>
    </w:p>
    <w:p w14:paraId="56E7E0FE" w14:textId="507F596F" w:rsidR="007160E1" w:rsidRDefault="007160E1" w:rsidP="007160E1">
      <w:pPr>
        <w:pStyle w:val="Caption"/>
        <w:keepNext/>
        <w:keepLines/>
        <w:spacing w:after="120"/>
        <w:jc w:val="center"/>
        <w:rPr>
          <w:b w:val="0"/>
          <w:color w:val="auto"/>
          <w:sz w:val="24"/>
        </w:rPr>
      </w:pPr>
      <w:bookmarkStart w:id="35" w:name="_Ref418259228"/>
      <w:r w:rsidRPr="00305518">
        <w:rPr>
          <w:color w:val="auto"/>
          <w:sz w:val="24"/>
        </w:rPr>
        <w:lastRenderedPageBreak/>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B74AB4">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B74AB4">
        <w:rPr>
          <w:noProof/>
          <w:color w:val="auto"/>
          <w:sz w:val="24"/>
        </w:rPr>
        <w:t>1</w:t>
      </w:r>
      <w:r>
        <w:rPr>
          <w:color w:val="auto"/>
          <w:sz w:val="24"/>
        </w:rPr>
        <w:fldChar w:fldCharType="end"/>
      </w:r>
      <w:bookmarkEnd w:id="33"/>
      <w:bookmarkEnd w:id="35"/>
      <w:r w:rsidRPr="00305518">
        <w:rPr>
          <w:color w:val="auto"/>
          <w:sz w:val="24"/>
        </w:rPr>
        <w:t xml:space="preserve">.  </w:t>
      </w:r>
      <w:r>
        <w:rPr>
          <w:b w:val="0"/>
          <w:color w:val="auto"/>
          <w:sz w:val="24"/>
        </w:rPr>
        <w:t>UML diagram icons</w:t>
      </w:r>
      <w:bookmarkEnd w:id="34"/>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160E1" w14:paraId="3F10C9E3" w14:textId="77777777" w:rsidTr="00BF1935">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18AF534B" w14:textId="77777777" w:rsidR="007160E1" w:rsidRDefault="007160E1" w:rsidP="003E531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1B1567" w14:textId="77777777" w:rsidR="007160E1" w:rsidRDefault="007160E1" w:rsidP="003E5315">
            <w:pPr>
              <w:keepNext/>
              <w:keepLines/>
              <w:rPr>
                <w:rFonts w:ascii="Times New Roman" w:hAnsi="Times New Roman"/>
                <w:b/>
                <w:bCs/>
                <w:sz w:val="20"/>
                <w:szCs w:val="20"/>
              </w:rPr>
            </w:pPr>
            <w:r w:rsidRPr="00DD35BA">
              <w:rPr>
                <w:b/>
              </w:rPr>
              <w:t>Description</w:t>
            </w:r>
          </w:p>
        </w:tc>
      </w:tr>
      <w:tr w:rsidR="007160E1" w14:paraId="6424074B" w14:textId="77777777" w:rsidTr="00BF1935">
        <w:trPr>
          <w:cantSplit/>
          <w:trHeight w:val="611"/>
          <w:jc w:val="center"/>
        </w:trPr>
        <w:tc>
          <w:tcPr>
            <w:tcW w:w="2065" w:type="dxa"/>
            <w:tcMar>
              <w:top w:w="0" w:type="dxa"/>
              <w:left w:w="108" w:type="dxa"/>
              <w:bottom w:w="0" w:type="dxa"/>
              <w:right w:w="108" w:type="dxa"/>
            </w:tcMar>
            <w:vAlign w:val="center"/>
          </w:tcPr>
          <w:p w14:paraId="021DEF85" w14:textId="27E3E277" w:rsidR="007160E1" w:rsidRDefault="00AC7875" w:rsidP="003E5315">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6C73B49D" wp14:editId="2DE4CC85">
                  <wp:extent cx="200025" cy="228600"/>
                  <wp:effectExtent l="0" t="0" r="9525" b="0"/>
                  <wp:docPr id="1" name="Picture 1"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17A83ED" w14:textId="77777777" w:rsidR="007160E1" w:rsidRPr="00C9501F" w:rsidRDefault="007160E1" w:rsidP="003E5315">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160E1" w14:paraId="6A864266" w14:textId="77777777" w:rsidTr="00BF1935">
        <w:trPr>
          <w:cantSplit/>
          <w:trHeight w:val="611"/>
          <w:jc w:val="center"/>
        </w:trPr>
        <w:tc>
          <w:tcPr>
            <w:tcW w:w="2065" w:type="dxa"/>
            <w:tcMar>
              <w:top w:w="0" w:type="dxa"/>
              <w:left w:w="108" w:type="dxa"/>
              <w:bottom w:w="0" w:type="dxa"/>
              <w:right w:w="108" w:type="dxa"/>
            </w:tcMar>
            <w:vAlign w:val="center"/>
          </w:tcPr>
          <w:p w14:paraId="5538C42D" w14:textId="77777777" w:rsidR="007160E1" w:rsidRDefault="007160E1" w:rsidP="003E5315">
            <w:pPr>
              <w:jc w:val="center"/>
              <w:rPr>
                <w:rFonts w:ascii="Times New Roman" w:hAnsi="Times New Roman"/>
                <w:noProof/>
                <w:sz w:val="20"/>
                <w:szCs w:val="20"/>
              </w:rPr>
            </w:pPr>
            <w:r>
              <w:object w:dxaOrig="225" w:dyaOrig="180" w14:anchorId="1F9C5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20.95pt" o:ole="">
                  <v:imagedata r:id="rId23" o:title=""/>
                </v:shape>
                <o:OLEObject Type="Embed" ProgID="PBrush" ShapeID="_x0000_i1025" DrawAspect="Content" ObjectID="_1494783729" r:id="rId24"/>
              </w:object>
            </w:r>
          </w:p>
        </w:tc>
        <w:tc>
          <w:tcPr>
            <w:tcW w:w="4770" w:type="dxa"/>
            <w:tcMar>
              <w:top w:w="0" w:type="dxa"/>
              <w:left w:w="108" w:type="dxa"/>
              <w:bottom w:w="0" w:type="dxa"/>
              <w:right w:w="108" w:type="dxa"/>
            </w:tcMar>
            <w:vAlign w:val="center"/>
          </w:tcPr>
          <w:p w14:paraId="7DCADCD1" w14:textId="77777777" w:rsidR="007160E1" w:rsidRPr="00C9501F" w:rsidRDefault="007160E1" w:rsidP="003E5315">
            <w:pPr>
              <w:rPr>
                <w:sz w:val="22"/>
                <w:szCs w:val="22"/>
              </w:rPr>
            </w:pPr>
            <w:r>
              <w:rPr>
                <w:sz w:val="22"/>
                <w:szCs w:val="22"/>
              </w:rPr>
              <w:t>This diagram icon i</w:t>
            </w:r>
            <w:r w:rsidRPr="00C9501F">
              <w:rPr>
                <w:sz w:val="22"/>
                <w:szCs w:val="22"/>
              </w:rPr>
              <w:t>ndicates an enumeration.</w:t>
            </w:r>
          </w:p>
        </w:tc>
      </w:tr>
      <w:tr w:rsidR="007160E1" w14:paraId="488715CD" w14:textId="77777777" w:rsidTr="00BF1935">
        <w:trPr>
          <w:cantSplit/>
          <w:trHeight w:val="611"/>
          <w:jc w:val="center"/>
        </w:trPr>
        <w:tc>
          <w:tcPr>
            <w:tcW w:w="2065" w:type="dxa"/>
            <w:tcMar>
              <w:top w:w="0" w:type="dxa"/>
              <w:left w:w="108" w:type="dxa"/>
              <w:bottom w:w="0" w:type="dxa"/>
              <w:right w:w="108" w:type="dxa"/>
            </w:tcMar>
            <w:vAlign w:val="center"/>
          </w:tcPr>
          <w:p w14:paraId="3BAE224A" w14:textId="77777777" w:rsidR="007160E1" w:rsidRDefault="007160E1" w:rsidP="003E5315">
            <w:pPr>
              <w:jc w:val="center"/>
            </w:pPr>
            <w:r w:rsidRPr="00974896">
              <w:rPr>
                <w:noProof/>
                <w:sz w:val="22"/>
                <w:szCs w:val="22"/>
              </w:rPr>
              <w:drawing>
                <wp:inline distT="0" distB="0" distL="0" distR="0" wp14:anchorId="55CC69D8" wp14:editId="1E05569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266458E" w14:textId="77777777" w:rsidR="007160E1" w:rsidRPr="00C9501F" w:rsidRDefault="007160E1" w:rsidP="003E5315">
            <w:pPr>
              <w:rPr>
                <w:sz w:val="22"/>
                <w:szCs w:val="22"/>
              </w:rPr>
            </w:pPr>
            <w:r>
              <w:rPr>
                <w:sz w:val="22"/>
                <w:szCs w:val="22"/>
              </w:rPr>
              <w:t>This diagram icon indicates a data type.</w:t>
            </w:r>
            <w:r w:rsidRPr="00974896">
              <w:rPr>
                <w:noProof/>
              </w:rPr>
              <w:t xml:space="preserve"> </w:t>
            </w:r>
          </w:p>
        </w:tc>
      </w:tr>
      <w:tr w:rsidR="007160E1" w14:paraId="202DB247" w14:textId="77777777" w:rsidTr="00BF1935">
        <w:trPr>
          <w:cantSplit/>
          <w:trHeight w:val="611"/>
          <w:jc w:val="center"/>
        </w:trPr>
        <w:tc>
          <w:tcPr>
            <w:tcW w:w="2065" w:type="dxa"/>
            <w:tcMar>
              <w:top w:w="0" w:type="dxa"/>
              <w:left w:w="108" w:type="dxa"/>
              <w:bottom w:w="0" w:type="dxa"/>
              <w:right w:w="108" w:type="dxa"/>
            </w:tcMar>
            <w:vAlign w:val="center"/>
          </w:tcPr>
          <w:p w14:paraId="015C42AD" w14:textId="77777777" w:rsidR="007160E1" w:rsidRDefault="007160E1" w:rsidP="003E5315">
            <w:pPr>
              <w:jc w:val="center"/>
              <w:rPr>
                <w:rFonts w:ascii="Times New Roman" w:hAnsi="Times New Roman"/>
                <w:noProof/>
                <w:sz w:val="20"/>
                <w:szCs w:val="20"/>
              </w:rPr>
            </w:pPr>
            <w:r>
              <w:object w:dxaOrig="270" w:dyaOrig="195" w14:anchorId="4C5730B2">
                <v:shape id="_x0000_i1026" type="#_x0000_t75" style="width:14.25pt;height:14.25pt" o:ole="">
                  <v:imagedata r:id="rId26" o:title=""/>
                </v:shape>
                <o:OLEObject Type="Embed" ProgID="PBrush" ShapeID="_x0000_i1026" DrawAspect="Content" ObjectID="_1494783730" r:id="rId27"/>
              </w:object>
            </w:r>
          </w:p>
        </w:tc>
        <w:tc>
          <w:tcPr>
            <w:tcW w:w="4770" w:type="dxa"/>
            <w:tcMar>
              <w:top w:w="0" w:type="dxa"/>
              <w:left w:w="108" w:type="dxa"/>
              <w:bottom w:w="0" w:type="dxa"/>
              <w:right w:w="108" w:type="dxa"/>
            </w:tcMar>
            <w:vAlign w:val="center"/>
          </w:tcPr>
          <w:p w14:paraId="4B769B39" w14:textId="77777777" w:rsidR="007160E1" w:rsidRPr="00C9501F" w:rsidRDefault="007160E1" w:rsidP="003E5315">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7160E1" w14:paraId="67BF1328" w14:textId="77777777" w:rsidTr="00BF1935">
        <w:trPr>
          <w:cantSplit/>
          <w:trHeight w:val="611"/>
          <w:jc w:val="center"/>
        </w:trPr>
        <w:tc>
          <w:tcPr>
            <w:tcW w:w="2065" w:type="dxa"/>
            <w:tcMar>
              <w:top w:w="0" w:type="dxa"/>
              <w:left w:w="108" w:type="dxa"/>
              <w:bottom w:w="0" w:type="dxa"/>
              <w:right w:w="108" w:type="dxa"/>
            </w:tcMar>
            <w:vAlign w:val="center"/>
          </w:tcPr>
          <w:p w14:paraId="141D0132" w14:textId="77777777" w:rsidR="007160E1" w:rsidRDefault="007160E1" w:rsidP="003E5315">
            <w:pPr>
              <w:jc w:val="center"/>
              <w:rPr>
                <w:rFonts w:ascii="Times New Roman" w:hAnsi="Times New Roman"/>
                <w:noProof/>
                <w:sz w:val="20"/>
                <w:szCs w:val="20"/>
              </w:rPr>
            </w:pPr>
            <w:r>
              <w:object w:dxaOrig="210" w:dyaOrig="150" w14:anchorId="47F3F707">
                <v:shape id="_x0000_i1027" type="#_x0000_t75" style="width:14.25pt;height:14.25pt" o:ole="">
                  <v:imagedata r:id="rId28" o:title=""/>
                </v:shape>
                <o:OLEObject Type="Embed" ProgID="PBrush" ShapeID="_x0000_i1027" DrawAspect="Content" ObjectID="_1494783731" r:id="rId29"/>
              </w:object>
            </w:r>
          </w:p>
        </w:tc>
        <w:tc>
          <w:tcPr>
            <w:tcW w:w="4770" w:type="dxa"/>
            <w:tcMar>
              <w:top w:w="0" w:type="dxa"/>
              <w:left w:w="108" w:type="dxa"/>
              <w:bottom w:w="0" w:type="dxa"/>
              <w:right w:w="108" w:type="dxa"/>
            </w:tcMar>
            <w:vAlign w:val="center"/>
          </w:tcPr>
          <w:p w14:paraId="37C3A5DE" w14:textId="77777777" w:rsidR="007160E1" w:rsidRPr="00C9501F" w:rsidRDefault="007160E1" w:rsidP="003E5315">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7160E1" w14:paraId="62A48AFA" w14:textId="77777777" w:rsidTr="00BF1935">
        <w:trPr>
          <w:cantSplit/>
          <w:trHeight w:val="620"/>
          <w:jc w:val="center"/>
        </w:trPr>
        <w:tc>
          <w:tcPr>
            <w:tcW w:w="2065" w:type="dxa"/>
            <w:tcMar>
              <w:top w:w="0" w:type="dxa"/>
              <w:left w:w="108" w:type="dxa"/>
              <w:bottom w:w="0" w:type="dxa"/>
              <w:right w:w="108" w:type="dxa"/>
            </w:tcMar>
            <w:vAlign w:val="center"/>
          </w:tcPr>
          <w:p w14:paraId="284ED9BF" w14:textId="77777777" w:rsidR="007160E1" w:rsidRDefault="007160E1" w:rsidP="003E5315">
            <w:pPr>
              <w:jc w:val="center"/>
            </w:pPr>
            <w:r>
              <w:rPr>
                <w:noProof/>
              </w:rPr>
              <mc:AlternateContent>
                <mc:Choice Requires="wps">
                  <w:drawing>
                    <wp:anchor distT="0" distB="0" distL="114300" distR="114300" simplePos="0" relativeHeight="251658240" behindDoc="0" locked="0" layoutInCell="1" allowOverlap="1" wp14:anchorId="4DD6BD03" wp14:editId="421DE8BE">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13E55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40443A8" w14:textId="77777777" w:rsidR="007160E1" w:rsidRPr="00C9501F" w:rsidRDefault="007160E1" w:rsidP="003E5315">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160E1" w14:paraId="2F414CEA" w14:textId="77777777" w:rsidTr="00BF1935">
        <w:trPr>
          <w:cantSplit/>
          <w:trHeight w:val="620"/>
          <w:jc w:val="center"/>
        </w:trPr>
        <w:tc>
          <w:tcPr>
            <w:tcW w:w="2065" w:type="dxa"/>
            <w:tcMar>
              <w:top w:w="0" w:type="dxa"/>
              <w:left w:w="108" w:type="dxa"/>
              <w:bottom w:w="0" w:type="dxa"/>
              <w:right w:w="108" w:type="dxa"/>
            </w:tcMar>
            <w:vAlign w:val="center"/>
          </w:tcPr>
          <w:p w14:paraId="5D7477E7" w14:textId="77777777" w:rsidR="007160E1" w:rsidRDefault="007160E1" w:rsidP="003E5315">
            <w:pPr>
              <w:jc w:val="center"/>
            </w:pPr>
            <w:r w:rsidRPr="00FD2389">
              <w:rPr>
                <w:color w:val="000000" w:themeColor="text1"/>
              </w:rPr>
              <w:object w:dxaOrig="1140" w:dyaOrig="780" w14:anchorId="7558A3A0">
                <v:shape id="_x0000_i1028" type="#_x0000_t75" style="width:57.75pt;height:35.15pt" o:ole="">
                  <v:imagedata r:id="rId30" o:title=""/>
                </v:shape>
                <o:OLEObject Type="Embed" ProgID="PBrush" ShapeID="_x0000_i1028" DrawAspect="Content" ObjectID="_1494783732" r:id="rId31"/>
              </w:object>
            </w:r>
          </w:p>
        </w:tc>
        <w:tc>
          <w:tcPr>
            <w:tcW w:w="4770" w:type="dxa"/>
            <w:tcMar>
              <w:top w:w="0" w:type="dxa"/>
              <w:left w:w="108" w:type="dxa"/>
              <w:bottom w:w="0" w:type="dxa"/>
              <w:right w:w="108" w:type="dxa"/>
            </w:tcMar>
            <w:vAlign w:val="center"/>
          </w:tcPr>
          <w:p w14:paraId="5828C603" w14:textId="77777777" w:rsidR="007160E1" w:rsidRPr="00C9501F" w:rsidRDefault="007160E1" w:rsidP="003E5315">
            <w:pPr>
              <w:rPr>
                <w:sz w:val="22"/>
                <w:szCs w:val="22"/>
              </w:rPr>
            </w:pPr>
            <w:r>
              <w:rPr>
                <w:sz w:val="22"/>
                <w:szCs w:val="22"/>
              </w:rPr>
              <w:t>This arrow type i</w:t>
            </w:r>
            <w:r w:rsidRPr="00C9501F">
              <w:rPr>
                <w:sz w:val="22"/>
                <w:szCs w:val="22"/>
              </w:rPr>
              <w:t xml:space="preserve">ndicates a generalization relationship.  </w:t>
            </w:r>
          </w:p>
        </w:tc>
      </w:tr>
    </w:tbl>
    <w:p w14:paraId="77306F17" w14:textId="77777777" w:rsidR="007160E1" w:rsidRDefault="007160E1" w:rsidP="007160E1">
      <w:pPr>
        <w:pStyle w:val="Heading4"/>
      </w:pPr>
      <w:bookmarkStart w:id="36" w:name="_Ref397935245"/>
      <w:bookmarkStart w:id="37" w:name="_Toc412634014"/>
      <w:bookmarkStart w:id="38" w:name="_Toc413938728"/>
      <w:bookmarkStart w:id="39" w:name="_Toc418259178"/>
      <w:r>
        <w:t>Color Coding</w:t>
      </w:r>
      <w:bookmarkEnd w:id="36"/>
      <w:bookmarkEnd w:id="37"/>
      <w:bookmarkEnd w:id="38"/>
      <w:bookmarkEnd w:id="39"/>
    </w:p>
    <w:p w14:paraId="1822CD81" w14:textId="74E06676" w:rsidR="007160E1" w:rsidRDefault="007160E1" w:rsidP="007160E1">
      <w:pPr>
        <w:spacing w:after="240"/>
      </w:pPr>
      <w:r>
        <w:t xml:space="preserve">The shapes of the UML diagrams are color coded to indicate the data model associated with a class.  The colors used </w:t>
      </w:r>
      <w:r w:rsidR="00AF31C9">
        <w:t>in the collection of</w:t>
      </w:r>
      <w:r>
        <w:t xml:space="preserve"> </w:t>
      </w:r>
      <w:r w:rsidR="00800B8A">
        <w:t>specification document</w:t>
      </w:r>
      <w:r w:rsidR="00AF31C9">
        <w:t>s</w:t>
      </w:r>
      <w:r>
        <w:t xml:space="preserve"> are illustrated in </w:t>
      </w:r>
      <w:r>
        <w:fldChar w:fldCharType="begin"/>
      </w:r>
      <w:r>
        <w:instrText xml:space="preserve"> REF _Ref397676401 \h </w:instrText>
      </w:r>
      <w:r>
        <w:fldChar w:fldCharType="separate"/>
      </w:r>
      <w:r w:rsidR="00B74AB4" w:rsidRPr="000C4865">
        <w:t xml:space="preserve">Figure </w:t>
      </w:r>
      <w:r w:rsidR="00B74AB4">
        <w:rPr>
          <w:noProof/>
        </w:rPr>
        <w:t>1</w:t>
      </w:r>
      <w:r w:rsidR="00B74AB4">
        <w:noBreakHyphen/>
      </w:r>
      <w:r w:rsidR="00B74AB4">
        <w:rPr>
          <w:noProof/>
        </w:rPr>
        <w:t>2</w:t>
      </w:r>
      <w:r>
        <w:fldChar w:fldCharType="end"/>
      </w:r>
      <w:r>
        <w:t>.</w:t>
      </w:r>
    </w:p>
    <w:p w14:paraId="0A3282FE" w14:textId="35C0B6AD" w:rsidR="007160E1" w:rsidRDefault="00523BD3" w:rsidP="007160E1">
      <w:pPr>
        <w:jc w:val="center"/>
      </w:pPr>
      <w:r>
        <w:rPr>
          <w:noProof/>
        </w:rPr>
        <w:drawing>
          <wp:inline distT="0" distB="0" distL="0" distR="0" wp14:anchorId="3D2CDFAB" wp14:editId="320AF8FA">
            <wp:extent cx="6077711"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Diagram_0_0.png"/>
                    <pic:cNvPicPr/>
                  </pic:nvPicPr>
                  <pic:blipFill>
                    <a:blip r:embed="rId32">
                      <a:extLst>
                        <a:ext uri="{28A0092B-C50C-407E-A947-70E740481C1C}">
                          <a14:useLocalDpi xmlns:a14="http://schemas.microsoft.com/office/drawing/2010/main" val="0"/>
                        </a:ext>
                      </a:extLst>
                    </a:blip>
                    <a:stretch>
                      <a:fillRect/>
                    </a:stretch>
                  </pic:blipFill>
                  <pic:spPr>
                    <a:xfrm>
                      <a:off x="0" y="0"/>
                      <a:ext cx="6083632" cy="1315731"/>
                    </a:xfrm>
                    <a:prstGeom prst="rect">
                      <a:avLst/>
                    </a:prstGeom>
                  </pic:spPr>
                </pic:pic>
              </a:graphicData>
            </a:graphic>
          </wp:inline>
        </w:drawing>
      </w:r>
    </w:p>
    <w:p w14:paraId="39D0DEA1" w14:textId="4133FCDE" w:rsidR="00A956C4" w:rsidRDefault="007160E1" w:rsidP="007160E1">
      <w:pPr>
        <w:pStyle w:val="Caption"/>
        <w:jc w:val="center"/>
        <w:rPr>
          <w:b w:val="0"/>
          <w:color w:val="auto"/>
          <w:sz w:val="24"/>
        </w:rPr>
        <w:sectPr w:rsidR="00A956C4" w:rsidSect="00434E29">
          <w:footerReference w:type="default" r:id="rId33"/>
          <w:pgSz w:w="12240" w:h="15840"/>
          <w:pgMar w:top="1440" w:right="1710" w:bottom="1440" w:left="1620" w:header="720" w:footer="720" w:gutter="0"/>
          <w:pgNumType w:start="1"/>
          <w:cols w:space="720"/>
          <w:docGrid w:linePitch="360"/>
        </w:sectPr>
      </w:pPr>
      <w:bookmarkStart w:id="40"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B74AB4">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B74AB4">
        <w:rPr>
          <w:noProof/>
          <w:color w:val="auto"/>
          <w:sz w:val="24"/>
        </w:rPr>
        <w:t>2</w:t>
      </w:r>
      <w:r>
        <w:rPr>
          <w:color w:val="auto"/>
          <w:sz w:val="24"/>
        </w:rPr>
        <w:fldChar w:fldCharType="end"/>
      </w:r>
      <w:bookmarkEnd w:id="40"/>
      <w:r w:rsidRPr="000C4865">
        <w:rPr>
          <w:color w:val="auto"/>
          <w:sz w:val="24"/>
        </w:rPr>
        <w:t xml:space="preserve">.  </w:t>
      </w:r>
      <w:r>
        <w:rPr>
          <w:b w:val="0"/>
          <w:color w:val="auto"/>
          <w:sz w:val="24"/>
        </w:rPr>
        <w:t>Data model color coding</w:t>
      </w:r>
    </w:p>
    <w:p w14:paraId="3E73BBF9" w14:textId="0AEAD14B" w:rsidR="00B37F63" w:rsidRDefault="00A015BF" w:rsidP="00B37F63">
      <w:pPr>
        <w:pStyle w:val="Heading1"/>
      </w:pPr>
      <w:bookmarkStart w:id="41" w:name="_Ref415227322"/>
      <w:bookmarkStart w:id="42" w:name="_Toc418259179"/>
      <w:bookmarkEnd w:id="6"/>
      <w:bookmarkEnd w:id="7"/>
      <w:bookmarkEnd w:id="10"/>
      <w:r>
        <w:lastRenderedPageBreak/>
        <w:t>Language Modularity</w:t>
      </w:r>
      <w:bookmarkEnd w:id="41"/>
      <w:bookmarkEnd w:id="42"/>
    </w:p>
    <w:p w14:paraId="59FD7AD0" w14:textId="12B0545C" w:rsidR="00860D5D" w:rsidRPr="00FC6DFE" w:rsidRDefault="00357D8A" w:rsidP="00FD7B9B">
      <w:pPr>
        <w:autoSpaceDE w:val="0"/>
        <w:autoSpaceDN w:val="0"/>
        <w:adjustRightInd w:val="0"/>
        <w:spacing w:after="240"/>
      </w:pPr>
      <w:r w:rsidRPr="00FC6DFE">
        <w:t xml:space="preserve">The </w:t>
      </w:r>
      <w:r w:rsidR="00173856" w:rsidRPr="00FC6DFE">
        <w:t>data models</w:t>
      </w:r>
      <w:r w:rsidR="002F6E5B" w:rsidRPr="00FC6DFE">
        <w:t xml:space="preserve"> of the STIX language</w:t>
      </w:r>
      <w:r w:rsidRPr="00FC6DFE">
        <w:t xml:space="preserve"> </w:t>
      </w:r>
      <w:r w:rsidR="002F6E5B" w:rsidRPr="00FC6DFE">
        <w:t>were</w:t>
      </w:r>
      <w:r w:rsidRPr="00FC6DFE">
        <w:t xml:space="preserve"> developed in a modular fashion to facilitate flexibility. </w:t>
      </w:r>
      <w:r w:rsidR="007B1D5E" w:rsidRPr="00FC6DFE">
        <w:t xml:space="preserve">As shown in </w:t>
      </w:r>
      <w:r w:rsidR="007B1D5E" w:rsidRPr="00FC6DFE">
        <w:fldChar w:fldCharType="begin"/>
      </w:r>
      <w:r w:rsidR="007B1D5E" w:rsidRPr="00FC6DFE">
        <w:instrText xml:space="preserve"> REF _Ref389738758 \h </w:instrText>
      </w:r>
      <w:r w:rsidR="00FC6DFE">
        <w:instrText xml:space="preserve"> \* MERGEFORMAT </w:instrText>
      </w:r>
      <w:r w:rsidR="007B1D5E" w:rsidRPr="00FC6DFE">
        <w:fldChar w:fldCharType="separate"/>
      </w:r>
      <w:r w:rsidR="00B74AB4" w:rsidRPr="00B74AB4">
        <w:rPr>
          <w:bCs/>
        </w:rPr>
        <w:t xml:space="preserve">Figure </w:t>
      </w:r>
      <w:r w:rsidR="00B74AB4">
        <w:rPr>
          <w:bCs/>
        </w:rPr>
        <w:t>2</w:t>
      </w:r>
      <w:r w:rsidR="00B74AB4" w:rsidRPr="00B74AB4">
        <w:rPr>
          <w:bCs/>
        </w:rPr>
        <w:noBreakHyphen/>
      </w:r>
      <w:r w:rsidR="00B74AB4">
        <w:rPr>
          <w:bCs/>
        </w:rPr>
        <w:t>1</w:t>
      </w:r>
      <w:r w:rsidR="007B1D5E" w:rsidRPr="00FC6DFE">
        <w:fldChar w:fldCharType="end"/>
      </w:r>
      <w:r w:rsidR="007B1D5E" w:rsidRPr="00FC6DFE">
        <w:t>, t</w:t>
      </w:r>
      <w:r w:rsidRPr="00FC6DFE">
        <w:t xml:space="preserve">he </w:t>
      </w:r>
      <w:r w:rsidR="007B1D5E" w:rsidRPr="00FC6DFE">
        <w:t xml:space="preserve">STIX </w:t>
      </w:r>
      <w:r w:rsidRPr="00FC6DFE">
        <w:t xml:space="preserve">core and common </w:t>
      </w:r>
      <w:r w:rsidR="00CA0B5A">
        <w:t>data models</w:t>
      </w:r>
      <w:r w:rsidR="00CA0B5A" w:rsidRPr="00FC6DFE">
        <w:t xml:space="preserve"> </w:t>
      </w:r>
      <w:r w:rsidR="001B478F">
        <w:t xml:space="preserve">(see Sections </w:t>
      </w:r>
      <w:r w:rsidR="001B478F">
        <w:fldChar w:fldCharType="begin"/>
      </w:r>
      <w:r w:rsidR="001B478F">
        <w:instrText xml:space="preserve"> REF _Ref404938650 \r \h </w:instrText>
      </w:r>
      <w:r w:rsidR="001B478F">
        <w:fldChar w:fldCharType="separate"/>
      </w:r>
      <w:r w:rsidR="00B74AB4">
        <w:t>2.1</w:t>
      </w:r>
      <w:r w:rsidR="001B478F">
        <w:fldChar w:fldCharType="end"/>
      </w:r>
      <w:r w:rsidR="001B478F">
        <w:t xml:space="preserve"> and</w:t>
      </w:r>
      <w:r w:rsidR="00007A8F">
        <w:t xml:space="preserve"> </w:t>
      </w:r>
      <w:r w:rsidR="00007A8F">
        <w:fldChar w:fldCharType="begin"/>
      </w:r>
      <w:r w:rsidR="00007A8F">
        <w:instrText xml:space="preserve"> REF _Ref418357196 \r \h </w:instrText>
      </w:r>
      <w:r w:rsidR="00007A8F">
        <w:fldChar w:fldCharType="separate"/>
      </w:r>
      <w:r w:rsidR="00B74AB4">
        <w:t>2.2</w:t>
      </w:r>
      <w:r w:rsidR="00007A8F">
        <w:fldChar w:fldCharType="end"/>
      </w:r>
      <w:r w:rsidR="001B478F">
        <w:t xml:space="preserve">) </w:t>
      </w:r>
      <w:r w:rsidRPr="00FC6DFE">
        <w:t>provide the overarching framew</w:t>
      </w:r>
      <w:r w:rsidR="007B1D5E" w:rsidRPr="00FC6DFE">
        <w:t xml:space="preserve">ork and common characteristics to support </w:t>
      </w:r>
      <w:r w:rsidR="00726DDE">
        <w:t xml:space="preserve">eight </w:t>
      </w:r>
      <w:r w:rsidR="003E3EDF" w:rsidRPr="00FC6DFE">
        <w:t xml:space="preserve">component </w:t>
      </w:r>
      <w:r w:rsidR="00726DDE">
        <w:t>data models</w:t>
      </w:r>
      <w:r w:rsidR="001B478F">
        <w:t xml:space="preserve"> (see Section </w:t>
      </w:r>
      <w:r w:rsidR="001B478F">
        <w:fldChar w:fldCharType="begin"/>
      </w:r>
      <w:r w:rsidR="001B478F">
        <w:instrText xml:space="preserve"> REF _Ref397948143 \r \h </w:instrText>
      </w:r>
      <w:r w:rsidR="001B478F">
        <w:fldChar w:fldCharType="separate"/>
      </w:r>
      <w:r w:rsidR="00B74AB4">
        <w:t>2.3</w:t>
      </w:r>
      <w:r w:rsidR="001B478F">
        <w:fldChar w:fldCharType="end"/>
      </w:r>
      <w:r w:rsidR="001B478F">
        <w:t>)</w:t>
      </w:r>
      <w:r w:rsidR="00C8239B" w:rsidRPr="00FC6DFE">
        <w:t xml:space="preserve">, a cross-cutting data marking </w:t>
      </w:r>
      <w:r w:rsidR="00726DDE">
        <w:t>data model</w:t>
      </w:r>
      <w:r w:rsidR="001B478F">
        <w:t xml:space="preserve"> (see Section </w:t>
      </w:r>
      <w:r w:rsidR="001B478F">
        <w:fldChar w:fldCharType="begin"/>
      </w:r>
      <w:r w:rsidR="001B478F">
        <w:instrText xml:space="preserve"> REF _Ref404938541 \r \h </w:instrText>
      </w:r>
      <w:r w:rsidR="001B478F">
        <w:fldChar w:fldCharType="separate"/>
      </w:r>
      <w:r w:rsidR="00B74AB4">
        <w:t>2.4</w:t>
      </w:r>
      <w:r w:rsidR="001B478F">
        <w:fldChar w:fldCharType="end"/>
      </w:r>
      <w:r w:rsidR="001B478F">
        <w:t>)</w:t>
      </w:r>
      <w:r w:rsidR="00C8239B" w:rsidRPr="00FC6DFE">
        <w:t xml:space="preserve">, </w:t>
      </w:r>
      <w:r w:rsidR="00726DDE">
        <w:t xml:space="preserve">and </w:t>
      </w:r>
      <w:r w:rsidR="00C8239B" w:rsidRPr="00FC6DFE">
        <w:t xml:space="preserve">a set of default </w:t>
      </w:r>
      <w:r w:rsidR="00180286">
        <w:t xml:space="preserve">controlled </w:t>
      </w:r>
      <w:r w:rsidR="00C8239B" w:rsidRPr="00FC6DFE">
        <w:t>vocabularies</w:t>
      </w:r>
      <w:r w:rsidR="001B478F">
        <w:t xml:space="preserve"> (see Section </w:t>
      </w:r>
      <w:r w:rsidR="001B478F">
        <w:fldChar w:fldCharType="begin"/>
      </w:r>
      <w:r w:rsidR="001B478F">
        <w:instrText xml:space="preserve"> REF _Ref404938565 \r \h </w:instrText>
      </w:r>
      <w:r w:rsidR="001B478F">
        <w:fldChar w:fldCharType="separate"/>
      </w:r>
      <w:r w:rsidR="00B74AB4">
        <w:t>2.6</w:t>
      </w:r>
      <w:r w:rsidR="001B478F">
        <w:fldChar w:fldCharType="end"/>
      </w:r>
      <w:r w:rsidR="001B478F">
        <w:t>)</w:t>
      </w:r>
      <w:r w:rsidR="00726DDE">
        <w:t xml:space="preserve">.  </w:t>
      </w:r>
      <w:r w:rsidR="00CF048A">
        <w:t>Furthermore, the extensibility of the STIX design enables the use of external data models</w:t>
      </w:r>
      <w:r w:rsidR="00496D1A">
        <w:t xml:space="preserve"> as appropriate</w:t>
      </w:r>
      <w:r w:rsidR="00020919">
        <w:t xml:space="preserve"> (</w:t>
      </w:r>
      <w:r w:rsidR="00461CE0">
        <w:t>see Section</w:t>
      </w:r>
      <w:r w:rsidR="003D2BCB">
        <w:t xml:space="preserve"> </w:t>
      </w:r>
      <w:r w:rsidR="001B478F">
        <w:fldChar w:fldCharType="begin"/>
      </w:r>
      <w:r w:rsidR="001B478F">
        <w:instrText xml:space="preserve"> REF _Ref404938597 \r \h </w:instrText>
      </w:r>
      <w:r w:rsidR="001B478F">
        <w:fldChar w:fldCharType="separate"/>
      </w:r>
      <w:r w:rsidR="00B74AB4">
        <w:t>2.5</w:t>
      </w:r>
      <w:r w:rsidR="001B478F">
        <w:fldChar w:fldCharType="end"/>
      </w:r>
      <w:r w:rsidR="00020919">
        <w:t>)</w:t>
      </w:r>
      <w:r w:rsidR="00CF048A">
        <w:t xml:space="preserve">. </w:t>
      </w:r>
    </w:p>
    <w:p w14:paraId="6C5D657C" w14:textId="41A8E29D" w:rsidR="007B1D5E" w:rsidRDefault="00D31204" w:rsidP="007B1D5E">
      <w:pPr>
        <w:autoSpaceDE w:val="0"/>
        <w:autoSpaceDN w:val="0"/>
        <w:adjustRightInd w:val="0"/>
        <w:jc w:val="center"/>
        <w:rPr>
          <w:sz w:val="23"/>
          <w:szCs w:val="23"/>
        </w:rPr>
      </w:pPr>
      <w:r>
        <w:rPr>
          <w:noProof/>
          <w:sz w:val="23"/>
          <w:szCs w:val="23"/>
        </w:rPr>
        <w:drawing>
          <wp:inline distT="0" distB="0" distL="0" distR="0" wp14:anchorId="7DBFA49D" wp14:editId="3AFCF459">
            <wp:extent cx="5619750" cy="391705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41113" cy="3931948"/>
                    </a:xfrm>
                    <a:prstGeom prst="rect">
                      <a:avLst/>
                    </a:prstGeom>
                    <a:noFill/>
                  </pic:spPr>
                </pic:pic>
              </a:graphicData>
            </a:graphic>
          </wp:inline>
        </w:drawing>
      </w:r>
    </w:p>
    <w:p w14:paraId="560B43C7" w14:textId="77777777" w:rsidR="007B1D5E" w:rsidRPr="00FC6DFE" w:rsidRDefault="007B1D5E" w:rsidP="007B1D5E">
      <w:pPr>
        <w:pStyle w:val="Caption"/>
        <w:jc w:val="center"/>
        <w:rPr>
          <w:b w:val="0"/>
          <w:bCs w:val="0"/>
          <w:color w:val="auto"/>
          <w:sz w:val="24"/>
          <w:szCs w:val="24"/>
        </w:rPr>
      </w:pPr>
      <w:bookmarkStart w:id="43" w:name="_Ref389738758"/>
      <w:r w:rsidRPr="00FC6DFE">
        <w:rPr>
          <w:bCs w:val="0"/>
          <w:color w:val="auto"/>
          <w:sz w:val="24"/>
          <w:szCs w:val="24"/>
        </w:rPr>
        <w:t xml:space="preserve">Figure </w:t>
      </w:r>
      <w:r w:rsidRPr="00FC6DFE">
        <w:rPr>
          <w:bCs w:val="0"/>
          <w:color w:val="auto"/>
          <w:sz w:val="24"/>
          <w:szCs w:val="24"/>
        </w:rPr>
        <w:fldChar w:fldCharType="begin"/>
      </w:r>
      <w:r w:rsidRPr="00FC6DFE">
        <w:rPr>
          <w:bCs w:val="0"/>
          <w:color w:val="auto"/>
          <w:sz w:val="24"/>
          <w:szCs w:val="24"/>
        </w:rPr>
        <w:instrText xml:space="preserve"> STYLEREF 1 \s </w:instrText>
      </w:r>
      <w:r w:rsidRPr="00FC6DFE">
        <w:rPr>
          <w:bCs w:val="0"/>
          <w:color w:val="auto"/>
          <w:sz w:val="24"/>
          <w:szCs w:val="24"/>
        </w:rPr>
        <w:fldChar w:fldCharType="separate"/>
      </w:r>
      <w:r w:rsidR="00B74AB4">
        <w:rPr>
          <w:bCs w:val="0"/>
          <w:noProof/>
          <w:color w:val="auto"/>
          <w:sz w:val="24"/>
          <w:szCs w:val="24"/>
        </w:rPr>
        <w:t>2</w:t>
      </w:r>
      <w:r w:rsidRPr="00FC6DFE">
        <w:rPr>
          <w:bCs w:val="0"/>
          <w:color w:val="auto"/>
          <w:sz w:val="24"/>
          <w:szCs w:val="24"/>
        </w:rPr>
        <w:fldChar w:fldCharType="end"/>
      </w:r>
      <w:r w:rsidRPr="00FC6DFE">
        <w:rPr>
          <w:bCs w:val="0"/>
          <w:color w:val="auto"/>
          <w:sz w:val="24"/>
          <w:szCs w:val="24"/>
        </w:rPr>
        <w:noBreakHyphen/>
      </w:r>
      <w:r w:rsidRPr="00FC6DFE">
        <w:rPr>
          <w:bCs w:val="0"/>
          <w:color w:val="auto"/>
          <w:sz w:val="24"/>
          <w:szCs w:val="24"/>
        </w:rPr>
        <w:fldChar w:fldCharType="begin"/>
      </w:r>
      <w:r w:rsidRPr="00FC6DFE">
        <w:rPr>
          <w:bCs w:val="0"/>
          <w:color w:val="auto"/>
          <w:sz w:val="24"/>
          <w:szCs w:val="24"/>
        </w:rPr>
        <w:instrText xml:space="preserve"> SEQ Figure \* ARABIC \s 1 </w:instrText>
      </w:r>
      <w:r w:rsidRPr="00FC6DFE">
        <w:rPr>
          <w:bCs w:val="0"/>
          <w:color w:val="auto"/>
          <w:sz w:val="24"/>
          <w:szCs w:val="24"/>
        </w:rPr>
        <w:fldChar w:fldCharType="separate"/>
      </w:r>
      <w:r w:rsidR="00B74AB4">
        <w:rPr>
          <w:bCs w:val="0"/>
          <w:noProof/>
          <w:color w:val="auto"/>
          <w:sz w:val="24"/>
          <w:szCs w:val="24"/>
        </w:rPr>
        <w:t>1</w:t>
      </w:r>
      <w:r w:rsidRPr="00FC6DFE">
        <w:rPr>
          <w:bCs w:val="0"/>
          <w:color w:val="auto"/>
          <w:sz w:val="24"/>
          <w:szCs w:val="24"/>
        </w:rPr>
        <w:fldChar w:fldCharType="end"/>
      </w:r>
      <w:bookmarkEnd w:id="43"/>
      <w:r w:rsidRPr="00FC6DFE">
        <w:rPr>
          <w:b w:val="0"/>
          <w:bCs w:val="0"/>
          <w:color w:val="auto"/>
          <w:sz w:val="24"/>
          <w:szCs w:val="24"/>
        </w:rPr>
        <w:t xml:space="preserve">. </w:t>
      </w:r>
      <w:r w:rsidR="001B16F5" w:rsidRPr="00FC6DFE">
        <w:rPr>
          <w:b w:val="0"/>
          <w:bCs w:val="0"/>
          <w:color w:val="auto"/>
          <w:sz w:val="24"/>
          <w:szCs w:val="24"/>
        </w:rPr>
        <w:t xml:space="preserve">The </w:t>
      </w:r>
      <w:r w:rsidRPr="00FC6DFE">
        <w:rPr>
          <w:b w:val="0"/>
          <w:bCs w:val="0"/>
          <w:color w:val="auto"/>
          <w:sz w:val="24"/>
          <w:szCs w:val="24"/>
        </w:rPr>
        <w:t>STIX</w:t>
      </w:r>
      <w:r w:rsidR="00E83D12" w:rsidRPr="00FC6DFE">
        <w:rPr>
          <w:b w:val="0"/>
          <w:bCs w:val="0"/>
          <w:color w:val="auto"/>
          <w:sz w:val="24"/>
          <w:szCs w:val="24"/>
        </w:rPr>
        <w:t xml:space="preserve"> </w:t>
      </w:r>
      <w:r w:rsidR="001B16F5" w:rsidRPr="00FC6DFE">
        <w:rPr>
          <w:b w:val="0"/>
          <w:bCs w:val="0"/>
          <w:color w:val="auto"/>
          <w:sz w:val="24"/>
          <w:szCs w:val="24"/>
        </w:rPr>
        <w:t>architecture</w:t>
      </w:r>
    </w:p>
    <w:p w14:paraId="6E38A5FC" w14:textId="16D34D6B" w:rsidR="00FC6DFE" w:rsidRPr="00FC6DFE" w:rsidRDefault="00896D04" w:rsidP="00FC6DFE">
      <w:pPr>
        <w:autoSpaceDE w:val="0"/>
        <w:autoSpaceDN w:val="0"/>
        <w:adjustRightInd w:val="0"/>
      </w:pPr>
      <w:r>
        <w:t>E</w:t>
      </w:r>
      <w:r w:rsidR="00860D5D" w:rsidRPr="00FC6DFE">
        <w:t xml:space="preserve">ach data model </w:t>
      </w:r>
      <w:r>
        <w:t xml:space="preserve">depicted in </w:t>
      </w:r>
      <w:r>
        <w:fldChar w:fldCharType="begin"/>
      </w:r>
      <w:r>
        <w:instrText xml:space="preserve"> REF _Ref389738758 \h </w:instrText>
      </w:r>
      <w:r>
        <w:fldChar w:fldCharType="separate"/>
      </w:r>
      <w:r w:rsidR="00B74AB4" w:rsidRPr="00FC6DFE">
        <w:t xml:space="preserve">Figure </w:t>
      </w:r>
      <w:r w:rsidR="00B74AB4">
        <w:rPr>
          <w:bCs/>
          <w:noProof/>
        </w:rPr>
        <w:t>2</w:t>
      </w:r>
      <w:r w:rsidR="00B74AB4" w:rsidRPr="00FC6DFE">
        <w:noBreakHyphen/>
      </w:r>
      <w:r w:rsidR="00B74AB4">
        <w:rPr>
          <w:bCs/>
          <w:noProof/>
        </w:rPr>
        <w:t>1</w:t>
      </w:r>
      <w:r>
        <w:fldChar w:fldCharType="end"/>
      </w:r>
      <w:r>
        <w:t xml:space="preserve"> </w:t>
      </w:r>
      <w:r w:rsidR="00A015BF">
        <w:t xml:space="preserve">is described in </w:t>
      </w:r>
      <w:r w:rsidR="006575DF">
        <w:t>a subsection below.</w:t>
      </w:r>
    </w:p>
    <w:p w14:paraId="66219497" w14:textId="77777777" w:rsidR="00C025E8" w:rsidRDefault="00C025E8" w:rsidP="002A6748">
      <w:pPr>
        <w:pStyle w:val="Heading2"/>
      </w:pPr>
      <w:bookmarkStart w:id="44" w:name="_Ref404938650"/>
      <w:bookmarkStart w:id="45" w:name="_Toc418259180"/>
      <w:bookmarkStart w:id="46" w:name="_Ref397944965"/>
      <w:bookmarkStart w:id="47" w:name="_Ref389860108"/>
      <w:bookmarkStart w:id="48" w:name="_Ref391367621"/>
      <w:r>
        <w:t>Core Data Model</w:t>
      </w:r>
      <w:bookmarkEnd w:id="44"/>
      <w:bookmarkEnd w:id="45"/>
    </w:p>
    <w:p w14:paraId="127EC461" w14:textId="18BDBD54" w:rsidR="00A956C4" w:rsidRDefault="00A015BF" w:rsidP="00FD7B9B">
      <w:pPr>
        <w:spacing w:after="240"/>
        <w:rPr>
          <w:b/>
          <w:bCs/>
          <w:sz w:val="28"/>
        </w:rPr>
      </w:pPr>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w:t>
      </w:r>
      <w:r w:rsidR="00223B83">
        <w:t xml:space="preserve">structure for </w:t>
      </w:r>
      <w:r w:rsidRPr="00FC6DFE">
        <w:t>bundl</w:t>
      </w:r>
      <w:r w:rsidR="00223B83">
        <w:t>ing</w:t>
      </w:r>
      <w:r w:rsidRPr="00FC6DFE">
        <w:t xml:space="preserve"> of info</w:t>
      </w:r>
      <w:r>
        <w:t>rmation characterized in STIX</w:t>
      </w:r>
      <w:r w:rsidR="002D46E4">
        <w:t>.  A STIX Package is</w:t>
      </w:r>
      <w:r w:rsidR="00925DFE">
        <w:t xml:space="preserve"> used to </w:t>
      </w:r>
      <w:r w:rsidR="00C53608">
        <w:t xml:space="preserve">bundle </w:t>
      </w:r>
      <w:r w:rsidR="00925DFE">
        <w:t>the various objects of the</w:t>
      </w:r>
      <w:r w:rsidR="00925DFE" w:rsidRPr="00FC6DFE">
        <w:t xml:space="preserve"> </w:t>
      </w:r>
      <w:r w:rsidR="00925DFE">
        <w:t xml:space="preserve">other </w:t>
      </w:r>
      <w:r w:rsidR="00925DFE" w:rsidRPr="00FC6DFE">
        <w:t>STIX data models</w:t>
      </w:r>
      <w:r w:rsidR="002D46E4">
        <w:t xml:space="preserve"> and has two</w:t>
      </w:r>
      <w:r w:rsidR="00925DFE">
        <w:t xml:space="preserve"> main part</w:t>
      </w:r>
      <w:r w:rsidR="002D46E4">
        <w:t>s:</w:t>
      </w:r>
      <w:r w:rsidR="00925DFE">
        <w:t xml:space="preserve"> a </w:t>
      </w:r>
      <w:r w:rsidR="00C53608">
        <w:t xml:space="preserve">set of instantial content conformant to any </w:t>
      </w:r>
      <w:r w:rsidR="00925DFE">
        <w:t>of the eight top-level components</w:t>
      </w:r>
      <w:r w:rsidR="002D46E4">
        <w:t xml:space="preserve"> (STIX Package content) and </w:t>
      </w:r>
      <w:r w:rsidR="00925DFE">
        <w:t>a STIX header</w:t>
      </w:r>
      <w:r w:rsidR="002D46E4">
        <w:t xml:space="preserve"> (provides context for the content)</w:t>
      </w:r>
      <w:r w:rsidR="00925DFE">
        <w:t xml:space="preserve">.  </w:t>
      </w:r>
      <w:r w:rsidRPr="00FC6DFE">
        <w:t xml:space="preserve">Please see </w:t>
      </w:r>
      <w:r w:rsidR="008A6449" w:rsidRPr="00FC6DFE">
        <w:t>[STIX</w:t>
      </w:r>
      <w:r w:rsidR="008A6449" w:rsidRPr="00FC6DFE">
        <w:rPr>
          <w:vertAlign w:val="subscript"/>
        </w:rPr>
        <w:t>COR</w:t>
      </w:r>
      <w:r w:rsidR="008A6449" w:rsidRPr="00FC6DFE">
        <w:t xml:space="preserve">] </w:t>
      </w:r>
      <w:r w:rsidR="008A6449">
        <w:t xml:space="preserve">for complete information on the </w:t>
      </w:r>
      <w:r>
        <w:t>S</w:t>
      </w:r>
      <w:r w:rsidR="008A6449">
        <w:t>TIX</w:t>
      </w:r>
      <w:r w:rsidR="00821B05">
        <w:t xml:space="preserve"> </w:t>
      </w:r>
      <w:r>
        <w:t xml:space="preserve">Core </w:t>
      </w:r>
      <w:r w:rsidR="008A6449">
        <w:t>data model</w:t>
      </w:r>
      <w:r w:rsidRPr="00FC6DFE">
        <w:t>.</w:t>
      </w:r>
      <w:bookmarkStart w:id="49" w:name="_Ref404938659"/>
    </w:p>
    <w:p w14:paraId="68FCB9D1" w14:textId="0D4E5E27" w:rsidR="00F2704B" w:rsidRDefault="00F2704B" w:rsidP="002A6748">
      <w:pPr>
        <w:pStyle w:val="Heading2"/>
      </w:pPr>
      <w:bookmarkStart w:id="50" w:name="_Toc418259181"/>
      <w:bookmarkStart w:id="51" w:name="_Ref418357196"/>
      <w:r>
        <w:lastRenderedPageBreak/>
        <w:t>Common Data Model</w:t>
      </w:r>
      <w:bookmarkEnd w:id="46"/>
      <w:bookmarkEnd w:id="49"/>
      <w:bookmarkEnd w:id="50"/>
      <w:bookmarkEnd w:id="51"/>
    </w:p>
    <w:p w14:paraId="3562C112" w14:textId="00D6D915" w:rsidR="00124B34" w:rsidRDefault="00F2704B" w:rsidP="00FD7B9B">
      <w:pPr>
        <w:spacing w:after="240"/>
      </w:pPr>
      <w:r>
        <w:t>The STIX C</w:t>
      </w:r>
      <w:r w:rsidRPr="00FC6DFE">
        <w:t xml:space="preserve">ommon </w:t>
      </w:r>
      <w:r>
        <w:t>data model</w:t>
      </w:r>
      <w:r w:rsidRPr="00FC6DFE">
        <w:t xml:space="preserve"> defines </w:t>
      </w:r>
      <w:r>
        <w:t>object classes</w:t>
      </w:r>
      <w:r w:rsidRPr="00FC6DFE">
        <w:t xml:space="preserve"> that are shared across the various STIX data models</w:t>
      </w:r>
      <w:r w:rsidR="008C657E">
        <w:t xml:space="preserve">.  </w:t>
      </w:r>
      <w:r w:rsidR="00BF1935">
        <w:t xml:space="preserve">At a high level, the STIX Common data model provides base classes, relationship-oriented classes, content aggregation classes, and shared classes. </w:t>
      </w:r>
      <w:r w:rsidR="008C657E" w:rsidRPr="00FC6DFE">
        <w:t>Please see [STIX</w:t>
      </w:r>
      <w:r w:rsidR="008C657E" w:rsidRPr="00FC6DFE">
        <w:rPr>
          <w:vertAlign w:val="subscript"/>
        </w:rPr>
        <w:t>CO</w:t>
      </w:r>
      <w:r w:rsidR="008C657E">
        <w:rPr>
          <w:vertAlign w:val="subscript"/>
        </w:rPr>
        <w:t>M</w:t>
      </w:r>
      <w:r w:rsidR="008C657E" w:rsidRPr="00FC6DFE">
        <w:t xml:space="preserve">] </w:t>
      </w:r>
      <w:r w:rsidR="008C657E">
        <w:t>for complete information on the STIX Common data model</w:t>
      </w:r>
      <w:r w:rsidR="00BF1935">
        <w:t>.</w:t>
      </w:r>
    </w:p>
    <w:p w14:paraId="0D10C05C" w14:textId="42717658" w:rsidR="009F3B08" w:rsidRPr="002D7380" w:rsidRDefault="009F3B08" w:rsidP="002A6748">
      <w:pPr>
        <w:pStyle w:val="Heading2"/>
      </w:pPr>
      <w:bookmarkStart w:id="52" w:name="_Ref397948143"/>
      <w:bookmarkStart w:id="53" w:name="_Toc418259182"/>
      <w:r w:rsidRPr="002D7380">
        <w:t xml:space="preserve">Component </w:t>
      </w:r>
      <w:bookmarkEnd w:id="47"/>
      <w:r w:rsidR="00B0346A">
        <w:t>Data Models</w:t>
      </w:r>
      <w:bookmarkEnd w:id="48"/>
      <w:bookmarkEnd w:id="52"/>
      <w:bookmarkEnd w:id="53"/>
    </w:p>
    <w:p w14:paraId="401A8C60" w14:textId="7B9F582B" w:rsidR="008E3953" w:rsidRPr="00FC6DFE" w:rsidRDefault="002F64B8" w:rsidP="00FD7B9B">
      <w:pPr>
        <w:autoSpaceDE w:val="0"/>
        <w:autoSpaceDN w:val="0"/>
        <w:adjustRightInd w:val="0"/>
        <w:spacing w:after="240"/>
      </w:pPr>
      <w:r w:rsidRPr="00FC6DFE">
        <w:t>I</w:t>
      </w:r>
      <w:r w:rsidR="004D421F" w:rsidRPr="00FC6DFE">
        <w:t xml:space="preserve">ndividual </w:t>
      </w:r>
      <w:r w:rsidR="004D421F" w:rsidRPr="004368C3">
        <w:t xml:space="preserve">component </w:t>
      </w:r>
      <w:r w:rsidR="00832E05" w:rsidRPr="004368C3">
        <w:t xml:space="preserve">data models </w:t>
      </w:r>
      <w:r w:rsidR="0084075E" w:rsidRPr="004368C3">
        <w:t>define objects</w:t>
      </w:r>
      <w:r w:rsidR="004D421F" w:rsidRPr="004368C3">
        <w:t xml:space="preserve"> specific to each </w:t>
      </w:r>
      <w:r w:rsidR="0084075E" w:rsidRPr="004368C3">
        <w:t>top-level</w:t>
      </w:r>
      <w:r w:rsidR="004D421F" w:rsidRPr="004368C3">
        <w:t xml:space="preserve"> STIX </w:t>
      </w:r>
      <w:r w:rsidRPr="004368C3">
        <w:t>component construct: Observable</w:t>
      </w:r>
      <w:r w:rsidR="00794FEA">
        <w:t xml:space="preserve"> (defined </w:t>
      </w:r>
      <w:r w:rsidR="008509BA">
        <w:t>in</w:t>
      </w:r>
      <w:r w:rsidR="00794FEA">
        <w:t xml:space="preserve"> </w:t>
      </w:r>
      <w:r w:rsidR="008509BA">
        <w:t xml:space="preserve">the </w:t>
      </w:r>
      <w:r w:rsidR="00794FEA">
        <w:t>CybOX Core</w:t>
      </w:r>
      <w:r w:rsidR="008509BA">
        <w:t xml:space="preserve"> data model</w:t>
      </w:r>
      <w:r w:rsidR="00794FEA">
        <w:t>)</w:t>
      </w:r>
      <w:r w:rsidR="004368C3" w:rsidRPr="004368C3">
        <w:t>;</w:t>
      </w:r>
      <w:r w:rsidRPr="004368C3">
        <w:t xml:space="preserve"> Indicator</w:t>
      </w:r>
      <w:r w:rsidR="004368C3" w:rsidRPr="004368C3">
        <w:t>;</w:t>
      </w:r>
      <w:r w:rsidRPr="004368C3">
        <w:t xml:space="preserve"> Incident</w:t>
      </w:r>
      <w:r w:rsidR="004368C3" w:rsidRPr="004368C3">
        <w:t>;</w:t>
      </w:r>
      <w:r w:rsidRPr="004368C3">
        <w:t xml:space="preserve"> </w:t>
      </w:r>
      <w:r w:rsidR="004368C3" w:rsidRPr="004368C3">
        <w:t>Tactics, Techniques, and Procedures (TTPs);</w:t>
      </w:r>
      <w:r w:rsidRPr="004368C3">
        <w:t xml:space="preserve"> Exploit</w:t>
      </w:r>
      <w:r w:rsidR="004368C3">
        <w:t xml:space="preserve"> </w:t>
      </w:r>
      <w:r w:rsidRPr="00FC6DFE">
        <w:t>Target</w:t>
      </w:r>
      <w:r w:rsidR="004368C3">
        <w:t>;</w:t>
      </w:r>
      <w:r w:rsidRPr="00FC6DFE">
        <w:t xml:space="preserve"> Course</w:t>
      </w:r>
      <w:r w:rsidR="004368C3">
        <w:t xml:space="preserve"> o</w:t>
      </w:r>
      <w:r w:rsidRPr="00FC6DFE">
        <w:t>f</w:t>
      </w:r>
      <w:r w:rsidR="004368C3">
        <w:t xml:space="preserve"> </w:t>
      </w:r>
      <w:r w:rsidRPr="00FC6DFE">
        <w:t>Action</w:t>
      </w:r>
      <w:r w:rsidR="004368C3">
        <w:t>;</w:t>
      </w:r>
      <w:r w:rsidRPr="00FC6DFE">
        <w:t xml:space="preserve"> Campaign</w:t>
      </w:r>
      <w:r w:rsidR="004368C3">
        <w:t>;</w:t>
      </w:r>
      <w:r w:rsidRPr="00FC6DFE">
        <w:t xml:space="preserve"> and Threat</w:t>
      </w:r>
      <w:r w:rsidR="004368C3">
        <w:t xml:space="preserve"> </w:t>
      </w:r>
      <w:r w:rsidRPr="00FC6DFE">
        <w:t xml:space="preserve">Actor. </w:t>
      </w:r>
      <w:r w:rsidR="004D421F" w:rsidRPr="00FC6DFE">
        <w:t xml:space="preserve">These </w:t>
      </w:r>
      <w:r w:rsidR="00832E05">
        <w:t>data models</w:t>
      </w:r>
      <w:r w:rsidR="004D421F" w:rsidRPr="00FC6DFE">
        <w:t xml:space="preserve"> each provide the capability to fully express information about their targeted conceptual area. </w:t>
      </w:r>
      <w:r w:rsidR="00A40B00">
        <w:t>In the STIX framework, t</w:t>
      </w:r>
      <w:r w:rsidR="004D421F" w:rsidRPr="00FC6DFE">
        <w:t xml:space="preserve">hey are all optional and may be used separately </w:t>
      </w:r>
      <w:r w:rsidR="00A40B00">
        <w:t>or in concert</w:t>
      </w:r>
      <w:r w:rsidR="004D421F" w:rsidRPr="00FC6DFE">
        <w:t>, as appr</w:t>
      </w:r>
      <w:r w:rsidR="004368C3">
        <w:t xml:space="preserve">opriate, </w:t>
      </w:r>
      <w:r w:rsidR="004D421F" w:rsidRPr="00FC6DFE">
        <w:t xml:space="preserve">using whichever components </w:t>
      </w:r>
      <w:r w:rsidR="00C94889">
        <w:t xml:space="preserve">and architectural relationships that </w:t>
      </w:r>
      <w:r w:rsidR="004D421F" w:rsidRPr="00FC6DFE">
        <w:t xml:space="preserve">are relevant for a given use </w:t>
      </w:r>
      <w:r w:rsidR="00C94889">
        <w:t>case</w:t>
      </w:r>
      <w:r w:rsidR="004D421F" w:rsidRPr="00FC6DFE">
        <w:t xml:space="preserve">. </w:t>
      </w:r>
    </w:p>
    <w:p w14:paraId="1AA2A1DD" w14:textId="3AF4F6BF" w:rsidR="00A7430C" w:rsidRDefault="00691EDF" w:rsidP="00FD7B9B">
      <w:pPr>
        <w:autoSpaceDE w:val="0"/>
        <w:autoSpaceDN w:val="0"/>
        <w:adjustRightInd w:val="0"/>
        <w:spacing w:after="240"/>
      </w:pPr>
      <w:r w:rsidRPr="00FC6DFE">
        <w:t xml:space="preserve">The architecture diagram shown in </w:t>
      </w:r>
      <w:r w:rsidRPr="00FC6DFE">
        <w:fldChar w:fldCharType="begin"/>
      </w:r>
      <w:r w:rsidRPr="00FC6DFE">
        <w:instrText xml:space="preserve"> REF _Ref389653719 \h  \* MERGEFORMAT </w:instrText>
      </w:r>
      <w:r w:rsidRPr="00FC6DFE">
        <w:fldChar w:fldCharType="separate"/>
      </w:r>
      <w:r w:rsidR="00B74AB4" w:rsidRPr="00B74AB4">
        <w:t xml:space="preserve">Figure </w:t>
      </w:r>
      <w:r w:rsidR="00B74AB4" w:rsidRPr="00B74AB4">
        <w:rPr>
          <w:noProof/>
        </w:rPr>
        <w:t>2</w:t>
      </w:r>
      <w:r w:rsidR="00B74AB4" w:rsidRPr="00B74AB4">
        <w:rPr>
          <w:noProof/>
        </w:rPr>
        <w:noBreakHyphen/>
        <w:t>2</w:t>
      </w:r>
      <w:r w:rsidRPr="00FC6DFE">
        <w:fldChar w:fldCharType="end"/>
      </w:r>
      <w:r w:rsidRPr="00FC6DFE">
        <w:t xml:space="preserve"> </w:t>
      </w:r>
      <w:r w:rsidR="00690491">
        <w:t xml:space="preserve">on page </w:t>
      </w:r>
      <w:r w:rsidR="00690491">
        <w:fldChar w:fldCharType="begin"/>
      </w:r>
      <w:r w:rsidR="00690491">
        <w:instrText xml:space="preserve"> PAGEREF _Ref417205532 \h </w:instrText>
      </w:r>
      <w:r w:rsidR="00690491">
        <w:fldChar w:fldCharType="separate"/>
      </w:r>
      <w:r w:rsidR="00B74AB4">
        <w:rPr>
          <w:noProof/>
        </w:rPr>
        <w:t>7</w:t>
      </w:r>
      <w:r w:rsidR="00690491">
        <w:fldChar w:fldCharType="end"/>
      </w:r>
      <w:r w:rsidR="00690491">
        <w:t xml:space="preserve"> </w:t>
      </w:r>
      <w:r w:rsidR="00325592">
        <w:t>illustrates</w:t>
      </w:r>
      <w:r w:rsidR="00832E05">
        <w:t xml:space="preserve"> the</w:t>
      </w:r>
      <w:r w:rsidRPr="00FC6DFE">
        <w:t xml:space="preserve"> interr</w:t>
      </w:r>
      <w:r w:rsidR="002F64B8" w:rsidRPr="00FC6DFE">
        <w:t xml:space="preserve">elationships of the component </w:t>
      </w:r>
      <w:r w:rsidR="00AE4686">
        <w:t>data models</w:t>
      </w:r>
      <w:r w:rsidR="003E2D9D">
        <w:t xml:space="preserve"> that are found in a STIX Package</w:t>
      </w:r>
      <w:r w:rsidR="00DD172A">
        <w:t xml:space="preserve">.  </w:t>
      </w:r>
      <w:r w:rsidR="00B75648">
        <w:t xml:space="preserve">To overly simplify a relationship </w:t>
      </w:r>
      <w:r w:rsidR="007155D0">
        <w:t xml:space="preserve">depicted </w:t>
      </w:r>
      <w:r w:rsidR="00B75648">
        <w:t xml:space="preserve">between two components, we might say that a directed arrow from component “A” to component “B” indicates that either component “B” </w:t>
      </w:r>
      <w:r w:rsidR="00191A7C">
        <w:t>is an optional</w:t>
      </w:r>
      <w:r w:rsidR="00B75648">
        <w:t xml:space="preserve"> property of component “A” or that the </w:t>
      </w:r>
      <w:r w:rsidR="00B75648" w:rsidRPr="00F51FDB">
        <w:rPr>
          <w:i/>
        </w:rPr>
        <w:t>relationship</w:t>
      </w:r>
      <w:r w:rsidR="00B75648">
        <w:t xml:space="preserve"> between component</w:t>
      </w:r>
      <w:r w:rsidR="009E7845">
        <w:t>s</w:t>
      </w:r>
      <w:r w:rsidR="00B75648">
        <w:t xml:space="preserve"> “A” and “B” </w:t>
      </w:r>
      <w:r w:rsidR="00191A7C">
        <w:t>is an optional</w:t>
      </w:r>
      <w:r w:rsidR="00B75648">
        <w:t xml:space="preserve"> property of component “A</w:t>
      </w:r>
      <w:r w:rsidR="007155D0">
        <w:t>.</w:t>
      </w:r>
      <w:r w:rsidR="00B75648">
        <w:t xml:space="preserve">” </w:t>
      </w:r>
      <w:r w:rsidR="00686418">
        <w:t xml:space="preserve">For example, the arrow going from Indicator to TTP denotes that an Indicator </w:t>
      </w:r>
      <w:r w:rsidR="00E60A32">
        <w:t xml:space="preserve">may </w:t>
      </w:r>
      <w:r w:rsidR="004B1A12">
        <w:t>specif</w:t>
      </w:r>
      <w:r w:rsidR="00E60A32">
        <w:t>y</w:t>
      </w:r>
      <w:r w:rsidR="00686418">
        <w:t xml:space="preserve"> </w:t>
      </w:r>
      <w:r w:rsidR="00947D2D">
        <w:t xml:space="preserve">a set of </w:t>
      </w:r>
      <w:r w:rsidR="00E60A32">
        <w:t>one</w:t>
      </w:r>
      <w:r w:rsidR="00B77EE8">
        <w:t xml:space="preserve"> </w:t>
      </w:r>
      <w:r w:rsidR="00947D2D">
        <w:t xml:space="preserve">or more </w:t>
      </w:r>
      <w:r w:rsidR="00B77EE8">
        <w:t xml:space="preserve">relevant TTPs indicated by </w:t>
      </w:r>
      <w:r w:rsidR="00E60A32">
        <w:t>the</w:t>
      </w:r>
      <w:r w:rsidR="00B77EE8">
        <w:t xml:space="preserve"> Indicator (the TTP</w:t>
      </w:r>
      <w:r w:rsidR="00455066">
        <w:t>s</w:t>
      </w:r>
      <w:r w:rsidR="00B77EE8">
        <w:t xml:space="preserve"> are optional properties of the Indicator)</w:t>
      </w:r>
      <w:r w:rsidR="00947D2D">
        <w:t>.</w:t>
      </w:r>
      <w:r w:rsidR="00B77EE8">
        <w:t xml:space="preserve"> </w:t>
      </w:r>
      <w:r w:rsidR="00E60A32">
        <w:t xml:space="preserve">To further illustrate, the arrow going from Indicator to Campaign denotes that the Indicator may specify a set of one </w:t>
      </w:r>
      <w:r w:rsidR="00455066">
        <w:t>or more relationships to a Campaign (the relationships are optional properties of the Indicator).</w:t>
      </w:r>
    </w:p>
    <w:p w14:paraId="66756AE6" w14:textId="77777777" w:rsidR="00A7430C" w:rsidRDefault="00A7430C" w:rsidP="00A7430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 </w:t>
      </w:r>
      <w:r w:rsidRPr="00FC6DFE">
        <w:t>[STIX</w:t>
      </w:r>
      <w:r w:rsidRPr="003C0AF6">
        <w:rPr>
          <w:vertAlign w:val="subscript"/>
        </w:rPr>
        <w:t>W</w:t>
      </w:r>
      <w:r>
        <w:t>].</w:t>
      </w:r>
    </w:p>
    <w:p w14:paraId="39BA4BA6" w14:textId="3BA30469" w:rsidR="00A7430C" w:rsidRDefault="00A7430C" w:rsidP="00A7430C">
      <w:pPr>
        <w:autoSpaceDE w:val="0"/>
        <w:autoSpaceDN w:val="0"/>
        <w:adjustRightInd w:val="0"/>
        <w:spacing w:after="240"/>
        <w:sectPr w:rsidR="00A7430C" w:rsidSect="00A7430C">
          <w:footerReference w:type="default" r:id="rId35"/>
          <w:pgSz w:w="12240" w:h="15840"/>
          <w:pgMar w:top="1440" w:right="1800" w:bottom="1530" w:left="1620" w:header="720" w:footer="720" w:gutter="0"/>
          <w:cols w:space="720"/>
          <w:docGrid w:linePitch="360"/>
        </w:sectPr>
      </w:pPr>
      <w:r>
        <w:t>In the subsections below, a brief description is given for each component data model as well as a reference to the data model’s individual specification document.</w:t>
      </w:r>
    </w:p>
    <w:p w14:paraId="6A793338" w14:textId="5C25DC1A" w:rsidR="00BD0E71" w:rsidRDefault="008F08CB" w:rsidP="00A7430C">
      <w:pPr>
        <w:autoSpaceDE w:val="0"/>
        <w:autoSpaceDN w:val="0"/>
        <w:adjustRightInd w:val="0"/>
        <w:spacing w:after="240"/>
      </w:pPr>
      <w:r>
        <w:lastRenderedPageBreak/>
        <w:t xml:space="preserve">  </w:t>
      </w:r>
      <w:r w:rsidR="00690491">
        <w:tab/>
      </w:r>
      <w:r w:rsidR="00470F43">
        <w:rPr>
          <w:noProof/>
          <w:sz w:val="16"/>
          <w:szCs w:val="16"/>
        </w:rPr>
        <w:drawing>
          <wp:inline distT="0" distB="0" distL="0" distR="0" wp14:anchorId="057F382A" wp14:editId="10F2C97F">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36">
                      <a:extLst>
                        <a:ext uri="{28A0092B-C50C-407E-A947-70E740481C1C}">
                          <a14:useLocalDpi xmlns:a14="http://schemas.microsoft.com/office/drawing/2010/main" val="0"/>
                        </a:ext>
                      </a:extLst>
                    </a:blip>
                    <a:srcRect l="15306" t="13832" r="14796" b="17687"/>
                    <a:stretch/>
                  </pic:blipFill>
                  <pic:spPr bwMode="auto">
                    <a:xfrm>
                      <a:off x="0" y="0"/>
                      <a:ext cx="7084785" cy="520585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38ECAFB" w14:textId="0A5FBD76" w:rsidR="00A7430C" w:rsidRDefault="00BD0E71" w:rsidP="00A7430C">
      <w:pPr>
        <w:spacing w:after="240"/>
        <w:jc w:val="center"/>
        <w:sectPr w:rsidR="00A7430C" w:rsidSect="00A7430C">
          <w:footerReference w:type="default" r:id="rId37"/>
          <w:pgSz w:w="15840" w:h="12240" w:orient="landscape"/>
          <w:pgMar w:top="1800" w:right="1530" w:bottom="1620" w:left="1440" w:header="720" w:footer="720" w:gutter="0"/>
          <w:cols w:space="720"/>
          <w:docGrid w:linePitch="360"/>
        </w:sectPr>
      </w:pPr>
      <w:bookmarkStart w:id="54" w:name="_Ref389653719"/>
      <w:bookmarkStart w:id="55" w:name="_Ref389859843"/>
      <w:bookmarkStart w:id="56" w:name="_Ref417205532"/>
      <w:r w:rsidRPr="00A91314">
        <w:rPr>
          <w:b/>
        </w:rPr>
        <w:t xml:space="preserve">Figure </w:t>
      </w:r>
      <w:r>
        <w:rPr>
          <w:b/>
        </w:rPr>
        <w:fldChar w:fldCharType="begin"/>
      </w:r>
      <w:r>
        <w:rPr>
          <w:b/>
        </w:rPr>
        <w:instrText xml:space="preserve"> STYLEREF 1 \s </w:instrText>
      </w:r>
      <w:r>
        <w:rPr>
          <w:b/>
        </w:rPr>
        <w:fldChar w:fldCharType="separate"/>
      </w:r>
      <w:r w:rsidR="00B74AB4">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B74AB4">
        <w:rPr>
          <w:b/>
          <w:noProof/>
        </w:rPr>
        <w:t>2</w:t>
      </w:r>
      <w:r>
        <w:rPr>
          <w:b/>
        </w:rPr>
        <w:fldChar w:fldCharType="end"/>
      </w:r>
      <w:bookmarkEnd w:id="54"/>
      <w:r w:rsidRPr="001829C5">
        <w:t xml:space="preserve">. </w:t>
      </w:r>
      <w:r w:rsidR="00690491">
        <w:t>A STIX Package encompass</w:t>
      </w:r>
      <w:r w:rsidR="002D616B">
        <w:t>es</w:t>
      </w:r>
      <w:r w:rsidR="00690491">
        <w:t xml:space="preserve"> the </w:t>
      </w:r>
      <w:r>
        <w:t xml:space="preserve">STIX individual component </w:t>
      </w:r>
      <w:bookmarkEnd w:id="55"/>
      <w:r w:rsidR="00BC43DE">
        <w:t>data models</w:t>
      </w:r>
      <w:bookmarkEnd w:id="56"/>
    </w:p>
    <w:p w14:paraId="5D5430C1" w14:textId="068E5B0A" w:rsidR="00F211CC" w:rsidRPr="002D7380" w:rsidRDefault="00F211CC" w:rsidP="00AD2DE9">
      <w:pPr>
        <w:pStyle w:val="Heading3"/>
      </w:pPr>
      <w:bookmarkStart w:id="57" w:name="_Toc418259183"/>
      <w:r w:rsidRPr="002D7380">
        <w:lastRenderedPageBreak/>
        <w:t>Observable</w:t>
      </w:r>
      <w:bookmarkEnd w:id="57"/>
    </w:p>
    <w:p w14:paraId="7FC6A8D2" w14:textId="1B89D59A" w:rsidR="00AF2DDE" w:rsidRDefault="00AF2DDE" w:rsidP="00F57783">
      <w:pPr>
        <w:spacing w:after="1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r w:rsidR="00F57783">
        <w:t xml:space="preserve">Please </w:t>
      </w:r>
      <w:r w:rsidR="00F57783" w:rsidRPr="00FC6DFE">
        <w:t>see</w:t>
      </w:r>
      <w:r w:rsidR="00F57783">
        <w:t xml:space="preserve"> Section </w:t>
      </w:r>
      <w:r w:rsidR="008509BA">
        <w:fldChar w:fldCharType="begin"/>
      </w:r>
      <w:r w:rsidR="008509BA">
        <w:instrText xml:space="preserve"> REF _Ref404274938 \r \h </w:instrText>
      </w:r>
      <w:r w:rsidR="008509BA">
        <w:fldChar w:fldCharType="separate"/>
      </w:r>
      <w:r w:rsidR="00B74AB4">
        <w:t>4.4</w:t>
      </w:r>
      <w:r w:rsidR="008509BA">
        <w:fldChar w:fldCharType="end"/>
      </w:r>
      <w:r w:rsidR="00F57783">
        <w:t xml:space="preserve"> for</w:t>
      </w:r>
      <w:r w:rsidR="00F57783" w:rsidRPr="00FC6DFE">
        <w:t xml:space="preserve"> details on the </w:t>
      </w:r>
      <w:r w:rsidR="00F57783">
        <w:t>relationship between CybOX and STIX.</w:t>
      </w:r>
    </w:p>
    <w:p w14:paraId="6CE04F65" w14:textId="77777777" w:rsidR="00F211CC" w:rsidRDefault="00F211CC" w:rsidP="00AD2DE9">
      <w:pPr>
        <w:pStyle w:val="Heading3"/>
      </w:pPr>
      <w:bookmarkStart w:id="58" w:name="_Toc418259184"/>
      <w:r w:rsidRPr="003839DD">
        <w:t>Indicator</w:t>
      </w:r>
      <w:bookmarkEnd w:id="58"/>
    </w:p>
    <w:p w14:paraId="4CD1E9E9" w14:textId="40CFEF78" w:rsidR="00D97597" w:rsidRDefault="00D97597" w:rsidP="00B445B2">
      <w:pPr>
        <w:pStyle w:val="ListParagraph"/>
        <w:keepNext/>
        <w:keepLines/>
        <w:autoSpaceDE w:val="0"/>
        <w:autoSpaceDN w:val="0"/>
        <w:adjustRightInd w:val="0"/>
        <w:spacing w:after="240"/>
        <w:ind w:left="0"/>
        <w:contextualSpacing w:val="0"/>
      </w:pPr>
      <w:r>
        <w:rPr>
          <w:sz w:val="23"/>
          <w:szCs w:val="23"/>
        </w:rPr>
        <w:t xml:space="preserve">A STIX Indicator conveys specific Observable patterns combined with contextual information intended to represent artifacts and/or behaviors of interest within a cyber security context. </w:t>
      </w:r>
      <w:r w:rsidR="008C657E" w:rsidRPr="00FC6DFE">
        <w:t>Please see [STIX</w:t>
      </w:r>
      <w:r w:rsidR="008C657E">
        <w:rPr>
          <w:vertAlign w:val="subscript"/>
        </w:rPr>
        <w:t>IND</w:t>
      </w:r>
      <w:r w:rsidR="008C657E" w:rsidRPr="00FC6DFE">
        <w:t xml:space="preserve">] </w:t>
      </w:r>
      <w:r w:rsidR="008C657E">
        <w:t>for complete information on the STIX Indicator data model</w:t>
      </w:r>
      <w:r w:rsidR="008C657E" w:rsidRPr="00FC6DFE">
        <w:t>.</w:t>
      </w:r>
    </w:p>
    <w:p w14:paraId="1DD6BA94" w14:textId="7B173510" w:rsidR="000279FF" w:rsidRDefault="000279FF" w:rsidP="00AD2DE9">
      <w:pPr>
        <w:pStyle w:val="Heading3"/>
      </w:pPr>
      <w:bookmarkStart w:id="59" w:name="_Toc418259185"/>
      <w:r>
        <w:t>Incident</w:t>
      </w:r>
      <w:bookmarkEnd w:id="59"/>
    </w:p>
    <w:p w14:paraId="51C08D04" w14:textId="04229A93" w:rsidR="000279FF" w:rsidRDefault="00C33DDC" w:rsidP="000279FF">
      <w:pPr>
        <w:spacing w:after="120"/>
      </w:pPr>
      <w:r>
        <w:t xml:space="preserve">An </w:t>
      </w:r>
      <w:r w:rsidR="00561245">
        <w:t xml:space="preserve">STIX </w:t>
      </w:r>
      <w:r w:rsidR="000279FF" w:rsidRPr="00D803B4">
        <w:t xml:space="preserve">Incident </w:t>
      </w:r>
      <w:r w:rsidR="00011151">
        <w:t>correspond</w:t>
      </w:r>
      <w:r>
        <w:t>s</w:t>
      </w:r>
      <w:r w:rsidR="00011151">
        <w:t xml:space="preserve"> to </w:t>
      </w:r>
      <w:r w:rsidR="0096072F">
        <w:t xml:space="preserve">sets of related </w:t>
      </w:r>
      <w:r w:rsidR="00011151">
        <w:t>security events</w:t>
      </w:r>
      <w:r w:rsidR="00011151" w:rsidRPr="00D803B4">
        <w:t xml:space="preserve"> </w:t>
      </w:r>
      <w:r w:rsidR="000279FF" w:rsidRPr="00D803B4">
        <w:t>affecting an organization</w:t>
      </w:r>
      <w:r w:rsidR="00F57783">
        <w:t>,</w:t>
      </w:r>
      <w:r w:rsidR="000279FF" w:rsidRPr="00D803B4">
        <w:t xml:space="preserve"> along with information discovered or decided during an incident response investigation.</w:t>
      </w:r>
      <w:r>
        <w:t xml:space="preserve"> </w:t>
      </w:r>
      <w:r w:rsidR="008C657E" w:rsidRPr="00FC6DFE">
        <w:t>Please see [STIX</w:t>
      </w:r>
      <w:r w:rsidR="008C657E">
        <w:rPr>
          <w:vertAlign w:val="subscript"/>
        </w:rPr>
        <w:t>INC</w:t>
      </w:r>
      <w:r w:rsidR="008C657E" w:rsidRPr="00FC6DFE">
        <w:t xml:space="preserve">] </w:t>
      </w:r>
      <w:r w:rsidR="008C657E">
        <w:t>for complete information on the STIX Incident data model</w:t>
      </w:r>
      <w:r w:rsidR="008C657E" w:rsidRPr="00FC6DFE">
        <w:t>.</w:t>
      </w:r>
    </w:p>
    <w:p w14:paraId="62EEB6B5" w14:textId="19F67A2A" w:rsidR="000279FF" w:rsidRDefault="000279FF" w:rsidP="00AD2DE9">
      <w:pPr>
        <w:pStyle w:val="Heading3"/>
      </w:pPr>
      <w:bookmarkStart w:id="60" w:name="_Toc418259186"/>
      <w:r>
        <w:t>Tactics, Techniques and Procedures (TTP)</w:t>
      </w:r>
      <w:bookmarkEnd w:id="60"/>
    </w:p>
    <w:p w14:paraId="7AE418F0" w14:textId="1512FA43" w:rsidR="000279FF" w:rsidRDefault="00F57783" w:rsidP="008F6A29">
      <w:pPr>
        <w:spacing w:after="120"/>
      </w:pPr>
      <w:r>
        <w:t xml:space="preserve">A STIX </w:t>
      </w:r>
      <w:r w:rsidR="003A0733">
        <w:t>Tactics, Techniques, and Procedures (</w:t>
      </w:r>
      <w:r w:rsidR="000279FF" w:rsidRPr="00686BFB">
        <w:t>TTP</w:t>
      </w:r>
      <w:r w:rsidR="003A0733">
        <w:t>)</w:t>
      </w:r>
      <w:r w:rsidR="000279FF" w:rsidRPr="00686BFB">
        <w:t xml:space="preserve"> </w:t>
      </w:r>
      <w:r>
        <w:t>is used to</w:t>
      </w:r>
      <w:r w:rsidRPr="00DB499D">
        <w:t xml:space="preserve"> represent</w:t>
      </w:r>
      <w:r>
        <w:t xml:space="preserve"> </w:t>
      </w:r>
      <w:r w:rsidRPr="00686BFB">
        <w:t>the behavior or modu</w:t>
      </w:r>
      <w:r>
        <w:t>s operandi of cyber adversaries</w:t>
      </w:r>
      <w:r w:rsidR="000279FF" w:rsidRPr="00686BFB">
        <w:t xml:space="preserve">. </w:t>
      </w:r>
      <w:r w:rsidR="008C657E" w:rsidRPr="00FC6DFE">
        <w:t>Please see [STIX</w:t>
      </w:r>
      <w:r w:rsidR="008C657E">
        <w:rPr>
          <w:vertAlign w:val="subscript"/>
        </w:rPr>
        <w:t>TTP</w:t>
      </w:r>
      <w:r w:rsidR="008C657E" w:rsidRPr="00FC6DFE">
        <w:t xml:space="preserve">] </w:t>
      </w:r>
      <w:r w:rsidR="008C657E">
        <w:t>for complete information on the STIX TTP data model</w:t>
      </w:r>
      <w:r w:rsidR="008F6A29">
        <w:t>.</w:t>
      </w:r>
    </w:p>
    <w:p w14:paraId="1B9DB191" w14:textId="4E9EEFE3" w:rsidR="005B5CE9" w:rsidRPr="002D7380" w:rsidRDefault="005B5CE9" w:rsidP="00AD2DE9">
      <w:pPr>
        <w:pStyle w:val="Heading3"/>
      </w:pPr>
      <w:bookmarkStart w:id="61" w:name="_Toc418259187"/>
      <w:r w:rsidRPr="002D7380">
        <w:t>Campaign</w:t>
      </w:r>
      <w:bookmarkEnd w:id="61"/>
    </w:p>
    <w:p w14:paraId="0BC80052" w14:textId="337E41E6" w:rsidR="00560B52" w:rsidRDefault="00560B52" w:rsidP="00560B52">
      <w:pPr>
        <w:spacing w:after="240"/>
      </w:pPr>
      <w:r w:rsidRPr="00EE6BE1">
        <w:t xml:space="preserve">A STIX </w:t>
      </w:r>
      <w:hyperlink r:id="rId38"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008C657E" w:rsidRPr="00FC6DFE">
        <w:t>Please see [STIX</w:t>
      </w:r>
      <w:r w:rsidR="008C657E">
        <w:rPr>
          <w:vertAlign w:val="subscript"/>
        </w:rPr>
        <w:t>CAM</w:t>
      </w:r>
      <w:r w:rsidR="008C657E" w:rsidRPr="00FC6DFE">
        <w:t xml:space="preserve">] </w:t>
      </w:r>
      <w:r w:rsidR="008C657E">
        <w:t>for complete information on the STIX Campaign data model</w:t>
      </w:r>
      <w:r w:rsidR="008C657E" w:rsidRPr="00FC6DFE">
        <w:t>.</w:t>
      </w:r>
    </w:p>
    <w:p w14:paraId="3CB61538" w14:textId="445B9435" w:rsidR="000279FF" w:rsidRDefault="000279FF" w:rsidP="00AD2DE9">
      <w:pPr>
        <w:pStyle w:val="Heading3"/>
      </w:pPr>
      <w:bookmarkStart w:id="62" w:name="_Toc418259188"/>
      <w:r>
        <w:t>Threat</w:t>
      </w:r>
      <w:r w:rsidR="003A0733">
        <w:t xml:space="preserve"> </w:t>
      </w:r>
      <w:r>
        <w:t>Actor</w:t>
      </w:r>
      <w:bookmarkEnd w:id="62"/>
    </w:p>
    <w:p w14:paraId="3058DE6F" w14:textId="7E800C05" w:rsidR="000279FF" w:rsidRDefault="005D7836" w:rsidP="000279FF">
      <w:pPr>
        <w:spacing w:after="120"/>
      </w:pPr>
      <w:r>
        <w:t xml:space="preserve">A </w:t>
      </w:r>
      <w:r w:rsidR="005B1862">
        <w:t xml:space="preserve">STIX </w:t>
      </w:r>
      <w:r w:rsidR="000279FF" w:rsidRPr="00F35136">
        <w:t>Threat</w:t>
      </w:r>
      <w:r w:rsidR="003A0733">
        <w:t xml:space="preserve"> </w:t>
      </w:r>
      <w:r w:rsidR="000279FF" w:rsidRPr="00F35136">
        <w:t xml:space="preserve">Actor </w:t>
      </w:r>
      <w:r>
        <w:t xml:space="preserve">is a </w:t>
      </w:r>
      <w:r w:rsidR="000279FF" w:rsidRPr="00F35136">
        <w:t xml:space="preserve">characterization of </w:t>
      </w:r>
      <w:r>
        <w:t xml:space="preserve">a </w:t>
      </w:r>
      <w:r w:rsidR="000279FF" w:rsidRPr="00F35136">
        <w:t>malicious actor (or adversar</w:t>
      </w:r>
      <w:r>
        <w:t>y</w:t>
      </w:r>
      <w:r w:rsidR="000279FF" w:rsidRPr="00F35136">
        <w:t>) representing a cyber attack threat including presumed intent and historically observed behavior</w:t>
      </w:r>
      <w:r w:rsidR="00DE4B6F">
        <w:t>.</w:t>
      </w:r>
      <w:r w:rsidR="000279FF" w:rsidRPr="00F35136">
        <w:t xml:space="preserve"> </w:t>
      </w:r>
      <w:r w:rsidR="00215FFF" w:rsidRPr="00FC6DFE">
        <w:t>Please see [STIX</w:t>
      </w:r>
      <w:r w:rsidR="00215FFF">
        <w:rPr>
          <w:vertAlign w:val="subscript"/>
        </w:rPr>
        <w:t>TA</w:t>
      </w:r>
      <w:r w:rsidR="00215FFF" w:rsidRPr="00FC6DFE">
        <w:t xml:space="preserve">] </w:t>
      </w:r>
      <w:r w:rsidR="00215FFF">
        <w:t>for complete information on the STIX Threat Actor data model</w:t>
      </w:r>
      <w:r w:rsidR="00215FFF" w:rsidRPr="00FC6DFE">
        <w:t>.</w:t>
      </w:r>
    </w:p>
    <w:p w14:paraId="5C5A210A" w14:textId="29C2F335" w:rsidR="000279FF" w:rsidRDefault="000279FF" w:rsidP="00AD2DE9">
      <w:pPr>
        <w:pStyle w:val="Heading3"/>
      </w:pPr>
      <w:bookmarkStart w:id="63" w:name="_Toc418259189"/>
      <w:r>
        <w:lastRenderedPageBreak/>
        <w:t>Exploit Target</w:t>
      </w:r>
      <w:bookmarkEnd w:id="63"/>
    </w:p>
    <w:p w14:paraId="1437EB6F" w14:textId="54D83EBF" w:rsidR="001C44A4" w:rsidRPr="00F35136" w:rsidRDefault="003E5315" w:rsidP="000279FF">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000279FF" w:rsidRPr="00F35136">
        <w:t xml:space="preserve">. </w:t>
      </w:r>
      <w:r w:rsidR="00215FFF" w:rsidRPr="00FC6DFE">
        <w:t>Please see [STIX</w:t>
      </w:r>
      <w:r w:rsidR="00215FFF">
        <w:rPr>
          <w:vertAlign w:val="subscript"/>
        </w:rPr>
        <w:t>ET</w:t>
      </w:r>
      <w:r w:rsidR="00215FFF" w:rsidRPr="00FC6DFE">
        <w:t xml:space="preserve">] </w:t>
      </w:r>
      <w:r w:rsidR="00215FFF">
        <w:t>for complete information on the STIX Exploit Target data model</w:t>
      </w:r>
      <w:r w:rsidR="00215FFF" w:rsidRPr="00FC6DFE">
        <w:t>.</w:t>
      </w:r>
    </w:p>
    <w:p w14:paraId="3D082D7E" w14:textId="63EAD694" w:rsidR="005B5CE9" w:rsidRDefault="005B5CE9" w:rsidP="00AD2DE9">
      <w:pPr>
        <w:pStyle w:val="Heading3"/>
      </w:pPr>
      <w:bookmarkStart w:id="64" w:name="_Toc418259190"/>
      <w:r w:rsidRPr="00F35136">
        <w:t>Course</w:t>
      </w:r>
      <w:r w:rsidR="003A0733">
        <w:t xml:space="preserve"> </w:t>
      </w:r>
      <w:r w:rsidR="00C27FDE">
        <w:t>o</w:t>
      </w:r>
      <w:r w:rsidRPr="00F35136">
        <w:t>f</w:t>
      </w:r>
      <w:r w:rsidR="003A0733">
        <w:t xml:space="preserve"> </w:t>
      </w:r>
      <w:r w:rsidRPr="00F35136">
        <w:t>Action (COA)</w:t>
      </w:r>
      <w:bookmarkEnd w:id="64"/>
    </w:p>
    <w:p w14:paraId="5A6DB6D0" w14:textId="7CBCD5FB" w:rsidR="00D97597" w:rsidRDefault="00DF3A2C" w:rsidP="00DF3A2C">
      <w:pPr>
        <w:spacing w:after="120"/>
      </w:pPr>
      <w:r w:rsidRPr="00791A64">
        <w:t xml:space="preserve">A STIX </w:t>
      </w:r>
      <w:hyperlink r:id="rId3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bookmarkStart w:id="65" w:name="_Toc389570596"/>
      <w:bookmarkStart w:id="66" w:name="_Toc389581066"/>
      <w:r w:rsidR="00215FFF" w:rsidRPr="00FC6DFE">
        <w:t>Please see [STIX</w:t>
      </w:r>
      <w:r w:rsidR="00215FFF" w:rsidRPr="00FC6DFE">
        <w:rPr>
          <w:vertAlign w:val="subscript"/>
        </w:rPr>
        <w:t>CO</w:t>
      </w:r>
      <w:r w:rsidR="00523BD3">
        <w:rPr>
          <w:vertAlign w:val="subscript"/>
        </w:rPr>
        <w:t>A</w:t>
      </w:r>
      <w:r w:rsidR="00215FFF" w:rsidRPr="00FC6DFE">
        <w:t xml:space="preserve">] </w:t>
      </w:r>
      <w:r w:rsidR="00215FFF">
        <w:t xml:space="preserve">for complete information on the STIX </w:t>
      </w:r>
      <w:r w:rsidR="00523BD3">
        <w:t>Course of Action</w:t>
      </w:r>
      <w:r w:rsidR="00215FFF">
        <w:t xml:space="preserve"> data model</w:t>
      </w:r>
      <w:r w:rsidR="00215FFF" w:rsidRPr="00FC6DFE">
        <w:t>.</w:t>
      </w:r>
    </w:p>
    <w:p w14:paraId="45FD9B36" w14:textId="77777777" w:rsidR="00A015BF" w:rsidRDefault="00A015BF" w:rsidP="002A6748">
      <w:pPr>
        <w:pStyle w:val="Heading2"/>
      </w:pPr>
      <w:bookmarkStart w:id="67" w:name="_Ref404938541"/>
      <w:bookmarkStart w:id="68" w:name="_Toc418259191"/>
      <w:bookmarkStart w:id="69" w:name="_Ref397770600"/>
      <w:bookmarkStart w:id="70" w:name="_Ref394437855"/>
      <w:bookmarkStart w:id="71" w:name="_Toc394489341"/>
      <w:bookmarkStart w:id="72" w:name="_Ref397947758"/>
      <w:bookmarkStart w:id="73" w:name="_Ref394575111"/>
      <w:bookmarkEnd w:id="65"/>
      <w:bookmarkEnd w:id="66"/>
      <w:r>
        <w:t>Data Marking Data Model</w:t>
      </w:r>
      <w:bookmarkEnd w:id="67"/>
      <w:bookmarkEnd w:id="68"/>
    </w:p>
    <w:p w14:paraId="556BDC54" w14:textId="5C7E9368" w:rsidR="00A015BF" w:rsidRPr="00A015BF" w:rsidRDefault="00A015BF" w:rsidP="00A015BF">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w:t>
      </w:r>
      <w:r w:rsidR="008C657E" w:rsidRPr="00FC6DFE">
        <w:t>Please see [STIX</w:t>
      </w:r>
      <w:r w:rsidR="008C657E">
        <w:rPr>
          <w:vertAlign w:val="subscript"/>
        </w:rPr>
        <w:t>DM</w:t>
      </w:r>
      <w:r w:rsidR="008C657E" w:rsidRPr="00FC6DFE">
        <w:t xml:space="preserve">] </w:t>
      </w:r>
      <w:r w:rsidR="008C657E">
        <w:t>for complete information on the STIX Data Marking data model.</w:t>
      </w:r>
    </w:p>
    <w:p w14:paraId="4DFB98C2" w14:textId="0556A241" w:rsidR="00A91492" w:rsidRDefault="00BC2BAF" w:rsidP="002A6748">
      <w:pPr>
        <w:pStyle w:val="Heading2"/>
      </w:pPr>
      <w:bookmarkStart w:id="74" w:name="_Ref404938597"/>
      <w:bookmarkStart w:id="75" w:name="_Toc418259192"/>
      <w:r>
        <w:t xml:space="preserve">Default </w:t>
      </w:r>
      <w:r w:rsidR="00A91492">
        <w:t>Extensions</w:t>
      </w:r>
      <w:bookmarkEnd w:id="69"/>
      <w:bookmarkEnd w:id="74"/>
      <w:r w:rsidR="0089699D">
        <w:t xml:space="preserve"> Data Model</w:t>
      </w:r>
      <w:bookmarkEnd w:id="75"/>
    </w:p>
    <w:p w14:paraId="48201721" w14:textId="3B24688D" w:rsidR="00A91492" w:rsidRDefault="00AD3171" w:rsidP="005B2FA5">
      <w:pPr>
        <w:spacing w:after="240"/>
        <w:rPr>
          <w:lang w:val="en"/>
        </w:rPr>
      </w:pPr>
      <w:r>
        <w:rPr>
          <w:lang w:val="en"/>
        </w:rPr>
        <w:t xml:space="preserve">A primary design principle of STIX is to avoid duplicating data models that already exist for capturing </w:t>
      </w:r>
      <w:r w:rsidR="00C847F5">
        <w:rPr>
          <w:lang w:val="en"/>
        </w:rPr>
        <w:t>cyber threat</w:t>
      </w:r>
      <w:r>
        <w:rPr>
          <w:lang w:val="en"/>
        </w:rPr>
        <w:t xml:space="preserve"> information. </w:t>
      </w:r>
      <w:r w:rsidR="00C847F5">
        <w:rPr>
          <w:lang w:val="en"/>
        </w:rPr>
        <w:t xml:space="preserve">Therefore, in addition to the direct import of classes defined in CybOX (see Section </w:t>
      </w:r>
      <w:r w:rsidR="00C847F5">
        <w:rPr>
          <w:lang w:val="en"/>
        </w:rPr>
        <w:fldChar w:fldCharType="begin"/>
      </w:r>
      <w:r w:rsidR="00C847F5">
        <w:rPr>
          <w:lang w:val="en"/>
        </w:rPr>
        <w:instrText xml:space="preserve"> REF _Ref404274938 \r \h </w:instrText>
      </w:r>
      <w:r w:rsidR="00C847F5">
        <w:rPr>
          <w:lang w:val="en"/>
        </w:rPr>
      </w:r>
      <w:r w:rsidR="00C847F5">
        <w:rPr>
          <w:lang w:val="en"/>
        </w:rPr>
        <w:fldChar w:fldCharType="separate"/>
      </w:r>
      <w:r w:rsidR="00B74AB4">
        <w:rPr>
          <w:lang w:val="en"/>
        </w:rPr>
        <w:t>4.4</w:t>
      </w:r>
      <w:r w:rsidR="00C847F5">
        <w:rPr>
          <w:lang w:val="en"/>
        </w:rPr>
        <w:fldChar w:fldCharType="end"/>
      </w:r>
      <w:r w:rsidR="00C847F5">
        <w:rPr>
          <w:lang w:val="en"/>
        </w:rPr>
        <w:t xml:space="preserve">), STIX leverages a number of other </w:t>
      </w:r>
      <w:r w:rsidR="0089699D">
        <w:rPr>
          <w:lang w:val="en"/>
        </w:rPr>
        <w:t>structured languages and identifiers</w:t>
      </w:r>
      <w:r w:rsidR="00C847F5">
        <w:rPr>
          <w:lang w:val="en"/>
        </w:rPr>
        <w:t xml:space="preserve"> through the use of default extensions. </w:t>
      </w:r>
    </w:p>
    <w:p w14:paraId="39B9D77D" w14:textId="6ECFFBB3" w:rsidR="00C847F5" w:rsidRDefault="00C847F5" w:rsidP="005B2FA5">
      <w:pPr>
        <w:spacing w:after="240"/>
      </w:pPr>
      <w:r>
        <w:t>More precisely, t</w:t>
      </w:r>
      <w:r w:rsidR="00A91492">
        <w:t xml:space="preserve">he STIX </w:t>
      </w:r>
      <w:r w:rsidR="0089699D">
        <w:t>D</w:t>
      </w:r>
      <w:r>
        <w:t xml:space="preserve">efault </w:t>
      </w:r>
      <w:r w:rsidR="0089699D">
        <w:t>E</w:t>
      </w:r>
      <w:r>
        <w:t xml:space="preserve">xtensions </w:t>
      </w:r>
      <w:r w:rsidR="00A91492">
        <w:t>data model</w:t>
      </w:r>
      <w:r w:rsidR="00A91492" w:rsidRPr="001528D1">
        <w:t xml:space="preserve"> provides loose-coupling mechanisms and </w:t>
      </w:r>
      <w:r w:rsidR="00914771">
        <w:t xml:space="preserve">default </w:t>
      </w:r>
      <w:r w:rsidR="00A91492" w:rsidRPr="001528D1">
        <w:t>extensions for leveraging constituent data models</w:t>
      </w:r>
      <w:r>
        <w:t xml:space="preserve"> – such as</w:t>
      </w:r>
      <w:r w:rsidR="00A91492" w:rsidRPr="001528D1">
        <w:t xml:space="preserve"> </w:t>
      </w:r>
      <w:r>
        <w:rPr>
          <w:lang w:val="en"/>
        </w:rPr>
        <w:t>Malware Attribute Enumeration and Characterization [MAEC], Common Vulnerabilities and Exposures [CVE], Common Weakness Enumeration</w:t>
      </w:r>
      <w:r w:rsidR="0089699D">
        <w:rPr>
          <w:lang w:val="en"/>
        </w:rPr>
        <w:t xml:space="preserve"> </w:t>
      </w:r>
      <w:r>
        <w:rPr>
          <w:lang w:val="en"/>
        </w:rPr>
        <w:t>[CWE], and Common Platform Enumeration</w:t>
      </w:r>
      <w:r w:rsidR="0089699D">
        <w:rPr>
          <w:lang w:val="en"/>
        </w:rPr>
        <w:t xml:space="preserve"> </w:t>
      </w:r>
      <w:r w:rsidR="009C28CB">
        <w:rPr>
          <w:lang w:val="en"/>
        </w:rPr>
        <w:t xml:space="preserve">[CPE] – to </w:t>
      </w:r>
      <w:r w:rsidR="0089699D">
        <w:t xml:space="preserve">capture </w:t>
      </w:r>
      <w:r w:rsidR="009C28CB">
        <w:rPr>
          <w:lang w:val="en"/>
        </w:rPr>
        <w:t>such information</w:t>
      </w:r>
      <w:r w:rsidR="0089699D">
        <w:rPr>
          <w:lang w:val="en"/>
        </w:rPr>
        <w:t xml:space="preserve"> as specific </w:t>
      </w:r>
      <w:r w:rsidR="0089699D" w:rsidRPr="00FF0A23">
        <w:rPr>
          <w:lang w:val="en"/>
        </w:rPr>
        <w:t>vulnerabilities</w:t>
      </w:r>
      <w:r w:rsidR="0089699D">
        <w:rPr>
          <w:lang w:val="en"/>
        </w:rPr>
        <w:t>, weaknesses,</w:t>
      </w:r>
      <w:r w:rsidR="0089699D" w:rsidRPr="00FF0A23">
        <w:rPr>
          <w:lang w:val="en"/>
        </w:rPr>
        <w:t xml:space="preserve"> </w:t>
      </w:r>
      <w:r w:rsidR="0089699D">
        <w:rPr>
          <w:lang w:val="en"/>
        </w:rPr>
        <w:t xml:space="preserve">and platforms </w:t>
      </w:r>
      <w:r w:rsidR="0089699D" w:rsidRPr="00FF0A23">
        <w:rPr>
          <w:lang w:val="en"/>
        </w:rPr>
        <w:t>targeted</w:t>
      </w:r>
      <w:r w:rsidR="0089699D">
        <w:rPr>
          <w:lang w:val="en"/>
        </w:rPr>
        <w:t xml:space="preserve"> for exploitation</w:t>
      </w:r>
      <w:r w:rsidR="0089699D" w:rsidRPr="00FF0A23">
        <w:rPr>
          <w:lang w:val="en"/>
        </w:rPr>
        <w:t xml:space="preserve"> by </w:t>
      </w:r>
      <w:r w:rsidR="0089699D">
        <w:rPr>
          <w:lang w:val="en"/>
        </w:rPr>
        <w:t xml:space="preserve">a </w:t>
      </w:r>
      <w:r w:rsidR="0089699D" w:rsidRPr="00FF0A23">
        <w:rPr>
          <w:lang w:val="en"/>
        </w:rPr>
        <w:t>malware</w:t>
      </w:r>
      <w:r w:rsidR="0089699D">
        <w:rPr>
          <w:lang w:val="en"/>
        </w:rPr>
        <w:t xml:space="preserve"> instance.</w:t>
      </w:r>
      <w:r w:rsidR="00A91492">
        <w:t xml:space="preserve">  </w:t>
      </w:r>
    </w:p>
    <w:p w14:paraId="570E5C18" w14:textId="45D0542C" w:rsidR="00A015BF" w:rsidRDefault="0089699D" w:rsidP="005B2FA5">
      <w:pPr>
        <w:spacing w:after="240"/>
      </w:pPr>
      <w:r>
        <w:t>High level s</w:t>
      </w:r>
      <w:r w:rsidR="00C12E79">
        <w:t xml:space="preserve">ummary information is given in Section </w:t>
      </w:r>
      <w:r w:rsidR="00C12E79">
        <w:fldChar w:fldCharType="begin"/>
      </w:r>
      <w:r w:rsidR="00C12E79">
        <w:instrText xml:space="preserve"> REF _Ref415911045 \r \h </w:instrText>
      </w:r>
      <w:r w:rsidR="00C12E79">
        <w:fldChar w:fldCharType="separate"/>
      </w:r>
      <w:r w:rsidR="00B74AB4">
        <w:t>4</w:t>
      </w:r>
      <w:r w:rsidR="00C12E79">
        <w:fldChar w:fldCharType="end"/>
      </w:r>
      <w:r w:rsidR="00C12E79">
        <w:t>.</w:t>
      </w:r>
      <w:r>
        <w:t xml:space="preserve"> Please see [STIX</w:t>
      </w:r>
      <w:r w:rsidRPr="0089699D">
        <w:rPr>
          <w:vertAlign w:val="subscript"/>
        </w:rPr>
        <w:t>EXT</w:t>
      </w:r>
      <w:r>
        <w:t>] for complete information on the STIX Default Extensions data model.</w:t>
      </w:r>
    </w:p>
    <w:p w14:paraId="7626669C" w14:textId="77777777" w:rsidR="0089699D" w:rsidRDefault="0089699D" w:rsidP="0089699D">
      <w:pPr>
        <w:pStyle w:val="Heading2"/>
      </w:pPr>
      <w:bookmarkStart w:id="76" w:name="_Ref404938565"/>
      <w:bookmarkStart w:id="77" w:name="_Toc418259193"/>
      <w:r>
        <w:t>Default Vocabularies</w:t>
      </w:r>
      <w:bookmarkEnd w:id="76"/>
      <w:bookmarkEnd w:id="77"/>
    </w:p>
    <w:p w14:paraId="3A3B68A8" w14:textId="77777777" w:rsidR="0089699D" w:rsidRPr="00A015BF" w:rsidRDefault="0089699D" w:rsidP="0089699D">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w:t>
      </w:r>
      <w:r w:rsidRPr="00FC6DFE">
        <w:t>Please see [STIX</w:t>
      </w:r>
      <w:r>
        <w:rPr>
          <w:vertAlign w:val="subscript"/>
        </w:rPr>
        <w:t>VOC</w:t>
      </w:r>
      <w:r w:rsidRPr="00FC6DFE">
        <w:t xml:space="preserve">] </w:t>
      </w:r>
      <w:r>
        <w:t xml:space="preserve">for </w:t>
      </w:r>
      <w:r w:rsidRPr="00FC6DFE">
        <w:t>more information</w:t>
      </w:r>
      <w:r>
        <w:t xml:space="preserve"> about the default vocabularies defined in STIX</w:t>
      </w:r>
      <w:r w:rsidRPr="00FC6DFE">
        <w:t>.</w:t>
      </w:r>
    </w:p>
    <w:p w14:paraId="1F1D12CD" w14:textId="483349E5" w:rsidR="0024196D" w:rsidRDefault="0024196D" w:rsidP="0024196D">
      <w:pPr>
        <w:pStyle w:val="Heading2"/>
      </w:pPr>
      <w:bookmarkStart w:id="78" w:name="_Toc418259194"/>
      <w:r>
        <w:lastRenderedPageBreak/>
        <w:t>Basic Data Types</w:t>
      </w:r>
      <w:bookmarkEnd w:id="78"/>
    </w:p>
    <w:p w14:paraId="12241FDD" w14:textId="7070E485" w:rsidR="00A91492" w:rsidRDefault="00CE7C1E" w:rsidP="005B2FA5">
      <w:pPr>
        <w:spacing w:after="240"/>
      </w:pPr>
      <w:r>
        <w:t>The Basic</w:t>
      </w:r>
      <w:r w:rsidR="00484B88">
        <w:t xml:space="preserve"> </w:t>
      </w:r>
      <w:r>
        <w:t>Data</w:t>
      </w:r>
      <w:r w:rsidR="00484B88">
        <w:t xml:space="preserve"> </w:t>
      </w:r>
      <w:r>
        <w:t xml:space="preserve">Types data model defines UML data types used in STIX and CybOX.  </w:t>
      </w:r>
      <w:r w:rsidR="00BF36C9">
        <w:t xml:space="preserve">As stated in the UML 2.4.1 specification, </w:t>
      </w:r>
      <w:r>
        <w:t xml:space="preserve">UML </w:t>
      </w:r>
      <w:r w:rsidR="00484B88">
        <w:t>d</w:t>
      </w:r>
      <w:r>
        <w:t xml:space="preserve">ata types </w:t>
      </w:r>
      <w:r w:rsidR="00007000">
        <w:t>are similar to U</w:t>
      </w:r>
      <w:r>
        <w:t xml:space="preserve">ML </w:t>
      </w:r>
      <w:r w:rsidR="00484B88">
        <w:t>c</w:t>
      </w:r>
      <w:r>
        <w:t>lasses</w:t>
      </w:r>
      <w:r w:rsidR="00007000">
        <w:t>, but also different</w:t>
      </w:r>
      <w:r>
        <w:t>:</w:t>
      </w:r>
    </w:p>
    <w:p w14:paraId="52C65F46" w14:textId="36EB9437" w:rsidR="00BF36C9" w:rsidRPr="00BF36C9" w:rsidRDefault="00B37FD5" w:rsidP="005B2FA5">
      <w:pPr>
        <w:spacing w:after="240"/>
        <w:ind w:left="720" w:right="1260"/>
      </w:pPr>
      <w:r>
        <w:t>“</w:t>
      </w:r>
      <w:r w:rsidR="00BF36C9"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58A9D8B3" w14:textId="07B9703C" w:rsidR="00CE7C1E" w:rsidRDefault="00B37FD5" w:rsidP="005B2FA5">
      <w:pPr>
        <w:spacing w:after="240"/>
      </w:pPr>
      <w:r>
        <w:t xml:space="preserve">Although </w:t>
      </w:r>
      <w:r w:rsidR="00EB3E81">
        <w:t xml:space="preserve">four </w:t>
      </w:r>
      <w:r w:rsidR="006D0723">
        <w:t xml:space="preserve">of the requisite </w:t>
      </w:r>
      <w:r w:rsidR="00CE7C1E" w:rsidRPr="005B2FA5">
        <w:t>primitive</w:t>
      </w:r>
      <w:r w:rsidR="00CE7C1E" w:rsidRPr="009B4283">
        <w:t xml:space="preserve"> </w:t>
      </w:r>
      <w:r w:rsidR="00EB3E81">
        <w:t>data types (</w:t>
      </w:r>
      <w:r w:rsidR="00CE7C1E" w:rsidRPr="00CE7C1E">
        <w:rPr>
          <w:rFonts w:ascii="Courier New" w:hAnsi="Courier New" w:cs="Courier New"/>
        </w:rPr>
        <w:t>Boolean</w:t>
      </w:r>
      <w:r w:rsidR="00CE7C1E">
        <w:t xml:space="preserve">, </w:t>
      </w:r>
      <w:r w:rsidR="00CE7C1E" w:rsidRPr="00CE7C1E">
        <w:rPr>
          <w:rFonts w:ascii="Courier New" w:hAnsi="Courier New" w:cs="Courier New"/>
        </w:rPr>
        <w:t>Integer</w:t>
      </w:r>
      <w:r w:rsidR="00EB3E81" w:rsidRPr="00EB3E81">
        <w:rPr>
          <w:rFonts w:cs="Courier New"/>
        </w:rPr>
        <w:t xml:space="preserve">, </w:t>
      </w:r>
      <w:r w:rsidR="00EB3E81">
        <w:rPr>
          <w:rFonts w:ascii="Courier New" w:hAnsi="Courier New" w:cs="Courier New"/>
        </w:rPr>
        <w:t>String</w:t>
      </w:r>
      <w:r w:rsidR="00EB3E81" w:rsidRPr="00EB3E81">
        <w:rPr>
          <w:rFonts w:cs="Courier New"/>
        </w:rPr>
        <w:t xml:space="preserve">, </w:t>
      </w:r>
      <w:r w:rsidR="00EB3E81">
        <w:rPr>
          <w:rFonts w:ascii="Courier New" w:hAnsi="Courier New" w:cs="Courier New"/>
        </w:rPr>
        <w:t>UnlimitedNatural</w:t>
      </w:r>
      <w:r w:rsidR="00CE7C1E">
        <w:t>)</w:t>
      </w:r>
      <w:r>
        <w:t xml:space="preserve"> </w:t>
      </w:r>
      <w:r w:rsidR="009B4283">
        <w:t xml:space="preserve">are defined </w:t>
      </w:r>
      <w:r>
        <w:t>in UML</w:t>
      </w:r>
      <w:r w:rsidR="00CE7C1E">
        <w:t xml:space="preserve">, </w:t>
      </w:r>
      <w:r w:rsidR="006D0723">
        <w:t xml:space="preserve">the need for a broader set in STIX drove the decision </w:t>
      </w:r>
      <w:r w:rsidR="00CE7C1E">
        <w:t xml:space="preserve">to define </w:t>
      </w:r>
      <w:r w:rsidR="00CE7C1E" w:rsidRPr="00EB3E81">
        <w:t>a complete set</w:t>
      </w:r>
      <w:r w:rsidR="00CE7C1E">
        <w:t xml:space="preserve"> of basic data types in a separate</w:t>
      </w:r>
      <w:r w:rsidR="009B4283">
        <w:t>, stand-alone</w:t>
      </w:r>
      <w:r w:rsidR="00CE7C1E">
        <w:t xml:space="preserve"> UML package</w:t>
      </w:r>
      <w:r w:rsidR="009B4283">
        <w:t xml:space="preserve"> (the Basic Data Types data model)</w:t>
      </w:r>
      <w:r w:rsidR="00CE7C1E">
        <w:t>.</w:t>
      </w:r>
      <w:r w:rsidR="00AD2DE9">
        <w:t xml:space="preserve"> We explicitly define the data types in the Basic Data Types data model in Sections </w:t>
      </w:r>
      <w:r w:rsidR="00AD2DE9">
        <w:fldChar w:fldCharType="begin"/>
      </w:r>
      <w:r w:rsidR="00AD2DE9">
        <w:instrText xml:space="preserve"> REF _Ref417204726 \r \h </w:instrText>
      </w:r>
      <w:r w:rsidR="00AD2DE9">
        <w:fldChar w:fldCharType="separate"/>
      </w:r>
      <w:r w:rsidR="00B74AB4">
        <w:t>2.7.1</w:t>
      </w:r>
      <w:r w:rsidR="00AD2DE9">
        <w:fldChar w:fldCharType="end"/>
      </w:r>
      <w:r w:rsidR="00AD2DE9">
        <w:t xml:space="preserve"> and </w:t>
      </w:r>
      <w:r w:rsidR="00AD2DE9">
        <w:fldChar w:fldCharType="begin"/>
      </w:r>
      <w:r w:rsidR="00AD2DE9">
        <w:instrText xml:space="preserve"> REF _Ref417204737 \r \h </w:instrText>
      </w:r>
      <w:r w:rsidR="00AD2DE9">
        <w:fldChar w:fldCharType="separate"/>
      </w:r>
      <w:r w:rsidR="00B74AB4">
        <w:t>2.7.2</w:t>
      </w:r>
      <w:r w:rsidR="00AD2DE9">
        <w:fldChar w:fldCharType="end"/>
      </w:r>
      <w:r w:rsidR="00AD2DE9">
        <w:t>.</w:t>
      </w:r>
    </w:p>
    <w:p w14:paraId="1483E1F1" w14:textId="50B03E4D" w:rsidR="00CE7C1E" w:rsidRDefault="00CE7C1E" w:rsidP="00AD2DE9">
      <w:pPr>
        <w:pStyle w:val="Heading3"/>
      </w:pPr>
      <w:bookmarkStart w:id="79" w:name="_Ref417204726"/>
      <w:bookmarkStart w:id="80" w:name="_Toc418259195"/>
      <w:r>
        <w:t>Common Basic Data Types</w:t>
      </w:r>
      <w:bookmarkEnd w:id="79"/>
      <w:bookmarkEnd w:id="80"/>
    </w:p>
    <w:p w14:paraId="6C273AAD" w14:textId="0B9E3339" w:rsidR="009B4283" w:rsidRDefault="00C43717" w:rsidP="00AD2DE9">
      <w:pPr>
        <w:spacing w:after="240"/>
      </w:pPr>
      <w:r>
        <w:t xml:space="preserve">Common data types, such as </w:t>
      </w:r>
      <w:r w:rsidRPr="00EB3E81">
        <w:rPr>
          <w:rFonts w:cs="Courier New"/>
        </w:rPr>
        <w:t>string</w:t>
      </w:r>
      <w:r w:rsidRPr="00EB3E81">
        <w:t xml:space="preserve"> and </w:t>
      </w:r>
      <w:r w:rsidRPr="00EB3E81">
        <w:rPr>
          <w:rFonts w:cs="Courier New"/>
        </w:rPr>
        <w:t>integer</w:t>
      </w:r>
      <w:r w:rsidR="003B6030">
        <w:rPr>
          <w:rFonts w:cs="Courier New"/>
        </w:rPr>
        <w:t>,</w:t>
      </w:r>
      <w:r>
        <w:t xml:space="preserve"> </w:t>
      </w:r>
      <w:r w:rsidR="009B4283">
        <w:t>are</w:t>
      </w:r>
      <w:r>
        <w:t xml:space="preserve"> defined in the Basic</w:t>
      </w:r>
      <w:r w:rsidR="00007000">
        <w:t xml:space="preserve"> </w:t>
      </w:r>
      <w:r>
        <w:t>DataTypes data model</w:t>
      </w:r>
      <w:r w:rsidR="009B4283">
        <w:t xml:space="preserve"> and </w:t>
      </w:r>
      <w:r>
        <w:t>adhere to the following definitions</w:t>
      </w:r>
      <w:r w:rsidR="009B4283">
        <w:t xml:space="preserve"> shown in </w:t>
      </w:r>
      <w:r w:rsidR="009B4283">
        <w:fldChar w:fldCharType="begin"/>
      </w:r>
      <w:r w:rsidR="009B4283">
        <w:instrText xml:space="preserve"> REF _Ref417202734 \h </w:instrText>
      </w:r>
      <w:r w:rsidR="009B4283">
        <w:fldChar w:fldCharType="separate"/>
      </w:r>
      <w:r w:rsidR="00B74AB4" w:rsidRPr="00305518">
        <w:t xml:space="preserve">Table </w:t>
      </w:r>
      <w:r w:rsidR="00B74AB4">
        <w:rPr>
          <w:noProof/>
        </w:rPr>
        <w:t>2</w:t>
      </w:r>
      <w:r w:rsidR="00B74AB4">
        <w:noBreakHyphen/>
      </w:r>
      <w:r w:rsidR="00B74AB4">
        <w:rPr>
          <w:noProof/>
        </w:rPr>
        <w:t>1</w:t>
      </w:r>
      <w:r w:rsidR="009B4283">
        <w:fldChar w:fldCharType="end"/>
      </w:r>
      <w:r w:rsidR="009B4283">
        <w:t>.</w:t>
      </w:r>
      <w:r w:rsidR="00D439D7">
        <w:t xml:space="preserve">  These definitions are based on the specification of the corresponding data types found in [W3-DT].</w:t>
      </w:r>
    </w:p>
    <w:p w14:paraId="6672624B" w14:textId="7F17222C" w:rsidR="009B4283" w:rsidRDefault="009B4283" w:rsidP="009B4283">
      <w:pPr>
        <w:pStyle w:val="Caption"/>
        <w:keepNext/>
        <w:keepLines/>
        <w:spacing w:after="120"/>
        <w:jc w:val="center"/>
        <w:rPr>
          <w:b w:val="0"/>
          <w:color w:val="auto"/>
          <w:sz w:val="24"/>
        </w:rPr>
      </w:pPr>
      <w:bookmarkStart w:id="81" w:name="_Ref41720273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B74AB4">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B74AB4">
        <w:rPr>
          <w:noProof/>
          <w:color w:val="auto"/>
          <w:sz w:val="24"/>
        </w:rPr>
        <w:t>1</w:t>
      </w:r>
      <w:r>
        <w:rPr>
          <w:color w:val="auto"/>
          <w:sz w:val="24"/>
        </w:rPr>
        <w:fldChar w:fldCharType="end"/>
      </w:r>
      <w:bookmarkEnd w:id="81"/>
      <w:r w:rsidRPr="00305518">
        <w:rPr>
          <w:color w:val="auto"/>
          <w:sz w:val="24"/>
        </w:rPr>
        <w:t xml:space="preserve">.  </w:t>
      </w:r>
      <w:r w:rsidR="00AD2DE9">
        <w:rPr>
          <w:b w:val="0"/>
          <w:color w:val="auto"/>
          <w:sz w:val="24"/>
        </w:rPr>
        <w:t xml:space="preserve">Common </w:t>
      </w:r>
      <w:r w:rsidR="00EB3E81">
        <w:rPr>
          <w:b w:val="0"/>
          <w:color w:val="auto"/>
          <w:sz w:val="24"/>
        </w:rPr>
        <w:t xml:space="preserve">basic </w:t>
      </w:r>
      <w:r w:rsidR="00AD2DE9">
        <w:rPr>
          <w:b w:val="0"/>
          <w:color w:val="auto"/>
          <w:sz w:val="24"/>
        </w:rPr>
        <w:t>data types</w:t>
      </w:r>
    </w:p>
    <w:tbl>
      <w:tblPr>
        <w:tblStyle w:val="TableGrid"/>
        <w:tblW w:w="0" w:type="auto"/>
        <w:tblLook w:val="04A0" w:firstRow="1" w:lastRow="0" w:firstColumn="1" w:lastColumn="0" w:noHBand="0" w:noVBand="1"/>
      </w:tblPr>
      <w:tblGrid>
        <w:gridCol w:w="2898"/>
        <w:gridCol w:w="6138"/>
      </w:tblGrid>
      <w:tr w:rsidR="009B4283" w14:paraId="368935FA" w14:textId="77777777" w:rsidTr="00A7430C">
        <w:tc>
          <w:tcPr>
            <w:tcW w:w="2898" w:type="dxa"/>
            <w:shd w:val="clear" w:color="auto" w:fill="BFBFBF" w:themeFill="background1" w:themeFillShade="BF"/>
            <w:vAlign w:val="center"/>
          </w:tcPr>
          <w:p w14:paraId="6D6D0363" w14:textId="65A597A3" w:rsidR="009B4283" w:rsidRPr="00D92A40" w:rsidRDefault="00A26805" w:rsidP="00C43717">
            <w:pPr>
              <w:rPr>
                <w:b/>
              </w:rPr>
            </w:pPr>
            <w:r w:rsidRPr="00D92A40">
              <w:rPr>
                <w:b/>
              </w:rPr>
              <w:t>Data Type</w:t>
            </w:r>
          </w:p>
        </w:tc>
        <w:tc>
          <w:tcPr>
            <w:tcW w:w="6138" w:type="dxa"/>
            <w:shd w:val="clear" w:color="auto" w:fill="BFBFBF" w:themeFill="background1" w:themeFillShade="BF"/>
            <w:vAlign w:val="center"/>
          </w:tcPr>
          <w:p w14:paraId="0A27DE56" w14:textId="1CB7335D" w:rsidR="009B4283" w:rsidRPr="00D92A40" w:rsidRDefault="00A26805" w:rsidP="00C43717">
            <w:pPr>
              <w:rPr>
                <w:b/>
              </w:rPr>
            </w:pPr>
            <w:r w:rsidRPr="00D92A40">
              <w:rPr>
                <w:b/>
              </w:rPr>
              <w:t>Definition</w:t>
            </w:r>
          </w:p>
        </w:tc>
      </w:tr>
      <w:tr w:rsidR="009B4283" w14:paraId="211EF8F2" w14:textId="77777777" w:rsidTr="00A7430C">
        <w:tc>
          <w:tcPr>
            <w:tcW w:w="2898" w:type="dxa"/>
            <w:vAlign w:val="center"/>
          </w:tcPr>
          <w:p w14:paraId="48E87C28" w14:textId="517CBD1B" w:rsidR="009B4283" w:rsidRPr="00D92A40" w:rsidRDefault="00A26805" w:rsidP="00C43717">
            <w:pPr>
              <w:rPr>
                <w:rFonts w:ascii="Courier New" w:hAnsi="Courier New" w:cs="Courier New"/>
              </w:rPr>
            </w:pPr>
            <w:r w:rsidRPr="00D92A40">
              <w:rPr>
                <w:rFonts w:ascii="Courier New" w:hAnsi="Courier New" w:cs="Courier New"/>
              </w:rPr>
              <w:t>BasicString</w:t>
            </w:r>
          </w:p>
        </w:tc>
        <w:tc>
          <w:tcPr>
            <w:tcW w:w="6138" w:type="dxa"/>
            <w:vAlign w:val="center"/>
          </w:tcPr>
          <w:p w14:paraId="19EFD72F" w14:textId="53707040" w:rsidR="009B4283" w:rsidRPr="00371230" w:rsidRDefault="00A26805" w:rsidP="00C43717">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w:t>
            </w:r>
            <w:r w:rsidR="001E4F10" w:rsidRPr="00371230">
              <w:t xml:space="preserve"> finite, but</w:t>
            </w:r>
            <w:r w:rsidRPr="00371230">
              <w:t xml:space="preserve"> unbounded</w:t>
            </w:r>
            <w:r w:rsidR="001E4F10" w:rsidRPr="00371230">
              <w:t>.</w:t>
            </w:r>
          </w:p>
        </w:tc>
      </w:tr>
      <w:tr w:rsidR="009B4283" w14:paraId="66DBE850" w14:textId="77777777" w:rsidTr="00A7430C">
        <w:tc>
          <w:tcPr>
            <w:tcW w:w="2898" w:type="dxa"/>
            <w:vAlign w:val="center"/>
          </w:tcPr>
          <w:p w14:paraId="3C4131B5" w14:textId="19552A7A" w:rsidR="009B4283" w:rsidRDefault="00A26805" w:rsidP="00C43717">
            <w:r w:rsidRPr="00D92A40">
              <w:rPr>
                <w:rFonts w:ascii="Courier New" w:hAnsi="Courier New" w:cs="Courier New"/>
              </w:rPr>
              <w:t>Boolean</w:t>
            </w:r>
          </w:p>
        </w:tc>
        <w:tc>
          <w:tcPr>
            <w:tcW w:w="6138" w:type="dxa"/>
            <w:vAlign w:val="center"/>
          </w:tcPr>
          <w:p w14:paraId="2C1CC5C5" w14:textId="0AD574AE" w:rsidR="009B4283" w:rsidRPr="00371230" w:rsidRDefault="00A26805" w:rsidP="001E4F10">
            <w:r w:rsidRPr="00371230">
              <w:t xml:space="preserve">The </w:t>
            </w:r>
            <w:r w:rsidRPr="00371230">
              <w:rPr>
                <w:rFonts w:ascii="Courier New" w:hAnsi="Courier New" w:cs="Courier New"/>
              </w:rPr>
              <w:t>Boolean</w:t>
            </w:r>
            <w:r w:rsidRPr="00371230">
              <w:t xml:space="preserve"> data type is defined with two possible </w:t>
            </w:r>
            <w:r w:rsidR="001E4F10" w:rsidRPr="00371230">
              <w:t>literals</w:t>
            </w:r>
            <w:r w:rsidRPr="00371230">
              <w:t>: ‘</w:t>
            </w:r>
            <w:r w:rsidR="001E4F10" w:rsidRPr="00371230">
              <w:rPr>
                <w:i/>
              </w:rPr>
              <w:t>true</w:t>
            </w:r>
            <w:r w:rsidRPr="00371230">
              <w:t>’ and ‘</w:t>
            </w:r>
            <w:r w:rsidR="001E4F10" w:rsidRPr="00371230">
              <w:rPr>
                <w:i/>
              </w:rPr>
              <w:t>false</w:t>
            </w:r>
            <w:r w:rsidR="001E4F10" w:rsidRPr="00371230">
              <w:t>’</w:t>
            </w:r>
            <w:r w:rsidRPr="00371230">
              <w:t>.</w:t>
            </w:r>
          </w:p>
        </w:tc>
      </w:tr>
      <w:tr w:rsidR="009B4283" w14:paraId="4DD057BB" w14:textId="77777777" w:rsidTr="00A7430C">
        <w:tc>
          <w:tcPr>
            <w:tcW w:w="2898" w:type="dxa"/>
            <w:vAlign w:val="center"/>
          </w:tcPr>
          <w:p w14:paraId="1D6C256C" w14:textId="7299179D" w:rsidR="009B4283" w:rsidRDefault="00D31204" w:rsidP="00C43717">
            <w:r>
              <w:rPr>
                <w:rFonts w:ascii="Courier New" w:hAnsi="Courier New" w:cs="Courier New"/>
              </w:rPr>
              <w:t>Decimal</w:t>
            </w:r>
          </w:p>
        </w:tc>
        <w:tc>
          <w:tcPr>
            <w:tcW w:w="6138" w:type="dxa"/>
            <w:vAlign w:val="center"/>
          </w:tcPr>
          <w:p w14:paraId="58E46A56" w14:textId="3E947348" w:rsidR="009B4283" w:rsidRDefault="00D92A40" w:rsidP="00C43717">
            <w:r>
              <w:t xml:space="preserve">The </w:t>
            </w:r>
            <w:r w:rsidR="00D31204">
              <w:rPr>
                <w:rFonts w:ascii="Courier New" w:hAnsi="Courier New" w:cs="Courier New"/>
              </w:rPr>
              <w:t>Decimal</w:t>
            </w:r>
            <w:r>
              <w:t xml:space="preserve"> data type is a</w:t>
            </w:r>
            <w:r w:rsidR="00A26805">
              <w:t xml:space="preserve"> sequence of decimal digits, with perhaps an interveaning decimal point, “.”.  The number of digits on either side of the decimal point is</w:t>
            </w:r>
            <w:r w:rsidR="001E4F10">
              <w:t xml:space="preserve"> finite, but</w:t>
            </w:r>
            <w:r w:rsidR="00A26805">
              <w:t xml:space="preserve"> unbounded.  Often used to express currency amounts.</w:t>
            </w:r>
          </w:p>
        </w:tc>
      </w:tr>
      <w:tr w:rsidR="00A26805" w14:paraId="4A9F7A9D" w14:textId="77777777" w:rsidTr="00A7430C">
        <w:tc>
          <w:tcPr>
            <w:tcW w:w="2898" w:type="dxa"/>
            <w:vAlign w:val="center"/>
          </w:tcPr>
          <w:p w14:paraId="0A379059" w14:textId="4A86809B" w:rsidR="00A26805" w:rsidRDefault="00A26805" w:rsidP="00C43717">
            <w:r w:rsidRPr="00D92A40">
              <w:rPr>
                <w:rFonts w:ascii="Courier New" w:hAnsi="Courier New" w:cs="Courier New"/>
              </w:rPr>
              <w:t>Integer</w:t>
            </w:r>
          </w:p>
        </w:tc>
        <w:tc>
          <w:tcPr>
            <w:tcW w:w="6138" w:type="dxa"/>
            <w:vAlign w:val="center"/>
          </w:tcPr>
          <w:p w14:paraId="10A95145" w14:textId="16EAAB4E" w:rsidR="00A26805" w:rsidRDefault="00D92A40" w:rsidP="00C43717">
            <w:r>
              <w:t xml:space="preserve">The </w:t>
            </w:r>
            <w:r w:rsidRPr="00D92A40">
              <w:rPr>
                <w:rFonts w:ascii="Courier New" w:hAnsi="Courier New" w:cs="Courier New"/>
              </w:rPr>
              <w:t>Integer</w:t>
            </w:r>
            <w:r>
              <w:t xml:space="preserve"> data type is a</w:t>
            </w:r>
            <w:r w:rsidR="00A26805">
              <w:t xml:space="preserve"> sequence of decimal digits, with perhaps a leading minus sign “-“.  The number of decimal digits allowed is </w:t>
            </w:r>
            <w:r w:rsidR="00403CFA">
              <w:t xml:space="preserve">finite, but </w:t>
            </w:r>
            <w:r w:rsidR="00A26805">
              <w:t>unbounded.</w:t>
            </w:r>
          </w:p>
        </w:tc>
      </w:tr>
      <w:tr w:rsidR="00A26805" w14:paraId="2A17A2CB" w14:textId="77777777" w:rsidTr="00A7430C">
        <w:trPr>
          <w:cantSplit/>
        </w:trPr>
        <w:tc>
          <w:tcPr>
            <w:tcW w:w="2898" w:type="dxa"/>
            <w:vAlign w:val="center"/>
          </w:tcPr>
          <w:p w14:paraId="02826B38" w14:textId="57299936" w:rsidR="00A26805" w:rsidRDefault="00A26805" w:rsidP="00C43717">
            <w:r w:rsidRPr="00D92A40">
              <w:rPr>
                <w:rFonts w:ascii="Courier New" w:hAnsi="Courier New" w:cs="Courier New"/>
              </w:rPr>
              <w:lastRenderedPageBreak/>
              <w:t>NonNegativeInteger</w:t>
            </w:r>
          </w:p>
        </w:tc>
        <w:tc>
          <w:tcPr>
            <w:tcW w:w="6138" w:type="dxa"/>
            <w:vAlign w:val="center"/>
          </w:tcPr>
          <w:p w14:paraId="6057F9D1" w14:textId="46345FF0" w:rsidR="00A26805" w:rsidRDefault="00D92A40" w:rsidP="00C43717">
            <w:r>
              <w:t xml:space="preserve">The </w:t>
            </w:r>
            <w:r w:rsidRPr="00D92A40">
              <w:rPr>
                <w:rFonts w:ascii="Courier New" w:hAnsi="Courier New" w:cs="Courier New"/>
              </w:rPr>
              <w:t>NonNegativeInteger</w:t>
            </w:r>
            <w:r>
              <w:t xml:space="preserve"> data type is a</w:t>
            </w:r>
            <w:r w:rsidR="00A26805">
              <w:t xml:space="preserve"> restriction on the Integer data type such that the leading minus sign is not allowed.</w:t>
            </w:r>
          </w:p>
        </w:tc>
      </w:tr>
      <w:tr w:rsidR="00A26805" w14:paraId="435859B5" w14:textId="77777777" w:rsidTr="00A7430C">
        <w:tc>
          <w:tcPr>
            <w:tcW w:w="2898" w:type="dxa"/>
            <w:vAlign w:val="center"/>
          </w:tcPr>
          <w:p w14:paraId="00EC90A2" w14:textId="645894BA" w:rsidR="00A26805" w:rsidRDefault="00A26805" w:rsidP="00C43717">
            <w:r w:rsidRPr="00D92A40">
              <w:rPr>
                <w:rFonts w:ascii="Courier New" w:hAnsi="Courier New" w:cs="Courier New"/>
              </w:rPr>
              <w:t>PositiveInteger</w:t>
            </w:r>
          </w:p>
        </w:tc>
        <w:tc>
          <w:tcPr>
            <w:tcW w:w="6138" w:type="dxa"/>
            <w:vAlign w:val="center"/>
          </w:tcPr>
          <w:p w14:paraId="0E754157" w14:textId="6DD05EA5" w:rsidR="00A26805" w:rsidRDefault="00D92A40" w:rsidP="00C43717">
            <w:r>
              <w:t xml:space="preserve">The </w:t>
            </w:r>
            <w:r w:rsidRPr="00D92A40">
              <w:rPr>
                <w:rFonts w:ascii="Courier New" w:hAnsi="Courier New" w:cs="Courier New"/>
              </w:rPr>
              <w:t>PositiveInteger</w:t>
            </w:r>
            <w:r>
              <w:t xml:space="preserve"> data type is a</w:t>
            </w:r>
            <w:r w:rsidR="00A26805">
              <w:t xml:space="preserve"> restriction on the NonNegativeInteger data type that disallows zero (0).</w:t>
            </w:r>
          </w:p>
        </w:tc>
      </w:tr>
    </w:tbl>
    <w:p w14:paraId="0EB38BC0" w14:textId="1721AF6D" w:rsidR="00871E2B" w:rsidRDefault="00871E2B" w:rsidP="00AD2DE9">
      <w:pPr>
        <w:pStyle w:val="Heading3"/>
      </w:pPr>
      <w:bookmarkStart w:id="82" w:name="_Ref417204737"/>
      <w:bookmarkStart w:id="83" w:name="_Toc418259196"/>
      <w:r>
        <w:t>Specialization</w:t>
      </w:r>
      <w:r w:rsidR="005D3DE2">
        <w:t>s</w:t>
      </w:r>
      <w:r>
        <w:t xml:space="preserve"> of </w:t>
      </w:r>
      <w:r w:rsidR="005B2FA5">
        <w:t xml:space="preserve">the </w:t>
      </w:r>
      <w:r>
        <w:t>BasicString Data Type</w:t>
      </w:r>
      <w:bookmarkEnd w:id="82"/>
      <w:bookmarkEnd w:id="83"/>
      <w:r>
        <w:t xml:space="preserve"> </w:t>
      </w:r>
    </w:p>
    <w:p w14:paraId="171C757A" w14:textId="276C542F" w:rsidR="00D92A40" w:rsidRDefault="005B2FA5" w:rsidP="003B6030">
      <w:pPr>
        <w:spacing w:after="240"/>
      </w:pPr>
      <w:r>
        <w:t>The</w:t>
      </w:r>
      <w:r w:rsidR="005D3DE2">
        <w:t xml:space="preserve"> data types </w:t>
      </w:r>
      <w:r>
        <w:t xml:space="preserve">in </w:t>
      </w:r>
      <w:r>
        <w:fldChar w:fldCharType="begin"/>
      </w:r>
      <w:r>
        <w:instrText xml:space="preserve"> REF _Ref417204313 \h </w:instrText>
      </w:r>
      <w:r>
        <w:fldChar w:fldCharType="separate"/>
      </w:r>
      <w:r w:rsidR="00B74AB4" w:rsidRPr="00305518">
        <w:t xml:space="preserve">Table </w:t>
      </w:r>
      <w:r w:rsidR="00B74AB4">
        <w:rPr>
          <w:noProof/>
        </w:rPr>
        <w:t>2</w:t>
      </w:r>
      <w:r w:rsidR="00B74AB4">
        <w:noBreakHyphen/>
      </w:r>
      <w:r w:rsidR="00B74AB4">
        <w:rPr>
          <w:noProof/>
        </w:rPr>
        <w:t>2</w:t>
      </w:r>
      <w:r>
        <w:fldChar w:fldCharType="end"/>
      </w:r>
      <w:r>
        <w:t xml:space="preserve"> </w:t>
      </w:r>
      <w:r w:rsidR="005D3DE2">
        <w:t xml:space="preserve">correspond to strings that have sematics associated with them.  Because of this, they usually are restricted to a certain pattern, defined via a regular expression, and/or </w:t>
      </w:r>
      <w:r w:rsidR="005D3DE2" w:rsidRPr="003B6030">
        <w:t xml:space="preserve">more formally </w:t>
      </w:r>
      <w:r w:rsidRPr="003B6030">
        <w:t xml:space="preserve">defined </w:t>
      </w:r>
      <w:r w:rsidR="005D3DE2" w:rsidRPr="003B6030">
        <w:t>in a standardization document.</w:t>
      </w:r>
    </w:p>
    <w:p w14:paraId="4FF252A8" w14:textId="38E0BE24" w:rsidR="00D92A40" w:rsidRDefault="00D92A40" w:rsidP="00D92A40">
      <w:pPr>
        <w:pStyle w:val="Caption"/>
        <w:keepNext/>
        <w:keepLines/>
        <w:spacing w:after="120"/>
        <w:jc w:val="center"/>
        <w:rPr>
          <w:b w:val="0"/>
          <w:color w:val="auto"/>
          <w:sz w:val="24"/>
        </w:rPr>
      </w:pPr>
      <w:bookmarkStart w:id="84" w:name="_Ref417204313"/>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B74AB4">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B74AB4">
        <w:rPr>
          <w:noProof/>
          <w:color w:val="auto"/>
          <w:sz w:val="24"/>
        </w:rPr>
        <w:t>2</w:t>
      </w:r>
      <w:r>
        <w:rPr>
          <w:color w:val="auto"/>
          <w:sz w:val="24"/>
        </w:rPr>
        <w:fldChar w:fldCharType="end"/>
      </w:r>
      <w:bookmarkEnd w:id="84"/>
      <w:r w:rsidRPr="00305518">
        <w:rPr>
          <w:color w:val="auto"/>
          <w:sz w:val="24"/>
        </w:rPr>
        <w:t xml:space="preserve">.  </w:t>
      </w:r>
      <w:r w:rsidR="005B2FA5">
        <w:rPr>
          <w:b w:val="0"/>
          <w:color w:val="auto"/>
          <w:sz w:val="24"/>
        </w:rPr>
        <w:t xml:space="preserve">Specializations of the </w:t>
      </w:r>
      <w:r w:rsidR="005B2FA5" w:rsidRPr="005B2FA5">
        <w:rPr>
          <w:rFonts w:ascii="Courier New" w:hAnsi="Courier New" w:cs="Courier New"/>
          <w:b w:val="0"/>
          <w:color w:val="auto"/>
          <w:sz w:val="24"/>
        </w:rPr>
        <w:t>BasicString</w:t>
      </w:r>
      <w:r w:rsidR="005B2FA5">
        <w:rPr>
          <w:b w:val="0"/>
          <w:color w:val="auto"/>
          <w:sz w:val="24"/>
        </w:rPr>
        <w:t xml:space="preserve"> Data Type</w:t>
      </w:r>
    </w:p>
    <w:tbl>
      <w:tblPr>
        <w:tblStyle w:val="TableGrid"/>
        <w:tblW w:w="0" w:type="auto"/>
        <w:tblLook w:val="04A0" w:firstRow="1" w:lastRow="0" w:firstColumn="1" w:lastColumn="0" w:noHBand="0" w:noVBand="1"/>
      </w:tblPr>
      <w:tblGrid>
        <w:gridCol w:w="3258"/>
        <w:gridCol w:w="5778"/>
      </w:tblGrid>
      <w:tr w:rsidR="00D92A40" w14:paraId="1CA609AA" w14:textId="77777777" w:rsidTr="00A7430C">
        <w:tc>
          <w:tcPr>
            <w:tcW w:w="3258" w:type="dxa"/>
            <w:shd w:val="clear" w:color="auto" w:fill="BFBFBF" w:themeFill="background1" w:themeFillShade="BF"/>
            <w:vAlign w:val="center"/>
          </w:tcPr>
          <w:p w14:paraId="1E59E4F4" w14:textId="77777777" w:rsidR="00D92A40" w:rsidRPr="00D92A40" w:rsidRDefault="00D92A40" w:rsidP="001D5DD2">
            <w:pPr>
              <w:rPr>
                <w:b/>
              </w:rPr>
            </w:pPr>
            <w:r w:rsidRPr="00D92A40">
              <w:rPr>
                <w:b/>
              </w:rPr>
              <w:t>Data Type</w:t>
            </w:r>
          </w:p>
        </w:tc>
        <w:tc>
          <w:tcPr>
            <w:tcW w:w="5778" w:type="dxa"/>
            <w:shd w:val="clear" w:color="auto" w:fill="BFBFBF" w:themeFill="background1" w:themeFillShade="BF"/>
            <w:vAlign w:val="center"/>
          </w:tcPr>
          <w:p w14:paraId="79B12A05" w14:textId="77777777" w:rsidR="00D92A40" w:rsidRPr="00D92A40" w:rsidRDefault="00D92A40" w:rsidP="001D5DD2">
            <w:pPr>
              <w:rPr>
                <w:b/>
              </w:rPr>
            </w:pPr>
            <w:r w:rsidRPr="00D92A40">
              <w:rPr>
                <w:b/>
              </w:rPr>
              <w:t>Definition</w:t>
            </w:r>
          </w:p>
        </w:tc>
      </w:tr>
      <w:tr w:rsidR="00D92A40" w14:paraId="3BCC8C45" w14:textId="77777777" w:rsidTr="00A7430C">
        <w:tc>
          <w:tcPr>
            <w:tcW w:w="3258" w:type="dxa"/>
            <w:vAlign w:val="center"/>
          </w:tcPr>
          <w:p w14:paraId="28CD7E60" w14:textId="7537B4CE" w:rsidR="00D92A40" w:rsidRPr="00991E78" w:rsidRDefault="00D92A40" w:rsidP="00991E78">
            <w:pPr>
              <w:rPr>
                <w:rFonts w:ascii="Courier New" w:hAnsi="Courier New" w:cs="Courier New"/>
              </w:rPr>
            </w:pPr>
            <w:r w:rsidRPr="00991E78">
              <w:rPr>
                <w:rFonts w:ascii="Courier New" w:hAnsi="Courier New" w:cs="Courier New"/>
              </w:rPr>
              <w:t>CAPEC_ID</w:t>
            </w:r>
          </w:p>
        </w:tc>
        <w:tc>
          <w:tcPr>
            <w:tcW w:w="5778" w:type="dxa"/>
            <w:vAlign w:val="center"/>
          </w:tcPr>
          <w:p w14:paraId="6E75E484" w14:textId="4DB424C4" w:rsidR="00D92A40" w:rsidRPr="00D92A40" w:rsidRDefault="00991E78" w:rsidP="00991E78">
            <w:pPr>
              <w:rPr>
                <w:sz w:val="22"/>
                <w:szCs w:val="22"/>
              </w:rPr>
            </w:pPr>
            <w:r>
              <w:t xml:space="preserve">The </w:t>
            </w:r>
            <w:r w:rsidRPr="00991E78">
              <w:rPr>
                <w:rFonts w:ascii="Courier New" w:hAnsi="Courier New" w:cs="Courier New"/>
              </w:rPr>
              <w:t>CAPEC_ID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“CAPEC-\d+”.  The </w:t>
            </w:r>
            <w:r w:rsidR="00D92A40" w:rsidRPr="00386D80">
              <w:rPr>
                <w:rFonts w:ascii="Courier New" w:hAnsi="Courier New" w:cs="Courier New"/>
              </w:rPr>
              <w:t>CAPEC_ID</w:t>
            </w:r>
            <w:r w:rsidR="00D92A40">
              <w:t xml:space="preserve"> </w:t>
            </w:r>
            <w:r w:rsidR="00386D80">
              <w:t xml:space="preserve">values </w:t>
            </w:r>
            <w:r w:rsidR="00D92A40">
              <w:t xml:space="preserve">should correspond to those defined at </w:t>
            </w:r>
            <w:hyperlink r:id="rId40" w:history="1">
              <w:r w:rsidR="00386D80" w:rsidRPr="00F96F71">
                <w:rPr>
                  <w:rStyle w:val="Hyperlink"/>
                </w:rPr>
                <w:t>http://capec.mitre.org</w:t>
              </w:r>
            </w:hyperlink>
            <w:r w:rsidR="00D92A40">
              <w:t>.</w:t>
            </w:r>
            <w:r w:rsidR="00386D80">
              <w:t xml:space="preserve"> </w:t>
            </w:r>
          </w:p>
        </w:tc>
      </w:tr>
      <w:tr w:rsidR="00D92A40" w14:paraId="2337874A" w14:textId="77777777" w:rsidTr="00A7430C">
        <w:tc>
          <w:tcPr>
            <w:tcW w:w="3258" w:type="dxa"/>
            <w:vAlign w:val="center"/>
          </w:tcPr>
          <w:p w14:paraId="312E17B2" w14:textId="085746BC" w:rsidR="00D92A40" w:rsidRPr="00991E78" w:rsidRDefault="00D92A40" w:rsidP="00991E78">
            <w:pPr>
              <w:rPr>
                <w:rFonts w:ascii="Courier New" w:hAnsi="Courier New" w:cs="Courier New"/>
              </w:rPr>
            </w:pPr>
            <w:r w:rsidRPr="00991E78">
              <w:rPr>
                <w:rFonts w:ascii="Courier New" w:hAnsi="Courier New" w:cs="Courier New"/>
              </w:rPr>
              <w:t>CCE_ID</w:t>
            </w:r>
          </w:p>
        </w:tc>
        <w:tc>
          <w:tcPr>
            <w:tcW w:w="5778" w:type="dxa"/>
            <w:vAlign w:val="center"/>
          </w:tcPr>
          <w:p w14:paraId="504FDF54" w14:textId="60C6E027" w:rsidR="00D92A40" w:rsidRPr="00D92A40" w:rsidRDefault="00991E78" w:rsidP="001D5DD2">
            <w:pPr>
              <w:rPr>
                <w:sz w:val="22"/>
                <w:szCs w:val="22"/>
              </w:rPr>
            </w:pPr>
            <w:r>
              <w:t xml:space="preserve">The </w:t>
            </w:r>
            <w:r w:rsidRPr="00991E78">
              <w:rPr>
                <w:rFonts w:ascii="Courier New" w:hAnsi="Courier New" w:cs="Courier New"/>
              </w:rPr>
              <w:t>CCE_ID</w:t>
            </w:r>
            <w:r>
              <w:t xml:space="preserve"> data type is a</w:t>
            </w:r>
            <w:r w:rsidR="00D92A40">
              <w:t xml:space="preserve"> restriction on the </w:t>
            </w:r>
            <w:r w:rsidR="00D92A40" w:rsidRPr="00386D80">
              <w:rPr>
                <w:rFonts w:ascii="Courier New" w:hAnsi="Courier New" w:cs="Courier New"/>
              </w:rPr>
              <w:t>BasicString</w:t>
            </w:r>
            <w:r w:rsidR="00983E15">
              <w:t xml:space="preserve"> data type</w:t>
            </w:r>
            <w:r w:rsidR="00D92A40">
              <w:t xml:space="preserve"> such that it adheres to the regular expression “CCE-\d+\d”.  The </w:t>
            </w:r>
            <w:r w:rsidR="00D92A40" w:rsidRPr="00386D80">
              <w:rPr>
                <w:rFonts w:ascii="Courier New" w:hAnsi="Courier New" w:cs="Courier New"/>
              </w:rPr>
              <w:t>CCE_ID</w:t>
            </w:r>
            <w:r w:rsidR="00D92A40">
              <w:t xml:space="preserve"> </w:t>
            </w:r>
            <w:r w:rsidR="00386D80">
              <w:t xml:space="preserve">values </w:t>
            </w:r>
            <w:r w:rsidR="00D92A40">
              <w:t xml:space="preserve">should correspond to those defined at </w:t>
            </w:r>
            <w:hyperlink r:id="rId41" w:history="1">
              <w:r w:rsidR="00386D80" w:rsidRPr="00F96F71">
                <w:rPr>
                  <w:rStyle w:val="Hyperlink"/>
                </w:rPr>
                <w:t>http://cce.mitre.org</w:t>
              </w:r>
            </w:hyperlink>
            <w:r w:rsidR="00D92A40">
              <w:t>.</w:t>
            </w:r>
            <w:r w:rsidR="00386D80">
              <w:t xml:space="preserve"> </w:t>
            </w:r>
          </w:p>
        </w:tc>
      </w:tr>
      <w:tr w:rsidR="00D92A40" w14:paraId="1DADEA51" w14:textId="77777777" w:rsidTr="00A7430C">
        <w:tc>
          <w:tcPr>
            <w:tcW w:w="3258" w:type="dxa"/>
            <w:vAlign w:val="center"/>
          </w:tcPr>
          <w:p w14:paraId="244DD955" w14:textId="0121C24C" w:rsidR="00D92A40" w:rsidRPr="00991E78" w:rsidRDefault="00D92A40" w:rsidP="00991E78">
            <w:pPr>
              <w:rPr>
                <w:rFonts w:ascii="Courier New" w:hAnsi="Courier New" w:cs="Courier New"/>
              </w:rPr>
            </w:pPr>
            <w:r w:rsidRPr="00991E78">
              <w:rPr>
                <w:rFonts w:ascii="Courier New" w:hAnsi="Courier New" w:cs="Courier New"/>
              </w:rPr>
              <w:t>CVE_ID</w:t>
            </w:r>
          </w:p>
        </w:tc>
        <w:tc>
          <w:tcPr>
            <w:tcW w:w="5778" w:type="dxa"/>
            <w:vAlign w:val="center"/>
          </w:tcPr>
          <w:p w14:paraId="5997553D" w14:textId="13002479" w:rsidR="00D92A40" w:rsidRDefault="00991E78" w:rsidP="00983E15">
            <w:r>
              <w:t xml:space="preserve">The </w:t>
            </w:r>
            <w:r w:rsidRPr="00991E78">
              <w:rPr>
                <w:rFonts w:ascii="Courier New" w:hAnsi="Courier New" w:cs="Courier New"/>
              </w:rPr>
              <w:t>CVE_ID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“CVE-\d\d\d\d+\d+”.  The </w:t>
            </w:r>
            <w:r w:rsidR="00D92A40" w:rsidRPr="00386D80">
              <w:rPr>
                <w:rFonts w:ascii="Courier New" w:hAnsi="Courier New" w:cs="Courier New"/>
              </w:rPr>
              <w:t>CVE_ID</w:t>
            </w:r>
            <w:r w:rsidR="00D92A40">
              <w:t xml:space="preserve"> </w:t>
            </w:r>
            <w:r w:rsidR="00386D80">
              <w:t xml:space="preserve">values </w:t>
            </w:r>
            <w:r w:rsidR="00D92A40">
              <w:t xml:space="preserve">should correspond to those defined at </w:t>
            </w:r>
            <w:hyperlink r:id="rId42" w:history="1">
              <w:r w:rsidR="00386D80" w:rsidRPr="00F96F71">
                <w:rPr>
                  <w:rStyle w:val="Hyperlink"/>
                </w:rPr>
                <w:t>http://cve.mitre.org</w:t>
              </w:r>
            </w:hyperlink>
            <w:r w:rsidR="00386D80">
              <w:t xml:space="preserve">.   </w:t>
            </w:r>
          </w:p>
        </w:tc>
      </w:tr>
      <w:tr w:rsidR="00D92A40" w14:paraId="04BD2768" w14:textId="77777777" w:rsidTr="00A7430C">
        <w:tc>
          <w:tcPr>
            <w:tcW w:w="3258" w:type="dxa"/>
            <w:vAlign w:val="center"/>
          </w:tcPr>
          <w:p w14:paraId="619B84A6" w14:textId="36925BD7" w:rsidR="00D92A40" w:rsidRPr="00991E78" w:rsidRDefault="00D92A40" w:rsidP="00991E78">
            <w:pPr>
              <w:rPr>
                <w:rFonts w:ascii="Courier New" w:hAnsi="Courier New" w:cs="Courier New"/>
              </w:rPr>
            </w:pPr>
            <w:r w:rsidRPr="00991E78">
              <w:rPr>
                <w:rFonts w:ascii="Courier New" w:hAnsi="Courier New" w:cs="Courier New"/>
              </w:rPr>
              <w:t>CWE_ID</w:t>
            </w:r>
          </w:p>
        </w:tc>
        <w:tc>
          <w:tcPr>
            <w:tcW w:w="5778" w:type="dxa"/>
            <w:vAlign w:val="center"/>
          </w:tcPr>
          <w:p w14:paraId="263CC779" w14:textId="102829C7" w:rsidR="00D92A40" w:rsidRDefault="00991E78" w:rsidP="00983E15">
            <w:r>
              <w:t xml:space="preserve">The </w:t>
            </w:r>
            <w:r w:rsidRPr="00991E78">
              <w:rPr>
                <w:rFonts w:ascii="Courier New" w:hAnsi="Courier New" w:cs="Courier New"/>
              </w:rPr>
              <w:t>CWE_ID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“CWE-\d+”.  The </w:t>
            </w:r>
            <w:r w:rsidR="00D92A40" w:rsidRPr="00386D80">
              <w:rPr>
                <w:rFonts w:ascii="Courier New" w:hAnsi="Courier New" w:cs="Courier New"/>
              </w:rPr>
              <w:t>CWE_ID</w:t>
            </w:r>
            <w:r w:rsidR="00D92A40">
              <w:t xml:space="preserve"> </w:t>
            </w:r>
            <w:r w:rsidR="00386D80">
              <w:t xml:space="preserve">values </w:t>
            </w:r>
            <w:r w:rsidR="00D92A40">
              <w:t xml:space="preserve">should correspond to those defined at </w:t>
            </w:r>
            <w:hyperlink r:id="rId43" w:history="1">
              <w:r w:rsidR="00386D80" w:rsidRPr="00F96F71">
                <w:rPr>
                  <w:rStyle w:val="Hyperlink"/>
                </w:rPr>
                <w:t>http://cwe.mitre.org</w:t>
              </w:r>
            </w:hyperlink>
            <w:r w:rsidR="00D92A40">
              <w:t>.</w:t>
            </w:r>
            <w:r w:rsidR="00386D80">
              <w:t xml:space="preserve"> </w:t>
            </w:r>
          </w:p>
        </w:tc>
      </w:tr>
      <w:tr w:rsidR="00D92A40" w14:paraId="367B5459" w14:textId="77777777" w:rsidTr="00A7430C">
        <w:tc>
          <w:tcPr>
            <w:tcW w:w="3258" w:type="dxa"/>
            <w:vAlign w:val="center"/>
          </w:tcPr>
          <w:p w14:paraId="39C8FCCD" w14:textId="52468098" w:rsidR="00D92A40" w:rsidRPr="00991E78" w:rsidRDefault="00D92A40" w:rsidP="00991E78">
            <w:pPr>
              <w:rPr>
                <w:rFonts w:ascii="Courier New" w:hAnsi="Courier New" w:cs="Courier New"/>
              </w:rPr>
            </w:pPr>
            <w:r w:rsidRPr="00991E78">
              <w:rPr>
                <w:rFonts w:ascii="Courier New" w:hAnsi="Courier New" w:cs="Courier New"/>
              </w:rPr>
              <w:t>DateTime</w:t>
            </w:r>
          </w:p>
        </w:tc>
        <w:tc>
          <w:tcPr>
            <w:tcW w:w="5778" w:type="dxa"/>
            <w:vAlign w:val="center"/>
          </w:tcPr>
          <w:p w14:paraId="6E971E89" w14:textId="1EC0E17D" w:rsidR="00D92A40" w:rsidRDefault="00991E78" w:rsidP="001D5DD2">
            <w:r>
              <w:t xml:space="preserve">The </w:t>
            </w:r>
            <w:r w:rsidRPr="00991E78">
              <w:rPr>
                <w:rFonts w:ascii="Courier New" w:hAnsi="Courier New" w:cs="Courier New"/>
              </w:rPr>
              <w:t>DateTime</w:t>
            </w:r>
            <w:r>
              <w:t xml:space="preserve"> data type is a</w:t>
            </w:r>
            <w:r w:rsidR="00D92A40">
              <w:t xml:space="preserve"> restriction on the </w:t>
            </w:r>
            <w:r w:rsidR="00D92A40" w:rsidRPr="00386D80">
              <w:rPr>
                <w:rFonts w:ascii="Courier New" w:hAnsi="Courier New" w:cs="Courier New"/>
              </w:rPr>
              <w:t>BasicString</w:t>
            </w:r>
            <w:r w:rsidR="00983E15">
              <w:t xml:space="preserve"> data type</w:t>
            </w:r>
            <w:r w:rsidR="00D92A40">
              <w:t xml:space="preserve"> such that it adheres to the standard defined in ISO-8601.</w:t>
            </w:r>
          </w:p>
        </w:tc>
      </w:tr>
      <w:tr w:rsidR="00D92A40" w14:paraId="7FCDE537" w14:textId="77777777" w:rsidTr="00A7430C">
        <w:tc>
          <w:tcPr>
            <w:tcW w:w="3258" w:type="dxa"/>
            <w:vAlign w:val="center"/>
          </w:tcPr>
          <w:p w14:paraId="3402E125" w14:textId="63649F28" w:rsidR="00D92A40" w:rsidRPr="00991E78" w:rsidRDefault="00D92A40" w:rsidP="00991E78">
            <w:pPr>
              <w:rPr>
                <w:rFonts w:ascii="Courier New" w:hAnsi="Courier New" w:cs="Courier New"/>
              </w:rPr>
            </w:pPr>
            <w:r w:rsidRPr="00991E78">
              <w:rPr>
                <w:rFonts w:ascii="Courier New" w:hAnsi="Courier New" w:cs="Courier New"/>
              </w:rPr>
              <w:t>HexBinary</w:t>
            </w:r>
          </w:p>
        </w:tc>
        <w:tc>
          <w:tcPr>
            <w:tcW w:w="5778" w:type="dxa"/>
            <w:vAlign w:val="center"/>
          </w:tcPr>
          <w:p w14:paraId="6D84195D" w14:textId="778808F8" w:rsidR="00D92A40" w:rsidRDefault="00991E78" w:rsidP="00DA1259">
            <w:r>
              <w:t xml:space="preserve">The </w:t>
            </w:r>
            <w:r w:rsidRPr="00991E78">
              <w:rPr>
                <w:rFonts w:ascii="Courier New" w:hAnsi="Courier New" w:cs="Courier New"/>
              </w:rPr>
              <w:t>HexBinary</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[0-9A-Fa-f]*. The number of characters allowed is</w:t>
            </w:r>
            <w:r w:rsidR="00403CFA">
              <w:t xml:space="preserve"> finite</w:t>
            </w:r>
            <w:r w:rsidR="00D92A40">
              <w:t xml:space="preserve"> </w:t>
            </w:r>
            <w:r w:rsidR="00403CFA">
              <w:t xml:space="preserve">but </w:t>
            </w:r>
            <w:r w:rsidR="00D92A40">
              <w:t>unbounded.</w:t>
            </w:r>
            <w:r w:rsidR="00403CFA">
              <w:t xml:space="preserve">  The number of digits must be even in length.</w:t>
            </w:r>
          </w:p>
        </w:tc>
      </w:tr>
      <w:tr w:rsidR="00D92A40" w14:paraId="39847055" w14:textId="77777777" w:rsidTr="00A7430C">
        <w:trPr>
          <w:cantSplit/>
        </w:trPr>
        <w:tc>
          <w:tcPr>
            <w:tcW w:w="3258" w:type="dxa"/>
            <w:vAlign w:val="center"/>
          </w:tcPr>
          <w:p w14:paraId="18DF667E" w14:textId="43F845A6" w:rsidR="00D92A40" w:rsidRPr="00991E78" w:rsidRDefault="00D92A40" w:rsidP="00991E78">
            <w:pPr>
              <w:rPr>
                <w:rFonts w:ascii="Courier New" w:hAnsi="Courier New" w:cs="Courier New"/>
              </w:rPr>
            </w:pPr>
            <w:r w:rsidRPr="00991E78">
              <w:rPr>
                <w:rFonts w:ascii="Courier New" w:hAnsi="Courier New" w:cs="Courier New"/>
              </w:rPr>
              <w:lastRenderedPageBreak/>
              <w:t>LanguageCode</w:t>
            </w:r>
          </w:p>
        </w:tc>
        <w:tc>
          <w:tcPr>
            <w:tcW w:w="5778" w:type="dxa"/>
            <w:vAlign w:val="center"/>
          </w:tcPr>
          <w:p w14:paraId="4D6BBED3" w14:textId="1A6D01BF" w:rsidR="00D92A40" w:rsidRDefault="00991E78" w:rsidP="00DA1259">
            <w:r>
              <w:t xml:space="preserve">The </w:t>
            </w:r>
            <w:r w:rsidRPr="00991E78">
              <w:rPr>
                <w:rFonts w:ascii="Courier New" w:hAnsi="Courier New" w:cs="Courier New"/>
              </w:rPr>
              <w:t>LanguageCode</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standard defined </w:t>
            </w:r>
            <w:r w:rsidR="00DA1259">
              <w:t>in [</w:t>
            </w:r>
            <w:hyperlink r:id="rId44" w:history="1">
              <w:r w:rsidR="00DA1259" w:rsidRPr="00DA1259">
                <w:rPr>
                  <w:rStyle w:val="Hyperlink"/>
                </w:rPr>
                <w:t>RFC5646</w:t>
              </w:r>
            </w:hyperlink>
            <w:r w:rsidR="00DA1259">
              <w:t>].</w:t>
            </w:r>
          </w:p>
        </w:tc>
      </w:tr>
      <w:tr w:rsidR="00D92A40" w14:paraId="3318EDBD" w14:textId="77777777" w:rsidTr="00A7430C">
        <w:tc>
          <w:tcPr>
            <w:tcW w:w="3258" w:type="dxa"/>
            <w:vAlign w:val="center"/>
          </w:tcPr>
          <w:p w14:paraId="28D631E4" w14:textId="6564E929" w:rsidR="00D92A40" w:rsidRPr="00991E78" w:rsidRDefault="00991E78" w:rsidP="00991E78">
            <w:pPr>
              <w:rPr>
                <w:rFonts w:ascii="Courier New" w:hAnsi="Courier New" w:cs="Courier New"/>
              </w:rPr>
            </w:pPr>
            <w:r w:rsidRPr="00991E78">
              <w:rPr>
                <w:rFonts w:ascii="Courier New" w:hAnsi="Courier New" w:cs="Courier New"/>
              </w:rPr>
              <w:t>QualifiedName</w:t>
            </w:r>
          </w:p>
        </w:tc>
        <w:tc>
          <w:tcPr>
            <w:tcW w:w="5778" w:type="dxa"/>
            <w:vAlign w:val="center"/>
          </w:tcPr>
          <w:p w14:paraId="3C44B678" w14:textId="2E25E80E" w:rsidR="00D92A40" w:rsidRDefault="00983E15" w:rsidP="00201131">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w:t>
            </w:r>
            <w:r w:rsidR="00201131">
              <w:t xml:space="preserve"> requirements specified in [</w:t>
            </w:r>
            <w:hyperlink r:id="rId45" w:history="1">
              <w:r w:rsidR="00201131" w:rsidRPr="00201131">
                <w:rPr>
                  <w:rStyle w:val="Hyperlink"/>
                </w:rPr>
                <w:t>W3Name</w:t>
              </w:r>
            </w:hyperlink>
            <w:r w:rsidR="00201131">
              <w:t>]</w:t>
            </w:r>
            <w:r w:rsidR="00717B86">
              <w:t>.</w:t>
            </w:r>
          </w:p>
        </w:tc>
      </w:tr>
      <w:tr w:rsidR="00D92A40" w14:paraId="0CE72174" w14:textId="77777777" w:rsidTr="00A7430C">
        <w:tc>
          <w:tcPr>
            <w:tcW w:w="3258" w:type="dxa"/>
            <w:vAlign w:val="center"/>
          </w:tcPr>
          <w:p w14:paraId="2C385221" w14:textId="697480A2" w:rsidR="00D92A40" w:rsidRPr="00991E78" w:rsidRDefault="00391E9E" w:rsidP="00391E9E">
            <w:pPr>
              <w:rPr>
                <w:rFonts w:ascii="Courier New" w:hAnsi="Courier New" w:cs="Courier New"/>
              </w:rPr>
            </w:pPr>
            <w:r>
              <w:rPr>
                <w:rFonts w:ascii="Courier New" w:hAnsi="Courier New" w:cs="Courier New"/>
              </w:rPr>
              <w:t>NoEmbeddedQuote</w:t>
            </w:r>
            <w:r w:rsidR="00991E78" w:rsidRPr="00991E78">
              <w:rPr>
                <w:rFonts w:ascii="Courier New" w:hAnsi="Courier New" w:cs="Courier New"/>
              </w:rPr>
              <w:t>String</w:t>
            </w:r>
          </w:p>
        </w:tc>
        <w:tc>
          <w:tcPr>
            <w:tcW w:w="5778" w:type="dxa"/>
            <w:vAlign w:val="center"/>
          </w:tcPr>
          <w:p w14:paraId="07B3844D" w14:textId="292D8138" w:rsidR="00D92A40" w:rsidRDefault="00983E15" w:rsidP="00391E9E">
            <w:r>
              <w:t xml:space="preserve">The </w:t>
            </w:r>
            <w:r w:rsidR="00391E9E">
              <w:rPr>
                <w:rFonts w:ascii="Courier New" w:hAnsi="Courier New" w:cs="Courier New"/>
              </w:rPr>
              <w:t>NoEmbeddedQuote</w:t>
            </w:r>
            <w:r w:rsidR="00391E9E" w:rsidRPr="00983E15">
              <w:rPr>
                <w:rFonts w:ascii="Courier New" w:hAnsi="Courier New" w:cs="Courier New"/>
              </w:rPr>
              <w:t>String</w:t>
            </w:r>
            <w:r w:rsidR="00391E9E">
              <w:t xml:space="preserve"> </w:t>
            </w:r>
            <w:r>
              <w:t xml:space="preserve">data type is a restriction on the </w:t>
            </w:r>
            <w:r w:rsidRPr="00983E15">
              <w:rPr>
                <w:rFonts w:ascii="Courier New" w:hAnsi="Courier New" w:cs="Courier New"/>
              </w:rPr>
              <w:t>BasicString</w:t>
            </w:r>
            <w:r>
              <w:t xml:space="preserve"> data type such that it does not include any double quote characters.</w:t>
            </w:r>
            <w:r w:rsidR="00717B86">
              <w:t xml:space="preserve"> This data type captures properties that were attributes in the XML model.</w:t>
            </w:r>
          </w:p>
        </w:tc>
      </w:tr>
      <w:tr w:rsidR="00D92A40" w14:paraId="770EA773" w14:textId="77777777" w:rsidTr="00A7430C">
        <w:tc>
          <w:tcPr>
            <w:tcW w:w="3258" w:type="dxa"/>
            <w:vAlign w:val="center"/>
          </w:tcPr>
          <w:p w14:paraId="2F6248FC" w14:textId="1E60579B" w:rsidR="00D92A40" w:rsidRPr="00991E78" w:rsidRDefault="00991E78" w:rsidP="00991E78">
            <w:pPr>
              <w:rPr>
                <w:rFonts w:ascii="Courier New" w:hAnsi="Courier New" w:cs="Courier New"/>
              </w:rPr>
            </w:pPr>
            <w:r w:rsidRPr="00991E78">
              <w:rPr>
                <w:rFonts w:ascii="Courier New" w:hAnsi="Courier New" w:cs="Courier New"/>
              </w:rPr>
              <w:t>URI</w:t>
            </w:r>
          </w:p>
        </w:tc>
        <w:tc>
          <w:tcPr>
            <w:tcW w:w="5778" w:type="dxa"/>
            <w:vAlign w:val="center"/>
          </w:tcPr>
          <w:p w14:paraId="6896AA42" w14:textId="470A47A3" w:rsidR="00D92A40" w:rsidRDefault="00991E78" w:rsidP="00983E15">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r:id="rId46" w:history="1">
              <w:r w:rsidR="00D64407" w:rsidRPr="00F96F71">
                <w:rPr>
                  <w:rStyle w:val="Hyperlink"/>
                </w:rPr>
                <w:t xml:space="preserve">http://tools.ietf.org/html/rfc </w:t>
              </w:r>
              <w:r w:rsidR="00D64407" w:rsidRPr="00F96F71">
                <w:rPr>
                  <w:rStyle w:val="Hyperlink"/>
                  <w:rFonts w:cs="Times New Roman"/>
                </w:rPr>
                <w:t>3986</w:t>
              </w:r>
            </w:hyperlink>
            <w:r>
              <w:rPr>
                <w:rFonts w:cs="Times New Roman"/>
              </w:rPr>
              <w:t>.</w:t>
            </w:r>
            <w:r w:rsidR="00386D80">
              <w:rPr>
                <w:rFonts w:cs="Times New Roman"/>
              </w:rPr>
              <w:t xml:space="preserve">  </w:t>
            </w:r>
          </w:p>
        </w:tc>
      </w:tr>
    </w:tbl>
    <w:p w14:paraId="7B812DD4" w14:textId="77777777" w:rsidR="00E623CE" w:rsidRDefault="00E623CE" w:rsidP="00E623CE">
      <w:pPr>
        <w:pStyle w:val="Heading1"/>
        <w:numPr>
          <w:ilvl w:val="0"/>
          <w:numId w:val="0"/>
        </w:numPr>
        <w:ind w:left="360"/>
        <w:sectPr w:rsidR="00E623CE" w:rsidSect="00A7430C">
          <w:pgSz w:w="12240" w:h="15840"/>
          <w:pgMar w:top="1440" w:right="1800" w:bottom="1530" w:left="1620" w:header="720" w:footer="720" w:gutter="0"/>
          <w:cols w:space="720"/>
          <w:docGrid w:linePitch="360"/>
        </w:sectPr>
      </w:pPr>
    </w:p>
    <w:p w14:paraId="38C826BF" w14:textId="1AE26D20" w:rsidR="00C65232" w:rsidRDefault="00C65232" w:rsidP="00C65232">
      <w:pPr>
        <w:pStyle w:val="Heading1"/>
      </w:pPr>
      <w:bookmarkStart w:id="85" w:name="_Toc418259197"/>
      <w:r>
        <w:lastRenderedPageBreak/>
        <w:t>Data Model Conventions</w:t>
      </w:r>
      <w:bookmarkEnd w:id="70"/>
      <w:bookmarkEnd w:id="71"/>
      <w:bookmarkEnd w:id="72"/>
      <w:bookmarkEnd w:id="85"/>
    </w:p>
    <w:p w14:paraId="71832FD8" w14:textId="7180B067" w:rsidR="00C65232" w:rsidRDefault="00C65232" w:rsidP="00C65232">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rsidR="00821B05">
        <w:t>individual</w:t>
      </w:r>
      <w:r w:rsidR="00A40B00">
        <w:t xml:space="preserve"> </w:t>
      </w:r>
      <w:r w:rsidRPr="00210E1E">
        <w:t>data model</w:t>
      </w:r>
      <w:r>
        <w:t>s in</w:t>
      </w:r>
      <w:r w:rsidR="0013356C">
        <w:t xml:space="preserve"> </w:t>
      </w:r>
      <w:r>
        <w:t>UML.</w:t>
      </w:r>
      <w:r w:rsidR="00821B05">
        <w:t xml:space="preserve"> It should be noted</w:t>
      </w:r>
      <w:r w:rsidR="006808E0">
        <w:t xml:space="preserve"> that the STIX data models </w:t>
      </w:r>
      <w:r w:rsidR="00EB13A4">
        <w:t xml:space="preserve">actually </w:t>
      </w:r>
      <w:r w:rsidR="006808E0">
        <w:t>evolved as XML schemas, and as a consequence</w:t>
      </w:r>
      <w:r w:rsidR="002B0B86">
        <w:t>,</w:t>
      </w:r>
      <w:r w:rsidR="00EB13A4">
        <w:t xml:space="preserve"> our UML model</w:t>
      </w:r>
      <w:r w:rsidR="002B0B86">
        <w:t xml:space="preserve"> follows some conventions so as to be</w:t>
      </w:r>
      <w:r w:rsidR="00EB13A4">
        <w:t xml:space="preserve"> compatible with the</w:t>
      </w:r>
      <w:r w:rsidR="002B0B86">
        <w:t xml:space="preserve"> </w:t>
      </w:r>
      <w:r w:rsidR="00845706">
        <w:t>pre</w:t>
      </w:r>
      <w:r w:rsidR="002B0B86">
        <w:t>existing</w:t>
      </w:r>
      <w:r w:rsidR="00EB13A4">
        <w:t xml:space="preserve"> XML</w:t>
      </w:r>
      <w:r w:rsidR="00540AE4">
        <w:t xml:space="preserve"> implementation</w:t>
      </w:r>
      <w:r w:rsidR="002B0B86">
        <w:t>.</w:t>
      </w:r>
      <w:r w:rsidR="008E76B6">
        <w:t xml:space="preserve"> However, we have abstracted away from the XML implementation as much as possible.</w:t>
      </w:r>
    </w:p>
    <w:p w14:paraId="7ACB789C" w14:textId="77777777" w:rsidR="00333156" w:rsidRDefault="00333156" w:rsidP="00333156">
      <w:pPr>
        <w:pStyle w:val="Heading2"/>
      </w:pPr>
      <w:bookmarkStart w:id="86" w:name="_Toc418259198"/>
      <w:bookmarkStart w:id="87" w:name="_Ref394398211"/>
      <w:bookmarkStart w:id="88" w:name="_Toc394489342"/>
      <w:r>
        <w:t>UML Packages</w:t>
      </w:r>
      <w:bookmarkEnd w:id="86"/>
    </w:p>
    <w:p w14:paraId="6ADEE4DE" w14:textId="6AFAA775" w:rsidR="00333156" w:rsidRDefault="00333156" w:rsidP="00333156">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00B74AB4" w:rsidRPr="00305518">
        <w:t xml:space="preserve">Table </w:t>
      </w:r>
      <w:r w:rsidR="00B74AB4">
        <w:rPr>
          <w:noProof/>
        </w:rPr>
        <w:t>3</w:t>
      </w:r>
      <w:r w:rsidR="00B74AB4">
        <w:noBreakHyphen/>
      </w:r>
      <w:r w:rsidR="00B74AB4">
        <w:rPr>
          <w:noProof/>
        </w:rPr>
        <w:t>1</w:t>
      </w:r>
      <w:r>
        <w:fldChar w:fldCharType="end"/>
      </w:r>
      <w:r>
        <w:t xml:space="preserve"> lists the packages used throughout the STIX data model specification documents, along with the prefix notation</w:t>
      </w:r>
      <w:r w:rsidR="007C07A7">
        <w:t xml:space="preserve"> and </w:t>
      </w:r>
      <w:r w:rsidR="00821B05">
        <w:t>an example.</w:t>
      </w:r>
      <w:r w:rsidR="007C07A7">
        <w:t xml:space="preserve"> Descriptions of the packages are provided in Section </w:t>
      </w:r>
      <w:r w:rsidR="007C07A7">
        <w:fldChar w:fldCharType="begin"/>
      </w:r>
      <w:r w:rsidR="007C07A7">
        <w:instrText xml:space="preserve"> REF _Ref415227322 \r \h </w:instrText>
      </w:r>
      <w:r w:rsidR="007C07A7">
        <w:fldChar w:fldCharType="separate"/>
      </w:r>
      <w:r w:rsidR="00B74AB4">
        <w:t>2</w:t>
      </w:r>
      <w:r w:rsidR="007C07A7">
        <w:fldChar w:fldCharType="end"/>
      </w:r>
      <w:r w:rsidR="007C07A7">
        <w:t>.</w:t>
      </w:r>
    </w:p>
    <w:p w14:paraId="03FEFD95" w14:textId="6797FC4D" w:rsidR="00333156" w:rsidRDefault="00333156" w:rsidP="00333156">
      <w:pPr>
        <w:pStyle w:val="Caption"/>
        <w:jc w:val="center"/>
        <w:rPr>
          <w:b w:val="0"/>
          <w:color w:val="auto"/>
          <w:sz w:val="24"/>
        </w:rPr>
      </w:pPr>
      <w:bookmarkStart w:id="89" w:name="_Ref396992627"/>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B74AB4">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B74AB4">
        <w:rPr>
          <w:noProof/>
          <w:color w:val="auto"/>
          <w:sz w:val="24"/>
        </w:rPr>
        <w:t>1</w:t>
      </w:r>
      <w:r>
        <w:rPr>
          <w:color w:val="auto"/>
          <w:sz w:val="24"/>
        </w:rPr>
        <w:fldChar w:fldCharType="end"/>
      </w:r>
      <w:bookmarkEnd w:id="89"/>
      <w:r w:rsidRPr="00305518">
        <w:rPr>
          <w:color w:val="auto"/>
          <w:sz w:val="24"/>
        </w:rPr>
        <w:t xml:space="preserve">.  </w:t>
      </w:r>
      <w:r w:rsidRPr="00D7262B">
        <w:rPr>
          <w:b w:val="0"/>
          <w:color w:val="auto"/>
          <w:sz w:val="24"/>
        </w:rPr>
        <w:t xml:space="preserve">Package prefixes </w:t>
      </w:r>
      <w:r w:rsidR="00845706">
        <w:rPr>
          <w:b w:val="0"/>
          <w:color w:val="auto"/>
          <w:sz w:val="24"/>
        </w:rP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333156" w:rsidRPr="00DA6582" w14:paraId="270567F2" w14:textId="77777777" w:rsidTr="00A8094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52E404"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F0251B5" w14:textId="37218196" w:rsidR="00333156" w:rsidRPr="00DA6582" w:rsidRDefault="00333156" w:rsidP="00821B05">
            <w:pPr>
              <w:rPr>
                <w:b/>
                <w:color w:val="FFFFFF" w:themeColor="background1"/>
              </w:rPr>
            </w:pPr>
            <w:r w:rsidRPr="00DA6582">
              <w:rPr>
                <w:color w:val="FFFFFF" w:themeColor="background1"/>
              </w:rPr>
              <w:t>STIX Co</w:t>
            </w:r>
            <w:r w:rsidR="00821B05">
              <w:rPr>
                <w:color w:val="FFFFFF" w:themeColor="background1"/>
              </w:rPr>
              <w:t>re</w:t>
            </w:r>
            <w:r w:rsidRPr="00DA6582">
              <w:rPr>
                <w:color w:val="FFFFFF" w:themeColor="background1"/>
              </w:rPr>
              <w:t xml:space="preserve"> v1.1.1</w:t>
            </w:r>
          </w:p>
        </w:tc>
      </w:tr>
      <w:tr w:rsidR="00333156" w14:paraId="3C14A038"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5716491"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A2BC440" w14:textId="72266A6D" w:rsidR="00333156" w:rsidRPr="00663949" w:rsidRDefault="00333156" w:rsidP="00821B05">
            <w:pPr>
              <w:rPr>
                <w:b/>
              </w:rPr>
            </w:pPr>
            <w:r w:rsidRPr="00663949">
              <w:rPr>
                <w:b/>
              </w:rPr>
              <w:t>stix</w:t>
            </w:r>
          </w:p>
        </w:tc>
      </w:tr>
      <w:tr w:rsidR="00333156" w14:paraId="73230FD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7E535D6E"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F34440A" w14:textId="39E45671" w:rsidR="00333156" w:rsidRDefault="00333156" w:rsidP="00D0399E">
            <w:r>
              <w:t xml:space="preserve">The STIX </w:t>
            </w:r>
            <w:r w:rsidR="00821B05">
              <w:t>Core</w:t>
            </w:r>
            <w:r>
              <w:t xml:space="preserve"> data model </w:t>
            </w:r>
            <w:r w:rsidRPr="00FC6DFE">
              <w:t xml:space="preserve">defines </w:t>
            </w:r>
            <w:r w:rsidR="00D0399E">
              <w:t>a STIX Package that encompasses all other objects of STIX</w:t>
            </w:r>
            <w:r>
              <w:t>.</w:t>
            </w:r>
          </w:p>
        </w:tc>
      </w:tr>
      <w:tr w:rsidR="00333156" w14:paraId="28ADCD32"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324A87E" w14:textId="77777777" w:rsidR="00333156" w:rsidRPr="00663949" w:rsidRDefault="00333156" w:rsidP="00A8094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060B287" w14:textId="394985D8" w:rsidR="00333156" w:rsidRDefault="00333156" w:rsidP="00821B05">
            <w:r>
              <w:rPr>
                <w:rFonts w:ascii="Courier New" w:hAnsi="Courier New" w:cs="Courier New"/>
                <w:sz w:val="22"/>
              </w:rPr>
              <w:t>stix:</w:t>
            </w:r>
            <w:r w:rsidR="00821B05">
              <w:rPr>
                <w:rFonts w:ascii="Courier New" w:hAnsi="Courier New" w:cs="Courier New"/>
                <w:sz w:val="22"/>
              </w:rPr>
              <w:t>TTPs</w:t>
            </w:r>
            <w:r>
              <w:rPr>
                <w:rFonts w:ascii="Courier New" w:hAnsi="Courier New" w:cs="Courier New"/>
                <w:sz w:val="22"/>
              </w:rPr>
              <w:t>Type</w:t>
            </w:r>
          </w:p>
        </w:tc>
      </w:tr>
      <w:tr w:rsidR="00333156" w:rsidRPr="00417137" w14:paraId="27534770"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EA5BD13" w14:textId="77777777" w:rsidR="00333156" w:rsidRPr="00663949" w:rsidRDefault="00333156" w:rsidP="00A8094C"/>
        </w:tc>
      </w:tr>
      <w:tr w:rsidR="00821B05" w:rsidRPr="005F6F58" w14:paraId="491A6766" w14:textId="77777777" w:rsidTr="00821B05">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213A846" w14:textId="0F10E57D" w:rsidR="00821B05" w:rsidRPr="00DA6582" w:rsidRDefault="00821B05" w:rsidP="00821B05">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72B7453" w14:textId="4E6F9DF4" w:rsidR="00821B05" w:rsidRPr="00DA6582" w:rsidRDefault="00821B05" w:rsidP="00821B05">
            <w:pPr>
              <w:rPr>
                <w:color w:val="FFFFFF" w:themeColor="background1"/>
              </w:rPr>
            </w:pPr>
            <w:r w:rsidRPr="00DA6582">
              <w:rPr>
                <w:color w:val="FFFFFF" w:themeColor="background1"/>
              </w:rPr>
              <w:t>STIX Common v1.1.1</w:t>
            </w:r>
          </w:p>
        </w:tc>
      </w:tr>
      <w:tr w:rsidR="00821B05" w:rsidRPr="005F6F58" w14:paraId="57BE3FB7" w14:textId="77777777" w:rsidTr="00821B05">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14FD8654" w14:textId="05052133" w:rsidR="00821B05" w:rsidRPr="00DA6582" w:rsidRDefault="00821B05" w:rsidP="00821B05">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D1708EC" w14:textId="1F3D12C0" w:rsidR="00821B05" w:rsidRPr="00DA6582" w:rsidRDefault="00821B05" w:rsidP="00821B05">
            <w:pPr>
              <w:rPr>
                <w:color w:val="FFFFFF" w:themeColor="background1"/>
              </w:rPr>
            </w:pPr>
            <w:r w:rsidRPr="00663949">
              <w:rPr>
                <w:b/>
              </w:rPr>
              <w:t>stixCommon</w:t>
            </w:r>
          </w:p>
        </w:tc>
      </w:tr>
      <w:tr w:rsidR="00821B05" w:rsidRPr="005F6F58" w14:paraId="069A1876" w14:textId="77777777" w:rsidTr="00821B05">
        <w:trPr>
          <w:jc w:val="center"/>
        </w:trPr>
        <w:tc>
          <w:tcPr>
            <w:tcW w:w="1982" w:type="dxa"/>
            <w:tcBorders>
              <w:top w:val="nil"/>
              <w:left w:val="single" w:sz="8" w:space="0" w:color="auto"/>
              <w:bottom w:val="nil"/>
            </w:tcBorders>
            <w:shd w:val="clear" w:color="auto" w:fill="DBE5F1" w:themeFill="accent1" w:themeFillTint="33"/>
            <w:vAlign w:val="center"/>
          </w:tcPr>
          <w:p w14:paraId="389F4498" w14:textId="4992C930" w:rsidR="00821B05" w:rsidRPr="00DA6582" w:rsidRDefault="00821B05" w:rsidP="00821B05">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1175163" w14:textId="5F4A89BC" w:rsidR="00821B05" w:rsidRPr="00DA6582" w:rsidRDefault="00821B05" w:rsidP="00821B05">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821B05" w:rsidRPr="005F6F58" w14:paraId="04308FDE" w14:textId="77777777" w:rsidTr="00821B05">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0A92402" w14:textId="4DC024A4" w:rsidR="00821B05" w:rsidRPr="00DA6582" w:rsidRDefault="00821B05" w:rsidP="00821B05">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3D742F5" w14:textId="3A619C90" w:rsidR="00821B05" w:rsidRPr="00DA6582" w:rsidRDefault="00821B05" w:rsidP="00821B05">
            <w:pPr>
              <w:rPr>
                <w:color w:val="FFFFFF" w:themeColor="background1"/>
              </w:rPr>
            </w:pPr>
            <w:r>
              <w:rPr>
                <w:rFonts w:ascii="Courier New" w:hAnsi="Courier New" w:cs="Courier New"/>
                <w:sz w:val="22"/>
              </w:rPr>
              <w:t>stixCommon:ConfidenceType</w:t>
            </w:r>
          </w:p>
        </w:tc>
      </w:tr>
      <w:tr w:rsidR="00821B05" w:rsidRPr="005F6F58" w14:paraId="1276A80B" w14:textId="77777777" w:rsidTr="00821B05">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3A65F65" w14:textId="77777777" w:rsidR="00821B05" w:rsidRPr="00DA6582" w:rsidRDefault="00821B05" w:rsidP="00A8094C">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0A69A36" w14:textId="77777777" w:rsidR="00821B05" w:rsidRPr="00DA6582" w:rsidRDefault="00821B05" w:rsidP="00A8094C">
            <w:pPr>
              <w:rPr>
                <w:color w:val="FFFFFF" w:themeColor="background1"/>
              </w:rPr>
            </w:pPr>
          </w:p>
        </w:tc>
      </w:tr>
      <w:tr w:rsidR="00333156" w:rsidRPr="005F6F58" w14:paraId="424B8F5D" w14:textId="77777777" w:rsidTr="00821B05">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0E85CBE"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D3AC2AF" w14:textId="77777777" w:rsidR="00333156" w:rsidRPr="00DA6582" w:rsidRDefault="00333156" w:rsidP="00A8094C">
            <w:pPr>
              <w:rPr>
                <w:color w:val="FFFFFF" w:themeColor="background1"/>
              </w:rPr>
            </w:pPr>
            <w:r w:rsidRPr="00DA6582">
              <w:rPr>
                <w:color w:val="FFFFFF" w:themeColor="background1"/>
              </w:rPr>
              <w:t>STIX Data Marking v1.1.1</w:t>
            </w:r>
          </w:p>
        </w:tc>
      </w:tr>
      <w:tr w:rsidR="00333156" w14:paraId="043FF3F2"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7C7A9D1"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71CA9841" w14:textId="77777777" w:rsidR="00333156" w:rsidRPr="00663949" w:rsidRDefault="00333156" w:rsidP="00A8094C">
            <w:pPr>
              <w:rPr>
                <w:rFonts w:ascii="Courier New" w:hAnsi="Courier New" w:cs="Courier New"/>
                <w:b/>
                <w:sz w:val="22"/>
              </w:rPr>
            </w:pPr>
            <w:r w:rsidRPr="00663949">
              <w:rPr>
                <w:b/>
              </w:rPr>
              <w:t>marking</w:t>
            </w:r>
          </w:p>
        </w:tc>
      </w:tr>
      <w:tr w:rsidR="00333156" w14:paraId="54D44F65" w14:textId="77777777" w:rsidTr="00A8094C">
        <w:trPr>
          <w:trHeight w:val="603"/>
          <w:jc w:val="center"/>
        </w:trPr>
        <w:tc>
          <w:tcPr>
            <w:tcW w:w="1982" w:type="dxa"/>
            <w:tcBorders>
              <w:top w:val="nil"/>
              <w:left w:val="single" w:sz="8" w:space="0" w:color="auto"/>
              <w:bottom w:val="nil"/>
            </w:tcBorders>
            <w:shd w:val="clear" w:color="auto" w:fill="DBE5F1" w:themeFill="accent1" w:themeFillTint="33"/>
            <w:vAlign w:val="center"/>
          </w:tcPr>
          <w:p w14:paraId="247E47FC"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B9C4373" w14:textId="77777777" w:rsidR="00333156" w:rsidRDefault="00333156" w:rsidP="00A8094C">
            <w:pPr>
              <w:rPr>
                <w:rFonts w:ascii="Courier New" w:hAnsi="Courier New" w:cs="Courier New"/>
                <w:sz w:val="22"/>
              </w:rPr>
            </w:pPr>
            <w:r>
              <w:t>The STIX Data Marking data model enables data markings to be used.</w:t>
            </w:r>
          </w:p>
        </w:tc>
      </w:tr>
      <w:tr w:rsidR="00333156" w14:paraId="5B269BAE"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F6AD81" w14:textId="77777777" w:rsidR="00333156" w:rsidRPr="00663949" w:rsidRDefault="00333156" w:rsidP="00A8094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56B2991" w14:textId="77777777" w:rsidR="00333156" w:rsidRDefault="00333156" w:rsidP="00A8094C">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333156" w:rsidRPr="00417137" w14:paraId="79A907A7"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2F53A6" w14:textId="77777777" w:rsidR="00333156" w:rsidRPr="00663949" w:rsidRDefault="00333156" w:rsidP="00A8094C"/>
        </w:tc>
      </w:tr>
      <w:tr w:rsidR="00333156" w:rsidRPr="005F6F58" w14:paraId="015FDB4F" w14:textId="77777777" w:rsidTr="00A8094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49797B6"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6A41FAC" w14:textId="77777777" w:rsidR="00333156" w:rsidRPr="00DA6582" w:rsidRDefault="00333156" w:rsidP="00A8094C">
            <w:pPr>
              <w:rPr>
                <w:b/>
                <w:color w:val="FFFFFF" w:themeColor="background1"/>
              </w:rPr>
            </w:pPr>
            <w:r w:rsidRPr="00DA6582">
              <w:rPr>
                <w:color w:val="FFFFFF" w:themeColor="background1"/>
              </w:rPr>
              <w:t>STIX Default Vocabularies v1.1</w:t>
            </w:r>
          </w:p>
        </w:tc>
      </w:tr>
      <w:tr w:rsidR="00333156" w14:paraId="272909F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556D26A9"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7710DBE" w14:textId="77777777" w:rsidR="00333156" w:rsidRPr="00663949" w:rsidRDefault="00333156" w:rsidP="00A8094C">
            <w:pPr>
              <w:rPr>
                <w:rFonts w:ascii="Courier New" w:hAnsi="Courier New" w:cs="Courier New"/>
                <w:b/>
                <w:sz w:val="22"/>
              </w:rPr>
            </w:pPr>
            <w:r w:rsidRPr="00663949">
              <w:rPr>
                <w:b/>
              </w:rPr>
              <w:t>stixVocabs</w:t>
            </w:r>
          </w:p>
        </w:tc>
      </w:tr>
      <w:tr w:rsidR="00333156" w14:paraId="7BF249D8"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C711230"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8D3AF20" w14:textId="77777777" w:rsidR="00333156" w:rsidRDefault="00333156" w:rsidP="00A8094C">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333156" w14:paraId="1948BCB6"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907E0E7" w14:textId="77777777" w:rsidR="00333156" w:rsidRPr="00663949" w:rsidRDefault="00333156" w:rsidP="00A8094C">
            <w:r w:rsidRPr="00663949">
              <w:t>Example</w:t>
            </w:r>
          </w:p>
        </w:tc>
        <w:tc>
          <w:tcPr>
            <w:tcW w:w="5670" w:type="dxa"/>
            <w:tcBorders>
              <w:top w:val="nil"/>
              <w:bottom w:val="nil"/>
              <w:right w:val="single" w:sz="8" w:space="0" w:color="auto"/>
            </w:tcBorders>
            <w:shd w:val="clear" w:color="auto" w:fill="DBE5F1" w:themeFill="accent1" w:themeFillTint="33"/>
            <w:vAlign w:val="center"/>
          </w:tcPr>
          <w:p w14:paraId="5E4BB417" w14:textId="77777777" w:rsidR="00333156" w:rsidRDefault="00333156" w:rsidP="00A8094C">
            <w:pPr>
              <w:rPr>
                <w:rFonts w:ascii="Courier New" w:hAnsi="Courier New" w:cs="Courier New"/>
                <w:sz w:val="22"/>
              </w:rPr>
            </w:pPr>
            <w:r>
              <w:rPr>
                <w:rFonts w:ascii="Courier New" w:hAnsi="Courier New" w:cs="Courier New"/>
                <w:sz w:val="22"/>
              </w:rPr>
              <w:t>stixVocabs:MalwareTypeVocab</w:t>
            </w:r>
          </w:p>
        </w:tc>
      </w:tr>
      <w:tr w:rsidR="00333156" w:rsidRPr="00663949" w14:paraId="3938E1E0" w14:textId="77777777" w:rsidTr="00A8094C">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67C4A3E" w14:textId="77777777" w:rsidR="00333156" w:rsidRPr="00663949" w:rsidRDefault="00333156" w:rsidP="00A8094C"/>
        </w:tc>
      </w:tr>
    </w:tbl>
    <w:p w14:paraId="665CD73A" w14:textId="77777777" w:rsidR="00E47957" w:rsidRDefault="00E47957">
      <w:r>
        <w:br w:type="page"/>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D0399E" w14:paraId="27AD0C8D" w14:textId="77777777" w:rsidTr="00A7430C">
        <w:trPr>
          <w:cantSplit/>
          <w:jc w:val="center"/>
        </w:trPr>
        <w:tc>
          <w:tcPr>
            <w:tcW w:w="1982" w:type="dxa"/>
            <w:tcBorders>
              <w:top w:val="nil"/>
              <w:left w:val="single" w:sz="8" w:space="0" w:color="auto"/>
              <w:bottom w:val="nil"/>
            </w:tcBorders>
            <w:shd w:val="clear" w:color="auto" w:fill="365F91" w:themeFill="accent1" w:themeFillShade="BF"/>
            <w:vAlign w:val="center"/>
          </w:tcPr>
          <w:p w14:paraId="077D24A5" w14:textId="7D955EA5" w:rsidR="00D0399E" w:rsidRPr="00DA6582" w:rsidRDefault="00D0399E" w:rsidP="00D0399E">
            <w:pPr>
              <w:rPr>
                <w:color w:val="FFFFFF" w:themeColor="background1"/>
              </w:rPr>
            </w:pPr>
            <w:r w:rsidRPr="00DA6582">
              <w:rPr>
                <w:color w:val="FFFFFF" w:themeColor="background1"/>
              </w:rPr>
              <w:lastRenderedPageBreak/>
              <w:t>Package</w:t>
            </w:r>
          </w:p>
        </w:tc>
        <w:tc>
          <w:tcPr>
            <w:tcW w:w="5670" w:type="dxa"/>
            <w:tcBorders>
              <w:top w:val="nil"/>
              <w:bottom w:val="nil"/>
              <w:right w:val="single" w:sz="8" w:space="0" w:color="auto"/>
            </w:tcBorders>
            <w:shd w:val="clear" w:color="auto" w:fill="365F91" w:themeFill="accent1" w:themeFillShade="BF"/>
            <w:vAlign w:val="center"/>
          </w:tcPr>
          <w:p w14:paraId="66F387C9" w14:textId="026BBF33" w:rsidR="00D0399E" w:rsidRPr="00DA6582" w:rsidRDefault="005341A1" w:rsidP="00D0399E">
            <w:pPr>
              <w:rPr>
                <w:color w:val="FFFFFF" w:themeColor="background1"/>
              </w:rPr>
            </w:pPr>
            <w:r>
              <w:rPr>
                <w:color w:val="FFFFFF" w:themeColor="background1"/>
              </w:rPr>
              <w:t xml:space="preserve">Packages used in </w:t>
            </w:r>
            <w:r w:rsidR="00D0399E" w:rsidRPr="00DA6582">
              <w:rPr>
                <w:color w:val="FFFFFF" w:themeColor="background1"/>
              </w:rPr>
              <w:t xml:space="preserve">STIX </w:t>
            </w:r>
            <w:r w:rsidR="00914771">
              <w:rPr>
                <w:color w:val="FFFFFF" w:themeColor="background1"/>
              </w:rPr>
              <w:t xml:space="preserve">Default </w:t>
            </w:r>
            <w:r w:rsidR="00D0399E">
              <w:rPr>
                <w:color w:val="FFFFFF" w:themeColor="background1"/>
              </w:rPr>
              <w:t>Extensions</w:t>
            </w:r>
          </w:p>
        </w:tc>
      </w:tr>
      <w:tr w:rsidR="00D0399E" w14:paraId="447A866B" w14:textId="77777777" w:rsidTr="00A7430C">
        <w:trPr>
          <w:cantSplit/>
          <w:jc w:val="center"/>
        </w:trPr>
        <w:tc>
          <w:tcPr>
            <w:tcW w:w="1982" w:type="dxa"/>
            <w:tcBorders>
              <w:top w:val="nil"/>
              <w:left w:val="single" w:sz="8" w:space="0" w:color="auto"/>
              <w:bottom w:val="nil"/>
            </w:tcBorders>
            <w:shd w:val="clear" w:color="auto" w:fill="DBE5F1" w:themeFill="accent1" w:themeFillTint="33"/>
            <w:vAlign w:val="center"/>
          </w:tcPr>
          <w:p w14:paraId="34C75198" w14:textId="4E27B7E2" w:rsidR="00D0399E" w:rsidRPr="00DA6582" w:rsidRDefault="00D0399E" w:rsidP="00D0399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D91FBEC" w14:textId="5EFADEC4" w:rsidR="00D0399E" w:rsidRPr="00DA6582" w:rsidRDefault="00D0399E" w:rsidP="005341A1">
            <w:pPr>
              <w:rPr>
                <w:color w:val="FFFFFF" w:themeColor="background1"/>
              </w:rPr>
            </w:pPr>
            <w:r>
              <w:rPr>
                <w:b/>
              </w:rPr>
              <w:t>a</w:t>
            </w:r>
            <w:r w:rsidR="005341A1">
              <w:rPr>
                <w:b/>
              </w:rPr>
              <w:t xml:space="preserve"> (ciq</w:t>
            </w:r>
            <w:r w:rsidR="00F51D8C">
              <w:rPr>
                <w:b/>
              </w:rPr>
              <w:t xml:space="preserve"> address</w:t>
            </w:r>
            <w:r w:rsidR="005341A1">
              <w:rPr>
                <w:b/>
              </w:rPr>
              <w:t>)</w:t>
            </w:r>
            <w:r>
              <w:rPr>
                <w:b/>
              </w:rPr>
              <w:t xml:space="preserve">; capec; ciq; </w:t>
            </w:r>
            <w:r w:rsidR="00F51D8C">
              <w:rPr>
                <w:b/>
              </w:rPr>
              <w:t xml:space="preserve">stix-ciqidentity; </w:t>
            </w:r>
            <w:r>
              <w:rPr>
                <w:b/>
              </w:rPr>
              <w:t xml:space="preserve">maec; tlpMarking; </w:t>
            </w:r>
            <w:r w:rsidR="005341A1">
              <w:rPr>
                <w:b/>
              </w:rPr>
              <w:t>cvrf; ioc; oval-def; oval-var</w:t>
            </w:r>
          </w:p>
        </w:tc>
      </w:tr>
      <w:tr w:rsidR="00D0399E" w14:paraId="358E3AA6" w14:textId="77777777" w:rsidTr="00A7430C">
        <w:trPr>
          <w:cantSplit/>
          <w:jc w:val="center"/>
        </w:trPr>
        <w:tc>
          <w:tcPr>
            <w:tcW w:w="1982" w:type="dxa"/>
            <w:tcBorders>
              <w:top w:val="nil"/>
              <w:left w:val="single" w:sz="8" w:space="0" w:color="auto"/>
              <w:bottom w:val="nil"/>
            </w:tcBorders>
            <w:shd w:val="clear" w:color="auto" w:fill="DBE5F1" w:themeFill="accent1" w:themeFillTint="33"/>
            <w:vAlign w:val="center"/>
          </w:tcPr>
          <w:p w14:paraId="2B83901D" w14:textId="6E0E13C7" w:rsidR="00D0399E" w:rsidRPr="00DA6582" w:rsidRDefault="00D0399E" w:rsidP="00D0399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3C68D2" w14:textId="6DC20946" w:rsidR="00D0399E" w:rsidRPr="00DA6582" w:rsidRDefault="005341A1" w:rsidP="005341A1">
            <w:pPr>
              <w:rPr>
                <w:color w:val="FFFFFF" w:themeColor="background1"/>
              </w:rPr>
            </w:pPr>
            <w:r>
              <w:t>Various packages are used by STIX extentions. Details are given in [STIX</w:t>
            </w:r>
            <w:r w:rsidRPr="005341A1">
              <w:rPr>
                <w:vertAlign w:val="subscript"/>
              </w:rPr>
              <w:t>EXT</w:t>
            </w:r>
            <w:r>
              <w:t>].</w:t>
            </w:r>
          </w:p>
        </w:tc>
      </w:tr>
      <w:tr w:rsidR="00D0399E" w14:paraId="0136E824" w14:textId="77777777" w:rsidTr="00A7430C">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C6CBD9C" w14:textId="38902960" w:rsidR="00D0399E" w:rsidRPr="00DA6582" w:rsidRDefault="00D0399E" w:rsidP="00D0399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2B2D233" w14:textId="3923DB82" w:rsidR="00D0399E" w:rsidRPr="00DA6582" w:rsidRDefault="00957046" w:rsidP="005341A1">
            <w:pPr>
              <w:rPr>
                <w:color w:val="FFFFFF" w:themeColor="background1"/>
              </w:rPr>
            </w:pPr>
            <w:r>
              <w:rPr>
                <w:rFonts w:ascii="Courier New" w:hAnsi="Courier New" w:cs="Courier New"/>
                <w:sz w:val="22"/>
              </w:rPr>
              <w:t>c</w:t>
            </w:r>
            <w:r w:rsidR="005341A1">
              <w:rPr>
                <w:rFonts w:ascii="Courier New" w:hAnsi="Courier New" w:cs="Courier New"/>
                <w:sz w:val="22"/>
              </w:rPr>
              <w:t>apec:Attack_PatternType</w:t>
            </w:r>
          </w:p>
        </w:tc>
      </w:tr>
      <w:tr w:rsidR="00D0399E" w14:paraId="670A9C39" w14:textId="77777777" w:rsidTr="00D0399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1BBC027" w14:textId="77777777" w:rsidR="00D0399E" w:rsidRDefault="00D0399E" w:rsidP="00D0399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AC79E24" w14:textId="77777777" w:rsidR="00D0399E" w:rsidRPr="00DA6582" w:rsidRDefault="00D0399E" w:rsidP="00D0399E">
            <w:pPr>
              <w:rPr>
                <w:color w:val="FFFFFF" w:themeColor="background1"/>
              </w:rPr>
            </w:pPr>
          </w:p>
        </w:tc>
      </w:tr>
      <w:tr w:rsidR="00AB4244" w14:paraId="18A86EFB" w14:textId="77777777" w:rsidTr="00AB4244">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E9C0D97" w14:textId="3BBFB053" w:rsidR="00AB4244" w:rsidRDefault="00AB4244" w:rsidP="00AB4244">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3C21B92" w14:textId="0B2C40D4" w:rsidR="00AB4244" w:rsidRDefault="00AB4244" w:rsidP="00AB4244">
            <w:pPr>
              <w:rPr>
                <w:color w:val="FFFFFF" w:themeColor="background1"/>
              </w:rPr>
            </w:pPr>
            <w:r w:rsidRPr="00DA6582">
              <w:rPr>
                <w:color w:val="FFFFFF" w:themeColor="background1"/>
              </w:rPr>
              <w:t xml:space="preserve">STIX </w:t>
            </w:r>
            <w:r>
              <w:rPr>
                <w:color w:val="FFFFFF" w:themeColor="background1"/>
              </w:rPr>
              <w:t>Basic Data Types v1.1.1</w:t>
            </w:r>
          </w:p>
        </w:tc>
      </w:tr>
      <w:tr w:rsidR="00AB4244" w14:paraId="0D9E3C34"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10B65CD7" w14:textId="21711B2D" w:rsidR="00AB4244" w:rsidRDefault="00AB4244" w:rsidP="00AB4244">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F146CC9" w14:textId="7ABF8C2A" w:rsidR="00AB4244" w:rsidRDefault="00AB4244" w:rsidP="00AB4244">
            <w:pPr>
              <w:rPr>
                <w:color w:val="FFFFFF" w:themeColor="background1"/>
              </w:rPr>
            </w:pPr>
            <w:r>
              <w:rPr>
                <w:b/>
              </w:rPr>
              <w:t>basicDataType</w:t>
            </w:r>
            <w:r w:rsidRPr="00663949">
              <w:rPr>
                <w:b/>
              </w:rPr>
              <w:t>s</w:t>
            </w:r>
          </w:p>
        </w:tc>
      </w:tr>
      <w:tr w:rsidR="00AB4244" w14:paraId="581AD7C4"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0A7860EC" w14:textId="7D74892D" w:rsidR="00AB4244" w:rsidRDefault="00AB4244" w:rsidP="00AB4244">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2B02E5" w14:textId="4C97992E" w:rsidR="00AB4244" w:rsidRDefault="00E73298" w:rsidP="00E73298">
            <w:pPr>
              <w:rPr>
                <w:color w:val="FFFFFF" w:themeColor="background1"/>
              </w:rPr>
            </w:pPr>
            <w:r>
              <w:t>The STIX B</w:t>
            </w:r>
            <w:r w:rsidR="00AB4244">
              <w:t xml:space="preserve">asic </w:t>
            </w:r>
            <w:r>
              <w:t>D</w:t>
            </w:r>
            <w:r w:rsidR="00AB4244">
              <w:t xml:space="preserve">ata </w:t>
            </w:r>
            <w:r>
              <w:t>T</w:t>
            </w:r>
            <w:r w:rsidR="00AB4244">
              <w:t xml:space="preserve">ypes </w:t>
            </w:r>
            <w:r>
              <w:t xml:space="preserve">data model </w:t>
            </w:r>
            <w:r w:rsidR="00AB4244" w:rsidRPr="000152AB">
              <w:t>define</w:t>
            </w:r>
            <w:r>
              <w:t>s</w:t>
            </w:r>
            <w:r w:rsidR="00AB4244" w:rsidRPr="000152AB">
              <w:t xml:space="preserve"> </w:t>
            </w:r>
            <w:r w:rsidR="00AB4244">
              <w:t>the types</w:t>
            </w:r>
            <w:r w:rsidR="00AB4244" w:rsidRPr="000152AB">
              <w:t xml:space="preserve"> used within </w:t>
            </w:r>
            <w:r w:rsidR="00AB4244">
              <w:t>STIX</w:t>
            </w:r>
            <w:r w:rsidR="00AB4244" w:rsidRPr="000152AB">
              <w:t>.</w:t>
            </w:r>
          </w:p>
        </w:tc>
      </w:tr>
      <w:tr w:rsidR="00AB4244" w14:paraId="6F7680DD" w14:textId="77777777" w:rsidTr="00AB4244">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8D46C79" w14:textId="6BCD79B3" w:rsidR="00AB4244" w:rsidRDefault="00AB4244" w:rsidP="00AB4244">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521182" w14:textId="4A24408F" w:rsidR="00AB4244" w:rsidRDefault="00AB4244" w:rsidP="00AB4244">
            <w:pPr>
              <w:rPr>
                <w:color w:val="FFFFFF" w:themeColor="background1"/>
              </w:rPr>
            </w:pPr>
            <w:r>
              <w:rPr>
                <w:rFonts w:ascii="Courier New" w:hAnsi="Courier New" w:cs="Courier New"/>
                <w:sz w:val="22"/>
              </w:rPr>
              <w:t>basicDataTypes:URI</w:t>
            </w:r>
          </w:p>
        </w:tc>
      </w:tr>
      <w:tr w:rsidR="00AB4244" w14:paraId="1B18AA0D" w14:textId="77777777" w:rsidTr="00AB4244">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89AE085" w14:textId="5AD8CC58" w:rsidR="00AB4244" w:rsidRDefault="00AB4244" w:rsidP="00AB4244">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A41DD2" w14:textId="37CD523D" w:rsidR="00AB4244" w:rsidRDefault="00AB4244" w:rsidP="00AB4244">
            <w:pPr>
              <w:rPr>
                <w:color w:val="FFFFFF" w:themeColor="background1"/>
              </w:rPr>
            </w:pPr>
          </w:p>
        </w:tc>
      </w:tr>
      <w:tr w:rsidR="00AA4B88" w14:paraId="6E256900" w14:textId="77777777" w:rsidTr="00AA4B88">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6E49B9C" w14:textId="548BDCFF" w:rsidR="00AA4B88" w:rsidRDefault="00AA4B88" w:rsidP="00AA4B88">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B32925A" w14:textId="5534CA74" w:rsidR="00AA4B88" w:rsidRDefault="00AA4B88" w:rsidP="00AA4B88">
            <w:pPr>
              <w:rPr>
                <w:color w:val="FFFFFF" w:themeColor="background1"/>
              </w:rPr>
            </w:pPr>
            <w:r w:rsidRPr="00DA6582">
              <w:rPr>
                <w:color w:val="FFFFFF" w:themeColor="background1"/>
              </w:rPr>
              <w:t xml:space="preserve">STIX </w:t>
            </w:r>
            <w:r>
              <w:rPr>
                <w:color w:val="FFFFFF" w:themeColor="background1"/>
              </w:rPr>
              <w:t>Indicator v2.1.1</w:t>
            </w:r>
          </w:p>
        </w:tc>
      </w:tr>
      <w:tr w:rsidR="00AA4B88" w14:paraId="7E7E13C2" w14:textId="77777777" w:rsidTr="00AA4B88">
        <w:trPr>
          <w:jc w:val="center"/>
        </w:trPr>
        <w:tc>
          <w:tcPr>
            <w:tcW w:w="1982" w:type="dxa"/>
            <w:tcBorders>
              <w:top w:val="nil"/>
              <w:left w:val="single" w:sz="8" w:space="0" w:color="auto"/>
              <w:bottom w:val="nil"/>
            </w:tcBorders>
            <w:shd w:val="clear" w:color="auto" w:fill="DBE5F1" w:themeFill="accent1" w:themeFillTint="33"/>
            <w:vAlign w:val="center"/>
          </w:tcPr>
          <w:p w14:paraId="21CF5DCF" w14:textId="1589D9DB" w:rsidR="00AA4B88" w:rsidRDefault="00AA4B88" w:rsidP="00AA4B88">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B4E862C" w14:textId="2565CFB2" w:rsidR="00AA4B88" w:rsidRDefault="00AA4B88" w:rsidP="00AA4B88">
            <w:pPr>
              <w:rPr>
                <w:color w:val="FFFFFF" w:themeColor="background1"/>
              </w:rPr>
            </w:pPr>
            <w:r>
              <w:rPr>
                <w:b/>
              </w:rPr>
              <w:t>indicator</w:t>
            </w:r>
          </w:p>
        </w:tc>
      </w:tr>
      <w:tr w:rsidR="00AA4B88" w14:paraId="005BE0C3" w14:textId="77777777" w:rsidTr="00AA4B88">
        <w:trPr>
          <w:jc w:val="center"/>
        </w:trPr>
        <w:tc>
          <w:tcPr>
            <w:tcW w:w="1982" w:type="dxa"/>
            <w:tcBorders>
              <w:top w:val="nil"/>
              <w:left w:val="single" w:sz="8" w:space="0" w:color="auto"/>
              <w:bottom w:val="nil"/>
            </w:tcBorders>
            <w:shd w:val="clear" w:color="auto" w:fill="DBE5F1" w:themeFill="accent1" w:themeFillTint="33"/>
            <w:vAlign w:val="center"/>
          </w:tcPr>
          <w:p w14:paraId="4BA26239" w14:textId="335FFDD5" w:rsidR="00AA4B88" w:rsidRDefault="00AA4B88" w:rsidP="00AA4B88">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F9EF64E" w14:textId="1B69DDDA" w:rsidR="00AA4B88" w:rsidRDefault="00AA4B88" w:rsidP="00AA4B88">
            <w:pPr>
              <w:rPr>
                <w:color w:val="FFFFFF" w:themeColor="background1"/>
              </w:rPr>
            </w:pPr>
            <w:r>
              <w:t xml:space="preserve">The STIX Indicator data model </w:t>
            </w:r>
            <w:r w:rsidR="007C07A7">
              <w:rPr>
                <w:sz w:val="23"/>
                <w:szCs w:val="23"/>
              </w:rPr>
              <w:t>conveys specific Observable patterns combined with contextual information intended to represent artifacts and/or behaviors of interest within a cyber security context.</w:t>
            </w:r>
          </w:p>
        </w:tc>
      </w:tr>
      <w:tr w:rsidR="00AA4B88" w14:paraId="3C8FB3DA" w14:textId="77777777" w:rsidTr="00AA4B88">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2D56EEE" w14:textId="4196C5F8" w:rsidR="00AA4B88" w:rsidRDefault="00AA4B88" w:rsidP="00AA4B88">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10D76B4" w14:textId="1617799E" w:rsidR="00AA4B88" w:rsidRDefault="00AA4B88" w:rsidP="00957046">
            <w:pPr>
              <w:rPr>
                <w:color w:val="FFFFFF" w:themeColor="background1"/>
              </w:rPr>
            </w:pPr>
            <w:r>
              <w:rPr>
                <w:rFonts w:ascii="Courier New" w:hAnsi="Courier New" w:cs="Courier New"/>
                <w:sz w:val="22"/>
              </w:rPr>
              <w:t>indicator:</w:t>
            </w:r>
            <w:r w:rsidR="00957046">
              <w:rPr>
                <w:rFonts w:ascii="Courier New" w:hAnsi="Courier New" w:cs="Courier New"/>
                <w:sz w:val="22"/>
              </w:rPr>
              <w:t>TestMechanism</w:t>
            </w:r>
            <w:r>
              <w:rPr>
                <w:rFonts w:ascii="Courier New" w:hAnsi="Courier New" w:cs="Courier New"/>
                <w:sz w:val="22"/>
              </w:rPr>
              <w:t>Type</w:t>
            </w:r>
          </w:p>
        </w:tc>
      </w:tr>
      <w:tr w:rsidR="00AA4B88" w14:paraId="58B77DC1" w14:textId="77777777" w:rsidTr="00AA4B88">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448D70F" w14:textId="7309D7F1" w:rsidR="00AA4B88" w:rsidRDefault="00AA4B88" w:rsidP="00AA4B88">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96F2A53" w14:textId="1320F954" w:rsidR="00AA4B88" w:rsidRDefault="00AA4B88" w:rsidP="00AA4B88">
            <w:pPr>
              <w:rPr>
                <w:color w:val="FFFFFF" w:themeColor="background1"/>
              </w:rPr>
            </w:pPr>
          </w:p>
        </w:tc>
      </w:tr>
      <w:tr w:rsidR="00AA4B88" w14:paraId="3DA4F92A" w14:textId="77777777" w:rsidTr="002D456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B6921A6" w14:textId="730D5887" w:rsidR="00AA4B88" w:rsidRDefault="00AA4B88" w:rsidP="00AA4B88">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B3C9174" w14:textId="3DC8DA12" w:rsidR="00AA4B88" w:rsidRDefault="00AA4B88" w:rsidP="00AA4B88">
            <w:pPr>
              <w:rPr>
                <w:color w:val="FFFFFF" w:themeColor="background1"/>
              </w:rPr>
            </w:pPr>
            <w:r w:rsidRPr="00DA6582">
              <w:rPr>
                <w:color w:val="FFFFFF" w:themeColor="background1"/>
              </w:rPr>
              <w:t xml:space="preserve">STIX </w:t>
            </w:r>
            <w:r>
              <w:rPr>
                <w:color w:val="FFFFFF" w:themeColor="background1"/>
              </w:rPr>
              <w:t>Incident v1.1.1</w:t>
            </w:r>
          </w:p>
        </w:tc>
      </w:tr>
      <w:tr w:rsidR="00AA4B88" w14:paraId="2E5CD20E" w14:textId="77777777" w:rsidTr="002D4569">
        <w:trPr>
          <w:jc w:val="center"/>
        </w:trPr>
        <w:tc>
          <w:tcPr>
            <w:tcW w:w="1982" w:type="dxa"/>
            <w:tcBorders>
              <w:top w:val="nil"/>
              <w:left w:val="single" w:sz="8" w:space="0" w:color="auto"/>
              <w:bottom w:val="nil"/>
            </w:tcBorders>
            <w:shd w:val="clear" w:color="auto" w:fill="DBE5F1" w:themeFill="accent1" w:themeFillTint="33"/>
            <w:vAlign w:val="center"/>
          </w:tcPr>
          <w:p w14:paraId="473E8CD5" w14:textId="5BC3053C" w:rsidR="00AA4B88" w:rsidRDefault="00AA4B88" w:rsidP="00AA4B88">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5AD8F3C" w14:textId="39708309" w:rsidR="00AA4B88" w:rsidRDefault="00AA4B88" w:rsidP="00AA4B88">
            <w:pPr>
              <w:rPr>
                <w:color w:val="FFFFFF" w:themeColor="background1"/>
              </w:rPr>
            </w:pPr>
            <w:r>
              <w:rPr>
                <w:b/>
              </w:rPr>
              <w:t>incident</w:t>
            </w:r>
          </w:p>
        </w:tc>
      </w:tr>
      <w:tr w:rsidR="00AA4B88" w14:paraId="2CD25D0F" w14:textId="77777777" w:rsidTr="002D4569">
        <w:trPr>
          <w:jc w:val="center"/>
        </w:trPr>
        <w:tc>
          <w:tcPr>
            <w:tcW w:w="1982" w:type="dxa"/>
            <w:tcBorders>
              <w:top w:val="nil"/>
              <w:left w:val="single" w:sz="8" w:space="0" w:color="auto"/>
              <w:bottom w:val="nil"/>
            </w:tcBorders>
            <w:shd w:val="clear" w:color="auto" w:fill="DBE5F1" w:themeFill="accent1" w:themeFillTint="33"/>
            <w:vAlign w:val="center"/>
          </w:tcPr>
          <w:p w14:paraId="4C8CBC03" w14:textId="3974B057" w:rsidR="00AA4B88" w:rsidRDefault="00AA4B88" w:rsidP="00AA4B88">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E1593C2" w14:textId="3289A341" w:rsidR="00AA4B88" w:rsidRDefault="00AA4B88" w:rsidP="001A3974">
            <w:pPr>
              <w:rPr>
                <w:color w:val="FFFFFF" w:themeColor="background1"/>
              </w:rPr>
            </w:pPr>
            <w:r>
              <w:t>The STIX Incident data model</w:t>
            </w:r>
            <w:r w:rsidR="001A3974">
              <w:t xml:space="preserve"> </w:t>
            </w:r>
            <w:r w:rsidR="001A3974" w:rsidRPr="001A3974">
              <w:t>captures discrete instances of a specific set of observed events or properties affecting an organization.</w:t>
            </w:r>
            <w:r>
              <w:t xml:space="preserve"> </w:t>
            </w:r>
          </w:p>
        </w:tc>
      </w:tr>
      <w:tr w:rsidR="00AA4B88" w14:paraId="1252F502" w14:textId="77777777" w:rsidTr="002D456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7092279" w14:textId="0923342A" w:rsidR="00AA4B88" w:rsidRDefault="00AA4B88" w:rsidP="00AA4B88">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47C5EEF" w14:textId="7BDE9AE6" w:rsidR="00AA4B88" w:rsidRDefault="00AA4B88" w:rsidP="002D4569">
            <w:pPr>
              <w:rPr>
                <w:color w:val="FFFFFF" w:themeColor="background1"/>
              </w:rPr>
            </w:pPr>
            <w:r>
              <w:rPr>
                <w:rFonts w:ascii="Courier New" w:hAnsi="Courier New" w:cs="Courier New"/>
                <w:sz w:val="22"/>
              </w:rPr>
              <w:t>incident:</w:t>
            </w:r>
            <w:r w:rsidR="002D4569">
              <w:rPr>
                <w:rFonts w:ascii="Courier New" w:hAnsi="Courier New" w:cs="Courier New"/>
                <w:sz w:val="22"/>
              </w:rPr>
              <w:t>AffectedAsset</w:t>
            </w:r>
            <w:r>
              <w:rPr>
                <w:rFonts w:ascii="Courier New" w:hAnsi="Courier New" w:cs="Courier New"/>
                <w:sz w:val="22"/>
              </w:rPr>
              <w:t>Type</w:t>
            </w:r>
          </w:p>
        </w:tc>
      </w:tr>
      <w:tr w:rsidR="00AA4B88" w14:paraId="068D0CF8" w14:textId="77777777" w:rsidTr="00AA4B88">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ACE9D4" w14:textId="62069E57" w:rsidR="00AA4B88" w:rsidRDefault="00AA4B88" w:rsidP="00AA4B88">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E935E14" w14:textId="225640F4" w:rsidR="00AA4B88" w:rsidRDefault="00AA4B88" w:rsidP="00AA4B88">
            <w:pPr>
              <w:rPr>
                <w:color w:val="FFFFFF" w:themeColor="background1"/>
              </w:rPr>
            </w:pPr>
          </w:p>
        </w:tc>
      </w:tr>
      <w:tr w:rsidR="00957046" w14:paraId="0241DC68"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9148A96" w14:textId="77D34ECA"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4155A9C" w14:textId="5A218EAE" w:rsidR="00957046" w:rsidRDefault="00957046" w:rsidP="00957046">
            <w:pPr>
              <w:rPr>
                <w:color w:val="FFFFFF" w:themeColor="background1"/>
              </w:rPr>
            </w:pPr>
            <w:r w:rsidRPr="00DA6582">
              <w:rPr>
                <w:color w:val="FFFFFF" w:themeColor="background1"/>
              </w:rPr>
              <w:t xml:space="preserve">STIX </w:t>
            </w:r>
            <w:r>
              <w:rPr>
                <w:color w:val="FFFFFF" w:themeColor="background1"/>
              </w:rPr>
              <w:t>TTP v1.1.1</w:t>
            </w:r>
          </w:p>
        </w:tc>
      </w:tr>
      <w:tr w:rsidR="00957046" w14:paraId="6D98FE60"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174F1E17" w14:textId="5A12F8D9"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1420A7B" w14:textId="7562D677" w:rsidR="00957046" w:rsidRDefault="00957046" w:rsidP="00957046">
            <w:pPr>
              <w:rPr>
                <w:color w:val="FFFFFF" w:themeColor="background1"/>
              </w:rPr>
            </w:pPr>
            <w:r>
              <w:rPr>
                <w:b/>
              </w:rPr>
              <w:t>ttp</w:t>
            </w:r>
          </w:p>
        </w:tc>
      </w:tr>
      <w:tr w:rsidR="00957046" w14:paraId="35D93C19"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5F0A0905" w14:textId="025C5747"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F08F62F" w14:textId="7BF515A1" w:rsidR="00957046" w:rsidRDefault="001A3974" w:rsidP="00957046">
            <w:pPr>
              <w:rPr>
                <w:color w:val="FFFFFF" w:themeColor="background1"/>
              </w:rPr>
            </w:pPr>
            <w:r>
              <w:t xml:space="preserve">The STIX TTP data model </w:t>
            </w:r>
            <w:r w:rsidRPr="001A3974">
              <w:t>captures the behavior or modus operandi of cyber adversaries.</w:t>
            </w:r>
          </w:p>
        </w:tc>
      </w:tr>
      <w:tr w:rsidR="00957046" w14:paraId="756AEDE3" w14:textId="77777777" w:rsidTr="00957046">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A5DA729" w14:textId="0175CC3D"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5E2B5F2" w14:textId="1194DB6F" w:rsidR="00957046" w:rsidRDefault="00957046" w:rsidP="002D4569">
            <w:pPr>
              <w:rPr>
                <w:color w:val="FFFFFF" w:themeColor="background1"/>
              </w:rPr>
            </w:pPr>
            <w:r>
              <w:rPr>
                <w:rFonts w:ascii="Courier New" w:hAnsi="Courier New" w:cs="Courier New"/>
                <w:sz w:val="22"/>
              </w:rPr>
              <w:t>ttp:</w:t>
            </w:r>
            <w:r w:rsidR="002D4569">
              <w:rPr>
                <w:rFonts w:ascii="Courier New" w:hAnsi="Courier New" w:cs="Courier New"/>
                <w:sz w:val="22"/>
              </w:rPr>
              <w:t>AttackPattern</w:t>
            </w:r>
            <w:r>
              <w:rPr>
                <w:rFonts w:ascii="Courier New" w:hAnsi="Courier New" w:cs="Courier New"/>
                <w:sz w:val="22"/>
              </w:rPr>
              <w:t>Type</w:t>
            </w:r>
          </w:p>
        </w:tc>
      </w:tr>
      <w:tr w:rsidR="00957046" w14:paraId="497D00F1" w14:textId="77777777" w:rsidTr="00957046">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44A8218" w14:textId="412FDA43" w:rsidR="00957046" w:rsidRDefault="00957046" w:rsidP="00957046">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6D8466" w14:textId="39F683EC" w:rsidR="00957046" w:rsidRDefault="00957046" w:rsidP="00957046">
            <w:pPr>
              <w:rPr>
                <w:color w:val="FFFFFF" w:themeColor="background1"/>
              </w:rPr>
            </w:pPr>
          </w:p>
        </w:tc>
      </w:tr>
      <w:tr w:rsidR="00957046" w14:paraId="00CD1670"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C40875F" w14:textId="17BF2353"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2960866" w14:textId="15707EDA" w:rsidR="00957046" w:rsidRDefault="00957046" w:rsidP="00957046">
            <w:pPr>
              <w:rPr>
                <w:color w:val="FFFFFF" w:themeColor="background1"/>
              </w:rPr>
            </w:pPr>
            <w:r w:rsidRPr="00DA6582">
              <w:rPr>
                <w:color w:val="FFFFFF" w:themeColor="background1"/>
              </w:rPr>
              <w:t xml:space="preserve">STIX </w:t>
            </w:r>
            <w:r>
              <w:rPr>
                <w:color w:val="FFFFFF" w:themeColor="background1"/>
              </w:rPr>
              <w:t>Campaign v1.1.1</w:t>
            </w:r>
          </w:p>
        </w:tc>
      </w:tr>
      <w:tr w:rsidR="00957046" w14:paraId="2B9F0EA8"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56E27105" w14:textId="537A49DD"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816BEB5" w14:textId="03579EF8" w:rsidR="00957046" w:rsidRDefault="00957046" w:rsidP="00957046">
            <w:pPr>
              <w:rPr>
                <w:color w:val="FFFFFF" w:themeColor="background1"/>
              </w:rPr>
            </w:pPr>
            <w:r>
              <w:rPr>
                <w:b/>
              </w:rPr>
              <w:t>campaign</w:t>
            </w:r>
          </w:p>
        </w:tc>
      </w:tr>
      <w:tr w:rsidR="00957046" w14:paraId="4929F253"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100201E6" w14:textId="7F79EBCA"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80F973E" w14:textId="26682608" w:rsidR="00957046" w:rsidRDefault="0018123F" w:rsidP="00957046">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957046" w14:paraId="01750CAF" w14:textId="77777777" w:rsidTr="001E5891">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6FD4747" w14:textId="6F7AC516"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DA44196" w14:textId="783DA1F2" w:rsidR="00957046" w:rsidRDefault="00957046" w:rsidP="00957046">
            <w:pPr>
              <w:rPr>
                <w:color w:val="FFFFFF" w:themeColor="background1"/>
              </w:rPr>
            </w:pPr>
            <w:r>
              <w:rPr>
                <w:rFonts w:ascii="Courier New" w:hAnsi="Courier New" w:cs="Courier New"/>
                <w:sz w:val="22"/>
              </w:rPr>
              <w:t>campaign:AttributionType</w:t>
            </w:r>
          </w:p>
        </w:tc>
      </w:tr>
      <w:tr w:rsidR="00957046" w14:paraId="52DDBFC5" w14:textId="77777777" w:rsidTr="001E5891">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2744C5A" w14:textId="01962608" w:rsidR="00957046" w:rsidRDefault="00957046" w:rsidP="00957046">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42A1C3B5" w14:textId="5CE96A0C" w:rsidR="00957046" w:rsidRDefault="00957046" w:rsidP="00957046">
            <w:pPr>
              <w:rPr>
                <w:color w:val="FFFFFF" w:themeColor="background1"/>
              </w:rPr>
            </w:pPr>
          </w:p>
        </w:tc>
      </w:tr>
    </w:tbl>
    <w:p w14:paraId="0AB21313" w14:textId="77777777" w:rsidR="00E47957" w:rsidRDefault="00E47957">
      <w:r>
        <w:br w:type="page"/>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957046" w14:paraId="38CD47E4"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F351A63" w14:textId="57203C31" w:rsidR="00957046" w:rsidRDefault="00957046" w:rsidP="00957046">
            <w:pPr>
              <w:rPr>
                <w:color w:val="FFFFFF" w:themeColor="background1"/>
              </w:rPr>
            </w:pPr>
            <w:r w:rsidRPr="00DA6582">
              <w:rPr>
                <w:color w:val="FFFFFF" w:themeColor="background1"/>
              </w:rPr>
              <w:lastRenderedPageBreak/>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3421285" w14:textId="61519466" w:rsidR="00957046" w:rsidRDefault="00957046" w:rsidP="00957046">
            <w:pPr>
              <w:rPr>
                <w:color w:val="FFFFFF" w:themeColor="background1"/>
              </w:rPr>
            </w:pPr>
            <w:r w:rsidRPr="00DA6582">
              <w:rPr>
                <w:color w:val="FFFFFF" w:themeColor="background1"/>
              </w:rPr>
              <w:t xml:space="preserve">STIX </w:t>
            </w:r>
            <w:r>
              <w:rPr>
                <w:color w:val="FFFFFF" w:themeColor="background1"/>
              </w:rPr>
              <w:t>Threat Actor v1.1.1</w:t>
            </w:r>
          </w:p>
        </w:tc>
      </w:tr>
      <w:tr w:rsidR="00957046" w14:paraId="7D220C7E"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2C7C3E37" w14:textId="7049FBE6"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56BA191" w14:textId="4BB16A5B" w:rsidR="00957046" w:rsidRDefault="00957046" w:rsidP="00957046">
            <w:pPr>
              <w:rPr>
                <w:color w:val="FFFFFF" w:themeColor="background1"/>
              </w:rPr>
            </w:pPr>
            <w:r>
              <w:rPr>
                <w:b/>
              </w:rPr>
              <w:t>ta</w:t>
            </w:r>
          </w:p>
        </w:tc>
      </w:tr>
      <w:tr w:rsidR="00957046" w14:paraId="3F71D1DD"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45E762CC" w14:textId="689232BD"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8C6031A" w14:textId="78C5ACD0" w:rsidR="00957046" w:rsidRDefault="00957046" w:rsidP="00957046">
            <w:pPr>
              <w:rPr>
                <w:color w:val="FFFFFF" w:themeColor="background1"/>
              </w:rPr>
            </w:pPr>
            <w:r>
              <w:t xml:space="preserve">The STIX Threat Actor data model </w:t>
            </w:r>
            <w:r w:rsidR="0018123F" w:rsidRPr="0018123F">
              <w:t>captures characterizations of malicious actors (or adversaries) representing a cyber attack threat including presumed intent and historically observed behavior</w:t>
            </w:r>
            <w:r w:rsidRPr="000152AB">
              <w:t>.</w:t>
            </w:r>
          </w:p>
        </w:tc>
      </w:tr>
      <w:tr w:rsidR="00957046" w14:paraId="34D2276C" w14:textId="77777777" w:rsidTr="00957046">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2C32F3" w14:textId="57513770"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CAB5B15" w14:textId="3253E3A6" w:rsidR="00957046" w:rsidRDefault="00957046" w:rsidP="00957046">
            <w:pPr>
              <w:rPr>
                <w:color w:val="FFFFFF" w:themeColor="background1"/>
              </w:rPr>
            </w:pPr>
            <w:r>
              <w:rPr>
                <w:rFonts w:ascii="Courier New" w:hAnsi="Courier New" w:cs="Courier New"/>
                <w:sz w:val="22"/>
              </w:rPr>
              <w:t>ta:ObservedTTPsType</w:t>
            </w:r>
          </w:p>
        </w:tc>
      </w:tr>
      <w:tr w:rsidR="00957046" w14:paraId="00FEC6CF" w14:textId="77777777" w:rsidTr="00957046">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26CA23A" w14:textId="2D2BD095" w:rsidR="00957046" w:rsidRDefault="00957046" w:rsidP="00957046">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987CF5" w14:textId="4BFC67ED" w:rsidR="00957046" w:rsidRPr="00DA6582" w:rsidRDefault="00957046" w:rsidP="00957046">
            <w:pPr>
              <w:rPr>
                <w:color w:val="FFFFFF" w:themeColor="background1"/>
              </w:rPr>
            </w:pPr>
          </w:p>
        </w:tc>
      </w:tr>
      <w:tr w:rsidR="00957046" w14:paraId="2106F190"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012BEF6" w14:textId="7EA99D17"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A34A768" w14:textId="54A5FB61" w:rsidR="00957046" w:rsidRDefault="00957046" w:rsidP="00957046">
            <w:pPr>
              <w:rPr>
                <w:color w:val="FFFFFF" w:themeColor="background1"/>
              </w:rPr>
            </w:pPr>
            <w:r w:rsidRPr="00DA6582">
              <w:rPr>
                <w:color w:val="FFFFFF" w:themeColor="background1"/>
              </w:rPr>
              <w:t xml:space="preserve">STIX </w:t>
            </w:r>
            <w:r>
              <w:rPr>
                <w:color w:val="FFFFFF" w:themeColor="background1"/>
              </w:rPr>
              <w:t>Exploit Target v1.1.1</w:t>
            </w:r>
          </w:p>
        </w:tc>
      </w:tr>
      <w:tr w:rsidR="00957046" w14:paraId="5DCE4997"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226DDE4E" w14:textId="33BC2A0D"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BF62AA1" w14:textId="48670874" w:rsidR="00957046" w:rsidRDefault="00957046" w:rsidP="00957046">
            <w:pPr>
              <w:rPr>
                <w:color w:val="FFFFFF" w:themeColor="background1"/>
              </w:rPr>
            </w:pPr>
            <w:r>
              <w:rPr>
                <w:b/>
              </w:rPr>
              <w:t>et</w:t>
            </w:r>
          </w:p>
        </w:tc>
      </w:tr>
      <w:tr w:rsidR="00957046" w14:paraId="78D2AA0D"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032F2242" w14:textId="39A9F69F" w:rsidR="00957046" w:rsidRPr="00DA6582"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241FEA4" w14:textId="16769C77" w:rsidR="00957046" w:rsidRPr="00DA6582" w:rsidRDefault="00957046" w:rsidP="00957046">
            <w:pPr>
              <w:rPr>
                <w:color w:val="FFFFFF" w:themeColor="background1"/>
              </w:rPr>
            </w:pPr>
            <w:r>
              <w:t xml:space="preserve">The STIX Exploit Target data model </w:t>
            </w:r>
            <w:r w:rsidR="0018123F" w:rsidRPr="0018123F">
              <w:t>conveys a vulnerability or weakness in software, systems, networks or configurations that is targeted for exploitation by the TTP of a Threat Actor</w:t>
            </w:r>
            <w:r>
              <w:t>.</w:t>
            </w:r>
          </w:p>
        </w:tc>
      </w:tr>
      <w:tr w:rsidR="00957046" w14:paraId="55D527C7" w14:textId="77777777" w:rsidTr="001E5891">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4D2A8B6" w14:textId="67B28077" w:rsidR="00957046" w:rsidRPr="00DA6582"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09F2ED9" w14:textId="7DD17640" w:rsidR="00957046" w:rsidRPr="00DA6582" w:rsidRDefault="00957046" w:rsidP="00957046">
            <w:pPr>
              <w:rPr>
                <w:color w:val="FFFFFF" w:themeColor="background1"/>
              </w:rPr>
            </w:pPr>
            <w:r>
              <w:rPr>
                <w:rFonts w:ascii="Courier New" w:hAnsi="Courier New" w:cs="Courier New"/>
                <w:sz w:val="22"/>
              </w:rPr>
              <w:t>et:ConfigurationType</w:t>
            </w:r>
          </w:p>
        </w:tc>
      </w:tr>
      <w:tr w:rsidR="00957046" w14:paraId="5E44E6AA" w14:textId="77777777" w:rsidTr="001E5891">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6D63DB2D" w14:textId="424C226D" w:rsidR="00957046" w:rsidRPr="00DA6582" w:rsidRDefault="00957046" w:rsidP="00957046">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2ADC3E0B" w14:textId="6DFA9C54" w:rsidR="00957046" w:rsidRPr="00DA6582" w:rsidRDefault="00957046" w:rsidP="00957046">
            <w:pPr>
              <w:rPr>
                <w:color w:val="FFFFFF" w:themeColor="background1"/>
              </w:rPr>
            </w:pPr>
          </w:p>
        </w:tc>
      </w:tr>
      <w:tr w:rsidR="00957046" w14:paraId="55BD70AB" w14:textId="77777777" w:rsidTr="00D0399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63E0E70" w14:textId="2E6EDBFF" w:rsidR="00957046" w:rsidRPr="00663949" w:rsidRDefault="00957046" w:rsidP="00957046">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5BCC424" w14:textId="3F372C7A" w:rsidR="00957046" w:rsidRDefault="00957046" w:rsidP="00957046">
            <w:pPr>
              <w:rPr>
                <w:rFonts w:ascii="Courier New" w:hAnsi="Courier New" w:cs="Courier New"/>
                <w:sz w:val="22"/>
              </w:rPr>
            </w:pPr>
            <w:r w:rsidRPr="00DA6582">
              <w:rPr>
                <w:color w:val="FFFFFF" w:themeColor="background1"/>
              </w:rPr>
              <w:t xml:space="preserve">STIX </w:t>
            </w:r>
            <w:r>
              <w:rPr>
                <w:color w:val="FFFFFF" w:themeColor="background1"/>
              </w:rPr>
              <w:t>Course of Action v1.1.1</w:t>
            </w:r>
          </w:p>
        </w:tc>
      </w:tr>
      <w:tr w:rsidR="00957046" w14:paraId="5D67AC1B"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5F9836EC" w14:textId="07F76AD8" w:rsidR="00957046" w:rsidRPr="00663949" w:rsidRDefault="00957046" w:rsidP="00957046">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D7FDDAA" w14:textId="239F9B27" w:rsidR="00957046" w:rsidRDefault="00957046" w:rsidP="00957046">
            <w:pPr>
              <w:rPr>
                <w:rFonts w:ascii="Courier New" w:hAnsi="Courier New" w:cs="Courier New"/>
                <w:sz w:val="22"/>
              </w:rPr>
            </w:pPr>
            <w:r>
              <w:rPr>
                <w:b/>
              </w:rPr>
              <w:t>coa</w:t>
            </w:r>
          </w:p>
        </w:tc>
      </w:tr>
      <w:tr w:rsidR="00957046" w14:paraId="60E7807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D4270A1" w14:textId="297684B9" w:rsidR="00957046" w:rsidRPr="00663949" w:rsidRDefault="00957046" w:rsidP="00957046">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8E7D51D" w14:textId="06F733AC" w:rsidR="00957046" w:rsidRDefault="00957046" w:rsidP="00957046">
            <w:pPr>
              <w:rPr>
                <w:rFonts w:ascii="Courier New" w:hAnsi="Courier New" w:cs="Courier New"/>
                <w:sz w:val="22"/>
              </w:rPr>
            </w:pPr>
            <w:r>
              <w:t>The STIX Course of Action data model</w:t>
            </w:r>
            <w:r w:rsidR="0018123F">
              <w:t xml:space="preserve"> </w:t>
            </w:r>
            <w:r w:rsidR="0018123F" w:rsidRPr="0018123F">
              <w:t>conveys specific measures to be taken to address threats whether they are corrective or preventative to address Exploit Targets, or responsive to counter or mitigate the potential impacts of Incidents</w:t>
            </w:r>
            <w:r w:rsidRPr="000152AB">
              <w:t>.</w:t>
            </w:r>
          </w:p>
        </w:tc>
      </w:tr>
      <w:tr w:rsidR="00957046" w14:paraId="5ED72960"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2C393C23" w14:textId="21E91BB1" w:rsidR="00957046" w:rsidRPr="00663949" w:rsidRDefault="00957046" w:rsidP="00957046">
            <w:r w:rsidRPr="00663949">
              <w:t>Example</w:t>
            </w:r>
          </w:p>
        </w:tc>
        <w:tc>
          <w:tcPr>
            <w:tcW w:w="5670" w:type="dxa"/>
            <w:tcBorders>
              <w:top w:val="nil"/>
              <w:bottom w:val="nil"/>
              <w:right w:val="single" w:sz="8" w:space="0" w:color="auto"/>
            </w:tcBorders>
            <w:shd w:val="clear" w:color="auto" w:fill="DBE5F1" w:themeFill="accent1" w:themeFillTint="33"/>
            <w:vAlign w:val="center"/>
          </w:tcPr>
          <w:p w14:paraId="2AC4E6CE" w14:textId="704413FE" w:rsidR="00957046" w:rsidRDefault="00957046" w:rsidP="00D63B48">
            <w:pPr>
              <w:rPr>
                <w:rFonts w:ascii="Courier New" w:hAnsi="Courier New" w:cs="Courier New"/>
                <w:sz w:val="22"/>
              </w:rPr>
            </w:pPr>
            <w:r>
              <w:rPr>
                <w:rFonts w:ascii="Courier New" w:hAnsi="Courier New" w:cs="Courier New"/>
                <w:sz w:val="22"/>
              </w:rPr>
              <w:t>coa:</w:t>
            </w:r>
            <w:r w:rsidR="00D63B48">
              <w:rPr>
                <w:rFonts w:ascii="Courier New" w:hAnsi="Courier New" w:cs="Courier New"/>
                <w:sz w:val="22"/>
              </w:rPr>
              <w:t>StructuredCOA</w:t>
            </w:r>
            <w:r>
              <w:rPr>
                <w:rFonts w:ascii="Courier New" w:hAnsi="Courier New" w:cs="Courier New"/>
                <w:sz w:val="22"/>
              </w:rPr>
              <w:t>Type</w:t>
            </w:r>
          </w:p>
        </w:tc>
      </w:tr>
      <w:tr w:rsidR="00957046" w:rsidRPr="00417137" w14:paraId="6A900874"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F5B3F15" w14:textId="78FF5A5E" w:rsidR="00957046" w:rsidRPr="00663949" w:rsidRDefault="00957046" w:rsidP="00957046"/>
        </w:tc>
      </w:tr>
      <w:tr w:rsidR="00957046" w:rsidRPr="00DA6582" w14:paraId="01821288" w14:textId="77777777" w:rsidTr="00A8094C">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32A145D9" w14:textId="50129BAD" w:rsidR="00957046" w:rsidRPr="00DA6582"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943634" w:themeFill="accent2" w:themeFillShade="BF"/>
            <w:vAlign w:val="center"/>
          </w:tcPr>
          <w:p w14:paraId="70016B66" w14:textId="30F55D8C" w:rsidR="00957046" w:rsidRPr="00DA6582" w:rsidRDefault="00957046" w:rsidP="00957046">
            <w:pPr>
              <w:rPr>
                <w:b/>
                <w:color w:val="FFFFFF" w:themeColor="background1"/>
              </w:rPr>
            </w:pPr>
            <w:r>
              <w:rPr>
                <w:color w:val="FFFFFF" w:themeColor="background1"/>
              </w:rPr>
              <w:t>CybOX Core v2</w:t>
            </w:r>
            <w:r w:rsidRPr="00DA6582">
              <w:rPr>
                <w:color w:val="FFFFFF" w:themeColor="background1"/>
              </w:rPr>
              <w:t>.1</w:t>
            </w:r>
          </w:p>
        </w:tc>
      </w:tr>
      <w:tr w:rsidR="00957046" w:rsidRPr="00663949" w14:paraId="05652F85"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760DA33A" w14:textId="65BD79C5" w:rsidR="00957046" w:rsidRPr="00663949" w:rsidRDefault="00957046" w:rsidP="00957046">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43BCE47" w14:textId="6A1FEC69" w:rsidR="00957046" w:rsidRPr="00663949" w:rsidRDefault="00957046" w:rsidP="00957046">
            <w:pPr>
              <w:rPr>
                <w:rFonts w:ascii="Courier New" w:hAnsi="Courier New" w:cs="Courier New"/>
                <w:b/>
                <w:sz w:val="22"/>
              </w:rPr>
            </w:pPr>
            <w:r>
              <w:rPr>
                <w:b/>
              </w:rPr>
              <w:t>cybox</w:t>
            </w:r>
          </w:p>
        </w:tc>
      </w:tr>
      <w:tr w:rsidR="00957046" w14:paraId="6B556C07"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5DCBDDD" w14:textId="3575252D" w:rsidR="00957046" w:rsidRPr="00663949" w:rsidRDefault="00957046" w:rsidP="00957046">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06C71C5" w14:textId="7E3795A7" w:rsidR="00957046" w:rsidRDefault="00957046" w:rsidP="00957046">
            <w:pPr>
              <w:rPr>
                <w:rFonts w:ascii="Courier New" w:hAnsi="Courier New" w:cs="Courier New"/>
                <w:sz w:val="22"/>
              </w:rPr>
            </w:pPr>
            <w:r>
              <w:t>The CybOX core data model defines the core constructs used in CybOX</w:t>
            </w:r>
            <w:r w:rsidRPr="000152AB">
              <w:t>.</w:t>
            </w:r>
          </w:p>
        </w:tc>
      </w:tr>
      <w:tr w:rsidR="00957046" w14:paraId="54C6E87D"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71E441A" w14:textId="28AFE02B" w:rsidR="00957046" w:rsidRPr="00663949" w:rsidRDefault="00957046" w:rsidP="00957046">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F276126" w14:textId="157E487F" w:rsidR="00957046" w:rsidRDefault="00957046" w:rsidP="00957046">
            <w:pPr>
              <w:rPr>
                <w:rFonts w:ascii="Courier New" w:hAnsi="Courier New" w:cs="Courier New"/>
                <w:sz w:val="22"/>
              </w:rPr>
            </w:pPr>
            <w:r>
              <w:rPr>
                <w:rFonts w:ascii="Courier New" w:hAnsi="Courier New" w:cs="Courier New"/>
                <w:sz w:val="22"/>
              </w:rPr>
              <w:t>cybox:ObservablesType</w:t>
            </w:r>
          </w:p>
        </w:tc>
      </w:tr>
    </w:tbl>
    <w:p w14:paraId="7BBE2713" w14:textId="77777777" w:rsidR="00E47957" w:rsidRDefault="00E47957" w:rsidP="002A6748">
      <w:pPr>
        <w:pStyle w:val="Heading2"/>
        <w:sectPr w:rsidR="00E47957" w:rsidSect="001D7CDA">
          <w:pgSz w:w="12240" w:h="15840"/>
          <w:pgMar w:top="1530" w:right="1620" w:bottom="1440" w:left="1800" w:header="720" w:footer="720" w:gutter="0"/>
          <w:cols w:space="720"/>
          <w:docGrid w:linePitch="360"/>
        </w:sectPr>
      </w:pPr>
      <w:bookmarkStart w:id="90" w:name="_Toc418259199"/>
    </w:p>
    <w:p w14:paraId="50CF7617" w14:textId="04F66645" w:rsidR="00C65232" w:rsidRDefault="00C65232" w:rsidP="002A6748">
      <w:pPr>
        <w:pStyle w:val="Heading2"/>
      </w:pPr>
      <w:r>
        <w:lastRenderedPageBreak/>
        <w:t>Naming Conventions</w:t>
      </w:r>
      <w:bookmarkEnd w:id="87"/>
      <w:bookmarkEnd w:id="88"/>
      <w:bookmarkEnd w:id="90"/>
    </w:p>
    <w:p w14:paraId="6B3605DA" w14:textId="0CE58081" w:rsidR="00EB13A4" w:rsidRDefault="00333156" w:rsidP="00845706">
      <w:pPr>
        <w:spacing w:after="240"/>
      </w:pPr>
      <w:r>
        <w:t xml:space="preserve">The UML </w:t>
      </w:r>
      <w:r w:rsidR="00845706">
        <w:t>c</w:t>
      </w:r>
      <w:r w:rsidR="00EB13A4">
        <w:t xml:space="preserve">lasses, enumerations, and properties </w:t>
      </w:r>
      <w:r w:rsidR="00845706">
        <w:t xml:space="preserve">defined in STIX </w:t>
      </w:r>
      <w:r w:rsidR="00EB13A4">
        <w:t>follow</w:t>
      </w:r>
      <w:r w:rsidR="001D5DD2">
        <w:t xml:space="preserve"> the</w:t>
      </w:r>
      <w:r w:rsidR="00EB13A4">
        <w:t xml:space="preserve"> particular naming conventions outlined </w:t>
      </w:r>
      <w:r w:rsidR="0037198D">
        <w:t xml:space="preserve">in </w:t>
      </w:r>
      <w:r w:rsidR="0037198D">
        <w:fldChar w:fldCharType="begin"/>
      </w:r>
      <w:r w:rsidR="0037198D">
        <w:instrText xml:space="preserve"> REF _Ref404253845 \h </w:instrText>
      </w:r>
      <w:r w:rsidR="0037198D">
        <w:fldChar w:fldCharType="separate"/>
      </w:r>
      <w:r w:rsidR="00B74AB4" w:rsidRPr="00305518">
        <w:t xml:space="preserve">Table </w:t>
      </w:r>
      <w:r w:rsidR="00B74AB4">
        <w:rPr>
          <w:noProof/>
        </w:rPr>
        <w:t>3</w:t>
      </w:r>
      <w:r w:rsidR="00B74AB4">
        <w:noBreakHyphen/>
      </w:r>
      <w:r w:rsidR="00B74AB4">
        <w:rPr>
          <w:noProof/>
        </w:rPr>
        <w:t>2</w:t>
      </w:r>
      <w:r w:rsidR="0037198D">
        <w:fldChar w:fldCharType="end"/>
      </w:r>
      <w:r w:rsidR="001D5DD2">
        <w:rPr>
          <w:rStyle w:val="FootnoteReference"/>
        </w:rPr>
        <w:footnoteReference w:id="5"/>
      </w:r>
      <w:r w:rsidR="001D5DD2">
        <w:t>.</w:t>
      </w:r>
    </w:p>
    <w:p w14:paraId="662F52B7" w14:textId="2401F8CE" w:rsidR="00EB13A4" w:rsidRPr="0037198D" w:rsidRDefault="00EB13A4" w:rsidP="0037198D">
      <w:pPr>
        <w:pStyle w:val="Caption"/>
        <w:jc w:val="center"/>
        <w:rPr>
          <w:b w:val="0"/>
          <w:color w:val="auto"/>
          <w:sz w:val="24"/>
        </w:rPr>
      </w:pPr>
      <w:bookmarkStart w:id="91" w:name="_Ref404253845"/>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B74AB4">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B74AB4">
        <w:rPr>
          <w:noProof/>
          <w:color w:val="auto"/>
          <w:sz w:val="24"/>
        </w:rPr>
        <w:t>2</w:t>
      </w:r>
      <w:r>
        <w:rPr>
          <w:color w:val="auto"/>
          <w:sz w:val="24"/>
        </w:rPr>
        <w:fldChar w:fldCharType="end"/>
      </w:r>
      <w:bookmarkEnd w:id="91"/>
      <w:r w:rsidRPr="00305518">
        <w:rPr>
          <w:color w:val="auto"/>
          <w:sz w:val="24"/>
        </w:rPr>
        <w:t xml:space="preserve">.  </w:t>
      </w:r>
      <w:r w:rsidR="0037198D">
        <w:rPr>
          <w:b w:val="0"/>
          <w:color w:val="auto"/>
          <w:sz w:val="24"/>
        </w:rPr>
        <w:t>Naming formats of different object types</w:t>
      </w:r>
    </w:p>
    <w:tbl>
      <w:tblPr>
        <w:tblStyle w:val="TableGrid"/>
        <w:tblW w:w="0" w:type="auto"/>
        <w:tblLook w:val="04A0" w:firstRow="1" w:lastRow="0" w:firstColumn="1" w:lastColumn="0" w:noHBand="0" w:noVBand="1"/>
      </w:tblPr>
      <w:tblGrid>
        <w:gridCol w:w="2155"/>
        <w:gridCol w:w="3330"/>
        <w:gridCol w:w="3240"/>
      </w:tblGrid>
      <w:tr w:rsidR="00EB13A4" w14:paraId="073D3D17" w14:textId="77777777" w:rsidTr="0075733B">
        <w:tc>
          <w:tcPr>
            <w:tcW w:w="2155" w:type="dxa"/>
            <w:shd w:val="clear" w:color="auto" w:fill="BFBFBF" w:themeFill="background1" w:themeFillShade="BF"/>
            <w:vAlign w:val="center"/>
          </w:tcPr>
          <w:p w14:paraId="0B67F847" w14:textId="7C112A8A" w:rsidR="00EB13A4" w:rsidRPr="00EB13A4" w:rsidRDefault="0037198D" w:rsidP="00EB13A4">
            <w:pPr>
              <w:rPr>
                <w:b/>
              </w:rPr>
            </w:pPr>
            <w:r>
              <w:rPr>
                <w:b/>
              </w:rPr>
              <w:t xml:space="preserve">Object </w:t>
            </w:r>
            <w:r w:rsidR="00EB13A4" w:rsidRPr="00EB13A4">
              <w:rPr>
                <w:b/>
              </w:rPr>
              <w:t>Type</w:t>
            </w:r>
          </w:p>
        </w:tc>
        <w:tc>
          <w:tcPr>
            <w:tcW w:w="3330" w:type="dxa"/>
            <w:shd w:val="clear" w:color="auto" w:fill="BFBFBF" w:themeFill="background1" w:themeFillShade="BF"/>
            <w:vAlign w:val="center"/>
          </w:tcPr>
          <w:p w14:paraId="6711724E" w14:textId="5D03C268" w:rsidR="00EB13A4" w:rsidRPr="00EB13A4" w:rsidRDefault="00EB13A4" w:rsidP="00EB13A4">
            <w:pPr>
              <w:rPr>
                <w:b/>
              </w:rPr>
            </w:pPr>
            <w:r w:rsidRPr="00EB13A4">
              <w:rPr>
                <w:b/>
              </w:rPr>
              <w:t>Format</w:t>
            </w:r>
          </w:p>
        </w:tc>
        <w:tc>
          <w:tcPr>
            <w:tcW w:w="3240" w:type="dxa"/>
            <w:shd w:val="clear" w:color="auto" w:fill="BFBFBF" w:themeFill="background1" w:themeFillShade="BF"/>
            <w:vAlign w:val="center"/>
          </w:tcPr>
          <w:p w14:paraId="78E51400" w14:textId="0F665836" w:rsidR="00EB13A4" w:rsidRPr="00EB13A4" w:rsidRDefault="00EB13A4" w:rsidP="00EB13A4">
            <w:pPr>
              <w:rPr>
                <w:b/>
              </w:rPr>
            </w:pPr>
            <w:r w:rsidRPr="00EB13A4">
              <w:rPr>
                <w:b/>
              </w:rPr>
              <w:t>Example</w:t>
            </w:r>
          </w:p>
        </w:tc>
      </w:tr>
      <w:tr w:rsidR="00EB13A4" w14:paraId="3A99FD19" w14:textId="77777777" w:rsidTr="0075733B">
        <w:tc>
          <w:tcPr>
            <w:tcW w:w="2155" w:type="dxa"/>
            <w:vAlign w:val="center"/>
          </w:tcPr>
          <w:p w14:paraId="04267A0E" w14:textId="30F54EA4" w:rsidR="00EB13A4" w:rsidRDefault="00EB13A4" w:rsidP="00EB13A4">
            <w:r>
              <w:t>Class</w:t>
            </w:r>
          </w:p>
        </w:tc>
        <w:tc>
          <w:tcPr>
            <w:tcW w:w="3330" w:type="dxa"/>
            <w:vAlign w:val="center"/>
          </w:tcPr>
          <w:p w14:paraId="535D3CD9" w14:textId="6079B9FC" w:rsidR="00EB13A4" w:rsidRDefault="00EB13A4" w:rsidP="00EB13A4">
            <w:r>
              <w:t>CamelCase ending with “Type”</w:t>
            </w:r>
          </w:p>
        </w:tc>
        <w:tc>
          <w:tcPr>
            <w:tcW w:w="3240" w:type="dxa"/>
            <w:vAlign w:val="center"/>
          </w:tcPr>
          <w:p w14:paraId="45326D5A" w14:textId="4DFF09A9" w:rsidR="00EB13A4" w:rsidRDefault="00EB13A4" w:rsidP="00EB13A4">
            <w:r>
              <w:t>IndicatorBaseType</w:t>
            </w:r>
          </w:p>
        </w:tc>
      </w:tr>
      <w:tr w:rsidR="00EB13A4" w14:paraId="08CE1C1D" w14:textId="77777777" w:rsidTr="0075733B">
        <w:tc>
          <w:tcPr>
            <w:tcW w:w="2155" w:type="dxa"/>
            <w:vAlign w:val="center"/>
          </w:tcPr>
          <w:p w14:paraId="7235690E" w14:textId="6388FB07" w:rsidR="00EB13A4" w:rsidRDefault="00C81EF0" w:rsidP="00C81EF0">
            <w:r>
              <w:t>P</w:t>
            </w:r>
            <w:r w:rsidR="0037198D">
              <w:t>roperty</w:t>
            </w:r>
            <w:r>
              <w:t xml:space="preserve"> (simple)</w:t>
            </w:r>
          </w:p>
        </w:tc>
        <w:tc>
          <w:tcPr>
            <w:tcW w:w="3330" w:type="dxa"/>
            <w:vAlign w:val="center"/>
          </w:tcPr>
          <w:p w14:paraId="7128FCE9" w14:textId="77E2AEBF" w:rsidR="00EB13A4" w:rsidRDefault="00C81EF0" w:rsidP="00EB13A4">
            <w:r>
              <w:t>Lowercase with underscores between words</w:t>
            </w:r>
          </w:p>
        </w:tc>
        <w:tc>
          <w:tcPr>
            <w:tcW w:w="3240" w:type="dxa"/>
            <w:vAlign w:val="center"/>
          </w:tcPr>
          <w:p w14:paraId="333B663E" w14:textId="138F34A1" w:rsidR="00EB13A4" w:rsidRDefault="00C81EF0" w:rsidP="00EB13A4">
            <w:r>
              <w:t>capec_id</w:t>
            </w:r>
          </w:p>
        </w:tc>
      </w:tr>
      <w:tr w:rsidR="0037198D" w14:paraId="7CEC51FB" w14:textId="77777777" w:rsidTr="0075733B">
        <w:tc>
          <w:tcPr>
            <w:tcW w:w="2155" w:type="dxa"/>
            <w:vAlign w:val="center"/>
          </w:tcPr>
          <w:p w14:paraId="4467348C" w14:textId="21EE60A0" w:rsidR="0037198D" w:rsidRDefault="00C81EF0" w:rsidP="00C81EF0">
            <w:r>
              <w:t>P</w:t>
            </w:r>
            <w:r w:rsidR="0037198D">
              <w:t>roperty</w:t>
            </w:r>
            <w:r>
              <w:t xml:space="preserve"> (complex)</w:t>
            </w:r>
          </w:p>
        </w:tc>
        <w:tc>
          <w:tcPr>
            <w:tcW w:w="3330" w:type="dxa"/>
            <w:vAlign w:val="center"/>
          </w:tcPr>
          <w:p w14:paraId="4657C297" w14:textId="4E56C04F" w:rsidR="0037198D" w:rsidRDefault="00C81EF0" w:rsidP="00EB13A4">
            <w:r>
              <w:t>Capitalized with underscores between words</w:t>
            </w:r>
          </w:p>
        </w:tc>
        <w:tc>
          <w:tcPr>
            <w:tcW w:w="3240" w:type="dxa"/>
            <w:vAlign w:val="center"/>
          </w:tcPr>
          <w:p w14:paraId="2FD0EBA1" w14:textId="2B0C3782" w:rsidR="0037198D" w:rsidRDefault="00C81EF0" w:rsidP="00C81EF0">
            <w:r>
              <w:t>Associated_Actor</w:t>
            </w:r>
          </w:p>
        </w:tc>
      </w:tr>
      <w:tr w:rsidR="00150E47" w14:paraId="3D533CC4" w14:textId="77777777" w:rsidTr="0075733B">
        <w:tc>
          <w:tcPr>
            <w:tcW w:w="2155" w:type="dxa"/>
            <w:vAlign w:val="center"/>
          </w:tcPr>
          <w:p w14:paraId="2849E581" w14:textId="40DDEAD3" w:rsidR="00150E47" w:rsidRDefault="00150E47" w:rsidP="00150E47">
            <w:r>
              <w:t>Enumeration</w:t>
            </w:r>
          </w:p>
        </w:tc>
        <w:tc>
          <w:tcPr>
            <w:tcW w:w="3330" w:type="dxa"/>
            <w:vAlign w:val="center"/>
          </w:tcPr>
          <w:p w14:paraId="35F66001" w14:textId="05D1AB3B" w:rsidR="00150E47" w:rsidRPr="00971D91" w:rsidRDefault="00150E47" w:rsidP="00150E47">
            <w:pPr>
              <w:rPr>
                <w:i/>
              </w:rPr>
            </w:pPr>
            <w:r>
              <w:t>CamelCase ending with “Enum” or “Type</w:t>
            </w:r>
          </w:p>
        </w:tc>
        <w:tc>
          <w:tcPr>
            <w:tcW w:w="3240" w:type="dxa"/>
            <w:vAlign w:val="center"/>
          </w:tcPr>
          <w:p w14:paraId="47CDCD8C" w14:textId="147753FE" w:rsidR="00150E47" w:rsidRDefault="00150E47" w:rsidP="00150E47">
            <w:r>
              <w:t>DateTimePrecisionEnum; IndicatorVersionType</w:t>
            </w:r>
          </w:p>
        </w:tc>
      </w:tr>
      <w:tr w:rsidR="00150E47" w14:paraId="1D56CAEC" w14:textId="77777777" w:rsidTr="0075733B">
        <w:tc>
          <w:tcPr>
            <w:tcW w:w="2155" w:type="dxa"/>
            <w:vAlign w:val="center"/>
          </w:tcPr>
          <w:p w14:paraId="0F404155" w14:textId="57A72544" w:rsidR="00150E47" w:rsidRDefault="00150E47" w:rsidP="00150E47">
            <w:r>
              <w:t>Enumeration value</w:t>
            </w:r>
          </w:p>
        </w:tc>
        <w:tc>
          <w:tcPr>
            <w:tcW w:w="3330" w:type="dxa"/>
            <w:vAlign w:val="center"/>
          </w:tcPr>
          <w:p w14:paraId="2F1713CD" w14:textId="46011EAF" w:rsidR="00150E47" w:rsidRPr="00971D91" w:rsidRDefault="00150E47" w:rsidP="00150E47">
            <w:pPr>
              <w:rPr>
                <w:i/>
              </w:rPr>
            </w:pPr>
            <w:r w:rsidRPr="00971D91">
              <w:rPr>
                <w:i/>
              </w:rPr>
              <w:t>varies</w:t>
            </w:r>
          </w:p>
        </w:tc>
        <w:tc>
          <w:tcPr>
            <w:tcW w:w="3240" w:type="dxa"/>
            <w:vAlign w:val="center"/>
          </w:tcPr>
          <w:p w14:paraId="235F629C" w14:textId="5B1531CA" w:rsidR="00150E47" w:rsidRDefault="00150E47" w:rsidP="00150E47">
            <w:r>
              <w:t>Flash drive; Public Disclosure; Externally-Located</w:t>
            </w:r>
          </w:p>
        </w:tc>
      </w:tr>
      <w:tr w:rsidR="00150E47" w14:paraId="0DE1F01F" w14:textId="77777777" w:rsidTr="0075733B">
        <w:tc>
          <w:tcPr>
            <w:tcW w:w="2155" w:type="dxa"/>
            <w:vAlign w:val="center"/>
          </w:tcPr>
          <w:p w14:paraId="12082F65" w14:textId="05ADF4A4" w:rsidR="00150E47" w:rsidRDefault="00150E47" w:rsidP="00150E47">
            <w:r>
              <w:t>Data type</w:t>
            </w:r>
          </w:p>
        </w:tc>
        <w:tc>
          <w:tcPr>
            <w:tcW w:w="3330" w:type="dxa"/>
            <w:vAlign w:val="center"/>
          </w:tcPr>
          <w:p w14:paraId="5F0EE14C" w14:textId="0B69327E" w:rsidR="00150E47" w:rsidRDefault="00150E47" w:rsidP="00150E47">
            <w:r>
              <w:t>CamelCase or if the words are acroynms, all capitalized with underscores between words.</w:t>
            </w:r>
          </w:p>
        </w:tc>
        <w:tc>
          <w:tcPr>
            <w:tcW w:w="3240" w:type="dxa"/>
            <w:vAlign w:val="center"/>
          </w:tcPr>
          <w:p w14:paraId="58E615DF" w14:textId="6B1F736D" w:rsidR="00150E47" w:rsidRDefault="00150E47" w:rsidP="00150E47">
            <w:r>
              <w:t>PositiveInteger; CVE_ID</w:t>
            </w:r>
          </w:p>
        </w:tc>
      </w:tr>
    </w:tbl>
    <w:p w14:paraId="03E4D2DD" w14:textId="77777777" w:rsidR="00636283" w:rsidRDefault="00636283" w:rsidP="002A6748">
      <w:pPr>
        <w:pStyle w:val="Heading2"/>
      </w:pPr>
      <w:bookmarkStart w:id="92" w:name="_Toc418259200"/>
      <w:bookmarkStart w:id="93" w:name="_Ref400990175"/>
      <w:r>
        <w:t>Identifiers</w:t>
      </w:r>
      <w:bookmarkEnd w:id="92"/>
    </w:p>
    <w:p w14:paraId="21C0E872" w14:textId="77777777" w:rsidR="00EA4091" w:rsidRPr="00625EA5" w:rsidRDefault="00EA4091" w:rsidP="00EA4091">
      <w:pPr>
        <w:pStyle w:val="Default"/>
        <w:spacing w:after="120"/>
        <w:rPr>
          <w:rFonts w:asciiTheme="minorHAnsi" w:hAnsiTheme="minorHAnsi" w:cstheme="minorHAnsi"/>
          <w:color w:val="auto"/>
        </w:rPr>
      </w:pPr>
      <w:r>
        <w:rPr>
          <w:rFonts w:asciiTheme="minorHAnsi" w:hAnsiTheme="minorHAnsi" w:cstheme="minorHAnsi"/>
          <w:color w:val="auto"/>
        </w:rPr>
        <w:t xml:space="preserve">Optional identifiers (IDs) can be assigned to several </w:t>
      </w:r>
      <w:r w:rsidRPr="00625EA5">
        <w:rPr>
          <w:rFonts w:asciiTheme="minorHAnsi" w:hAnsiTheme="minorHAnsi" w:cstheme="minorHAnsi"/>
          <w:color w:val="auto"/>
        </w:rPr>
        <w:t xml:space="preserve">STIX constructs </w:t>
      </w:r>
      <w:r>
        <w:rPr>
          <w:rFonts w:asciiTheme="minorHAnsi" w:hAnsiTheme="minorHAnsi" w:cstheme="minorHAnsi"/>
          <w:color w:val="auto"/>
        </w:rPr>
        <w:t>so</w:t>
      </w:r>
      <w:r w:rsidRPr="00625EA5">
        <w:rPr>
          <w:rFonts w:asciiTheme="minorHAnsi" w:hAnsiTheme="minorHAnsi" w:cstheme="minorHAnsi"/>
          <w:color w:val="auto"/>
        </w:rPr>
        <w:t xml:space="preserve"> that </w:t>
      </w:r>
      <w:r>
        <w:rPr>
          <w:rFonts w:asciiTheme="minorHAnsi" w:hAnsiTheme="minorHAnsi" w:cstheme="minorHAnsi"/>
          <w:color w:val="auto"/>
        </w:rPr>
        <w:t>the constructs</w:t>
      </w:r>
      <w:r w:rsidRPr="00625EA5">
        <w:rPr>
          <w:rFonts w:asciiTheme="minorHAnsi" w:hAnsiTheme="minorHAnsi" w:cstheme="minorHAnsi"/>
          <w:color w:val="auto"/>
        </w:rPr>
        <w:t xml:space="preserve"> ca</w:t>
      </w:r>
      <w:r>
        <w:rPr>
          <w:rFonts w:asciiTheme="minorHAnsi" w:hAnsiTheme="minorHAnsi" w:cstheme="minorHAnsi"/>
          <w:color w:val="auto"/>
        </w:rPr>
        <w:t>n be unambiguously referenced</w:t>
      </w:r>
      <w:r w:rsidRPr="00625EA5">
        <w:rPr>
          <w:rFonts w:asciiTheme="minorHAnsi" w:hAnsiTheme="minorHAnsi" w:cstheme="minorHAnsi"/>
          <w:color w:val="auto"/>
        </w:rPr>
        <w:t>.</w:t>
      </w:r>
      <w:r>
        <w:rPr>
          <w:rFonts w:asciiTheme="minorHAnsi" w:hAnsiTheme="minorHAnsi" w:cstheme="minorHAnsi"/>
          <w:color w:val="auto"/>
        </w:rPr>
        <w:t xml:space="preserve">  </w:t>
      </w:r>
      <w:r w:rsidRPr="00625EA5">
        <w:rPr>
          <w:rFonts w:asciiTheme="minorHAnsi" w:hAnsiTheme="minorHAnsi" w:cstheme="minorHAnsi"/>
          <w:color w:val="auto"/>
        </w:rPr>
        <w:t>Technically</w:t>
      </w:r>
      <w:r>
        <w:rPr>
          <w:rFonts w:asciiTheme="minorHAnsi" w:hAnsiTheme="minorHAnsi" w:cstheme="minorHAnsi"/>
          <w:color w:val="auto"/>
        </w:rPr>
        <w:t>,</w:t>
      </w:r>
      <w:r w:rsidRPr="00625EA5">
        <w:rPr>
          <w:rFonts w:asciiTheme="minorHAnsi" w:hAnsiTheme="minorHAnsi" w:cstheme="minorHAnsi"/>
          <w:color w:val="auto"/>
        </w:rPr>
        <w:t xml:space="preserve"> the decision to specify an ID on a given construct is optional based on the specifics of the usage context.</w:t>
      </w:r>
      <w:r>
        <w:rPr>
          <w:rFonts w:asciiTheme="minorHAnsi" w:hAnsiTheme="minorHAnsi" w:cstheme="minorHAnsi"/>
          <w:color w:val="auto"/>
        </w:rPr>
        <w:t xml:space="preserve">  </w:t>
      </w:r>
      <w:r w:rsidRPr="00625EA5">
        <w:rPr>
          <w:rFonts w:asciiTheme="minorHAnsi" w:hAnsiTheme="minorHAnsi" w:cstheme="minorHAnsi"/>
          <w:color w:val="auto"/>
        </w:rPr>
        <w:t>As a general rule, specifying IDs on particular instances of constructs enables clear referencing, relating</w:t>
      </w:r>
      <w:r>
        <w:rPr>
          <w:rFonts w:asciiTheme="minorHAnsi" w:hAnsiTheme="minorHAnsi" w:cstheme="minorHAnsi"/>
          <w:color w:val="auto"/>
        </w:rPr>
        <w:t>,</w:t>
      </w:r>
      <w:r w:rsidRPr="00625EA5">
        <w:rPr>
          <w:rFonts w:asciiTheme="minorHAnsi" w:hAnsiTheme="minorHAnsi" w:cstheme="minorHAnsi"/>
          <w:color w:val="auto"/>
        </w:rPr>
        <w:t xml:space="preserve"> and pivoting.</w:t>
      </w:r>
    </w:p>
    <w:p w14:paraId="00A22A38" w14:textId="77777777" w:rsidR="00EA4091" w:rsidRPr="00625EA5" w:rsidRDefault="00EA4091" w:rsidP="00EA4091">
      <w:pPr>
        <w:pStyle w:val="Default"/>
        <w:spacing w:after="120"/>
        <w:rPr>
          <w:rFonts w:asciiTheme="minorHAnsi" w:hAnsiTheme="minorHAnsi" w:cstheme="minorHAnsi"/>
          <w:color w:val="auto"/>
        </w:rPr>
      </w:pPr>
      <w:r w:rsidRPr="00625EA5">
        <w:rPr>
          <w:rFonts w:asciiTheme="minorHAnsi" w:hAnsiTheme="minorHAnsi" w:cstheme="minorHAnsi"/>
          <w:color w:val="auto"/>
        </w:rPr>
        <w:t>Assigning IDs supports several very common STIX use cases such as:</w:t>
      </w:r>
    </w:p>
    <w:p w14:paraId="683A60C9" w14:textId="77777777" w:rsidR="00EA4091" w:rsidRPr="00625EA5" w:rsidRDefault="00EA4091" w:rsidP="00EA4091">
      <w:pPr>
        <w:pStyle w:val="Default"/>
        <w:numPr>
          <w:ilvl w:val="0"/>
          <w:numId w:val="30"/>
        </w:numPr>
        <w:spacing w:before="100" w:beforeAutospacing="1" w:after="100" w:afterAutospacing="1"/>
        <w:rPr>
          <w:rFonts w:ascii="Helvetica" w:hAnsi="Helvetica" w:cs="Helvetica"/>
          <w:color w:val="333333"/>
          <w:sz w:val="21"/>
          <w:szCs w:val="21"/>
        </w:rPr>
      </w:pPr>
      <w:r w:rsidRPr="00625EA5">
        <w:rPr>
          <w:rFonts w:asciiTheme="minorHAnsi" w:hAnsiTheme="minorHAnsi" w:cstheme="minorHAnsi"/>
          <w:color w:val="auto"/>
        </w:rPr>
        <w:t>Enabling individual portions of content to be externally referenced unambiguously (e.g.</w:t>
      </w:r>
      <w:r>
        <w:rPr>
          <w:rFonts w:asciiTheme="minorHAnsi" w:hAnsiTheme="minorHAnsi" w:cstheme="minorHAnsi"/>
          <w:color w:val="auto"/>
        </w:rPr>
        <w:t>,</w:t>
      </w:r>
      <w:r w:rsidRPr="00625EA5">
        <w:rPr>
          <w:rFonts w:asciiTheme="minorHAnsi" w:hAnsiTheme="minorHAnsi" w:cstheme="minorHAnsi"/>
          <w:color w:val="auto"/>
        </w:rPr>
        <w:t xml:space="preserve"> a report talking about a specific Campaign or Threat Actor)</w:t>
      </w:r>
    </w:p>
    <w:p w14:paraId="229FF2F0" w14:textId="77777777" w:rsidR="00EA4091" w:rsidRPr="00625EA5"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the sharing/resharing of portions of STIX content (e.g.</w:t>
      </w:r>
      <w:r>
        <w:rPr>
          <w:rFonts w:asciiTheme="minorHAnsi" w:hAnsiTheme="minorHAnsi" w:cstheme="minorHAnsi"/>
          <w:color w:val="auto"/>
        </w:rPr>
        <w:t>,</w:t>
      </w:r>
      <w:r w:rsidRPr="00625EA5">
        <w:rPr>
          <w:rFonts w:asciiTheme="minorHAnsi" w:hAnsiTheme="minorHAnsi" w:cstheme="minorHAnsi"/>
          <w:color w:val="auto"/>
        </w:rPr>
        <w:t xml:space="preserve"> PartyB resharing two of a set of 100 Indicators received from PartyA)</w:t>
      </w:r>
    </w:p>
    <w:p w14:paraId="6D37A00D" w14:textId="77777777" w:rsidR="00EA4091" w:rsidRPr="00625EA5"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versioning of content</w:t>
      </w:r>
    </w:p>
    <w:p w14:paraId="4C6A65EF" w14:textId="77777777" w:rsidR="009A1F8D"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the specification of potentially complex webs of interconnection and correlation between portions of STIX content (e.g.</w:t>
      </w:r>
      <w:r>
        <w:rPr>
          <w:rFonts w:asciiTheme="minorHAnsi" w:hAnsiTheme="minorHAnsi" w:cstheme="minorHAnsi"/>
          <w:color w:val="auto"/>
        </w:rPr>
        <w:t>,</w:t>
      </w:r>
      <w:r w:rsidRPr="00625EA5">
        <w:rPr>
          <w:rFonts w:asciiTheme="minorHAnsi" w:hAnsiTheme="minorHAnsi" w:cstheme="minorHAnsi"/>
          <w:color w:val="auto"/>
        </w:rPr>
        <w:t xml:space="preserve"> connecting particular TTPs and Indicators to specific Campaigns over time)</w:t>
      </w:r>
    </w:p>
    <w:p w14:paraId="433011F9" w14:textId="28D556DF" w:rsidR="00EA4091" w:rsidRPr="009A1F8D"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lastRenderedPageBreak/>
        <w:t>Enabling analysis pivoting on content with multiple contexts (e.g.</w:t>
      </w:r>
      <w:r>
        <w:rPr>
          <w:rFonts w:asciiTheme="minorHAnsi" w:hAnsiTheme="minorHAnsi" w:cstheme="minorHAnsi"/>
          <w:color w:val="auto"/>
        </w:rPr>
        <w:t>,</w:t>
      </w:r>
      <w:r w:rsidRPr="00625EA5">
        <w:rPr>
          <w:rFonts w:asciiTheme="minorHAnsi" w:hAnsiTheme="minorHAnsi" w:cstheme="minorHAnsi"/>
          <w:color w:val="auto"/>
        </w:rPr>
        <w:t xml:space="preserve"> the same IP Address seen in multiple Incidents and with connections to multiple TTPs and </w:t>
      </w:r>
      <w:r w:rsidRPr="00BC3209">
        <w:rPr>
          <w:rFonts w:asciiTheme="minorHAnsi" w:hAnsiTheme="minorHAnsi" w:cstheme="minorHAnsi"/>
          <w:color w:val="auto"/>
        </w:rPr>
        <w:t>Indicators)</w:t>
      </w:r>
    </w:p>
    <w:bookmarkEnd w:id="93"/>
    <w:p w14:paraId="5FD007B8" w14:textId="439DACDD" w:rsidR="00D67572" w:rsidRPr="004048C4" w:rsidRDefault="00D67572" w:rsidP="004048C4">
      <w:pPr>
        <w:spacing w:after="120"/>
      </w:pPr>
      <w:r w:rsidRPr="00D8297C">
        <w:t xml:space="preserve">In STIX v1.1.1, </w:t>
      </w:r>
      <w:r w:rsidR="00914771">
        <w:t>each</w:t>
      </w:r>
      <w:r w:rsidRPr="00D8297C">
        <w:t xml:space="preserve"> STIX ID</w:t>
      </w:r>
      <w:r w:rsidR="00914771">
        <w:t xml:space="preserve"> is</w:t>
      </w:r>
      <w:r w:rsidRPr="00D8297C">
        <w:t xml:space="preserve"> </w:t>
      </w:r>
      <w:r w:rsidR="004048C4">
        <w:t xml:space="preserve">a </w:t>
      </w:r>
      <w:r>
        <w:t>fully</w:t>
      </w:r>
      <w:r w:rsidRPr="00D8297C">
        <w:t xml:space="preserve"> </w:t>
      </w:r>
      <w:r>
        <w:t>qualified n</w:t>
      </w:r>
      <w:r w:rsidRPr="00D8297C">
        <w:t>ame</w:t>
      </w:r>
      <w:r w:rsidR="00990097">
        <w:t xml:space="preserve">, which consists of a producer namespace </w:t>
      </w:r>
      <w:r w:rsidR="00914771">
        <w:t>and a unique id</w:t>
      </w:r>
      <w:r w:rsidR="004048C4">
        <w:t>entifier</w:t>
      </w:r>
      <w:r w:rsidRPr="00D8297C">
        <w:t>.</w:t>
      </w:r>
      <w:r w:rsidR="004048C4">
        <w:t xml:space="preserve"> </w:t>
      </w:r>
      <w:r w:rsidR="00990097">
        <w:t>The producer namespace is</w:t>
      </w:r>
      <w:r w:rsidR="004048C4">
        <w:t xml:space="preserve"> a short</w:t>
      </w:r>
      <w:r w:rsidR="00481539">
        <w:t xml:space="preserve">-hand prefix, which </w:t>
      </w:r>
      <w:r w:rsidR="00914771">
        <w:t>is</w:t>
      </w:r>
      <w:r w:rsidR="004048C4">
        <w:t xml:space="preserve"> separated </w:t>
      </w:r>
      <w:r w:rsidR="00914771">
        <w:t>from</w:t>
      </w:r>
      <w:r w:rsidR="004048C4">
        <w:t xml:space="preserve"> the unique identifier by a </w:t>
      </w:r>
      <w:r w:rsidRPr="00D8297C">
        <w:t xml:space="preserve">colon (“:”). </w:t>
      </w:r>
      <w:r w:rsidR="00914771">
        <w:t>For example</w:t>
      </w:r>
      <w:r w:rsidRPr="00D8297C">
        <w:t xml:space="preserve">: </w:t>
      </w:r>
    </w:p>
    <w:p w14:paraId="4AC5089E" w14:textId="78374EFF" w:rsidR="00D67572" w:rsidRDefault="00D67572" w:rsidP="00D67572">
      <w:pPr>
        <w:pStyle w:val="Default"/>
        <w:rPr>
          <w:rFonts w:ascii="Courier New" w:hAnsi="Courier New" w:cs="Courier New"/>
          <w:color w:val="auto"/>
        </w:rPr>
      </w:pPr>
      <w:r w:rsidRPr="00D8297C">
        <w:rPr>
          <w:rFonts w:ascii="Courier New" w:hAnsi="Courier New" w:cs="Courier New"/>
          <w:color w:val="auto"/>
        </w:rPr>
        <w:t>[</w:t>
      </w:r>
      <w:r w:rsidR="00914771">
        <w:rPr>
          <w:rFonts w:ascii="Courier New" w:hAnsi="Courier New" w:cs="Courier New"/>
          <w:color w:val="auto"/>
        </w:rPr>
        <w:t>producer namespace</w:t>
      </w:r>
      <w:r w:rsidRPr="00D8297C">
        <w:rPr>
          <w:rFonts w:ascii="Courier New" w:hAnsi="Courier New" w:cs="Courier New"/>
          <w:color w:val="auto"/>
        </w:rPr>
        <w:t>]:</w:t>
      </w:r>
      <w:r w:rsidR="009A1F8D">
        <w:rPr>
          <w:rFonts w:ascii="Courier New" w:hAnsi="Courier New" w:cs="Courier New"/>
          <w:color w:val="auto"/>
        </w:rPr>
        <w:t>[</w:t>
      </w:r>
      <w:r w:rsidR="00914771">
        <w:rPr>
          <w:rFonts w:ascii="Courier New" w:hAnsi="Courier New" w:cs="Courier New"/>
          <w:color w:val="auto"/>
        </w:rPr>
        <w:t>unique identifier</w:t>
      </w:r>
      <w:r w:rsidRPr="00D8297C">
        <w:rPr>
          <w:rFonts w:ascii="Courier New" w:hAnsi="Courier New" w:cs="Courier New"/>
          <w:color w:val="auto"/>
        </w:rPr>
        <w:t xml:space="preserve">] </w:t>
      </w:r>
    </w:p>
    <w:p w14:paraId="03E86906" w14:textId="77777777" w:rsidR="00D67572" w:rsidRPr="00D8297C" w:rsidRDefault="00D67572" w:rsidP="00D67572">
      <w:pPr>
        <w:pStyle w:val="Default"/>
        <w:rPr>
          <w:rFonts w:ascii="Courier New" w:hAnsi="Courier New" w:cs="Courier New"/>
          <w:color w:val="auto"/>
        </w:rPr>
      </w:pPr>
    </w:p>
    <w:p w14:paraId="6E45AFCC" w14:textId="77777777" w:rsidR="00E47957" w:rsidRDefault="00D67572" w:rsidP="004048C4">
      <w:pPr>
        <w:pStyle w:val="Default"/>
        <w:rPr>
          <w:rFonts w:asciiTheme="minorHAnsi" w:hAnsiTheme="minorHAnsi" w:cstheme="minorHAnsi"/>
          <w:color w:val="auto"/>
        </w:rPr>
        <w:sectPr w:rsidR="00E47957" w:rsidSect="001D7CDA">
          <w:pgSz w:w="12240" w:h="15840"/>
          <w:pgMar w:top="1530" w:right="1620" w:bottom="1440" w:left="1800" w:header="720" w:footer="720" w:gutter="0"/>
          <w:cols w:space="720"/>
          <w:docGrid w:linePitch="360"/>
        </w:sectPr>
      </w:pPr>
      <w:r w:rsidRPr="004048C4">
        <w:rPr>
          <w:rFonts w:asciiTheme="minorHAnsi" w:hAnsiTheme="minorHAnsi" w:cstheme="minorHAnsi"/>
          <w:color w:val="auto"/>
        </w:rPr>
        <w:t xml:space="preserve">This format provides high assurance that IDs will be both meaningful and unique. Meaning comes from </w:t>
      </w:r>
      <w:r w:rsidR="00990097">
        <w:rPr>
          <w:rFonts w:asciiTheme="minorHAnsi" w:hAnsiTheme="minorHAnsi" w:cstheme="minorHAnsi"/>
          <w:color w:val="auto"/>
        </w:rPr>
        <w:t>producer namespace</w:t>
      </w:r>
      <w:r w:rsidRPr="004048C4">
        <w:rPr>
          <w:rFonts w:asciiTheme="minorHAnsi" w:hAnsiTheme="minorHAnsi" w:cstheme="minorHAnsi"/>
          <w:color w:val="auto"/>
        </w:rPr>
        <w:t xml:space="preserve">, which denotes who is producing it, </w:t>
      </w:r>
      <w:r w:rsidR="004048C4" w:rsidRPr="004048C4">
        <w:rPr>
          <w:rFonts w:asciiTheme="minorHAnsi" w:hAnsiTheme="minorHAnsi" w:cstheme="minorHAnsi"/>
          <w:color w:val="auto"/>
        </w:rPr>
        <w:t>and u</w:t>
      </w:r>
      <w:r w:rsidRPr="004048C4">
        <w:rPr>
          <w:rFonts w:asciiTheme="minorHAnsi" w:hAnsiTheme="minorHAnsi" w:cstheme="minorHAnsi"/>
          <w:color w:val="auto"/>
        </w:rPr>
        <w:t xml:space="preserve">niqueness </w:t>
      </w:r>
      <w:r w:rsidR="004048C4" w:rsidRPr="004048C4">
        <w:rPr>
          <w:rFonts w:asciiTheme="minorHAnsi" w:hAnsiTheme="minorHAnsi" w:cstheme="minorHAnsi"/>
          <w:color w:val="auto"/>
        </w:rPr>
        <w:t>comes from the unique identifier</w:t>
      </w:r>
      <w:r w:rsidRPr="004048C4">
        <w:rPr>
          <w:rFonts w:asciiTheme="minorHAnsi" w:hAnsiTheme="minorHAnsi" w:cstheme="minorHAnsi"/>
          <w:color w:val="auto"/>
        </w:rPr>
        <w:t>.</w:t>
      </w:r>
    </w:p>
    <w:p w14:paraId="1CC73822" w14:textId="48EE0514" w:rsidR="00B8044E" w:rsidRPr="00E34536" w:rsidRDefault="00B8044E" w:rsidP="004048C4">
      <w:pPr>
        <w:pStyle w:val="Default"/>
        <w:rPr>
          <w:rFonts w:asciiTheme="minorHAnsi" w:hAnsiTheme="minorHAnsi" w:cstheme="minorHAnsi"/>
          <w:color w:val="auto"/>
        </w:rPr>
      </w:pPr>
    </w:p>
    <w:p w14:paraId="514B1393" w14:textId="027615A8" w:rsidR="00F01BA5" w:rsidRDefault="00F01BA5" w:rsidP="00A8094C">
      <w:pPr>
        <w:pStyle w:val="Heading1"/>
      </w:pPr>
      <w:bookmarkStart w:id="94" w:name="_Ref394574815"/>
      <w:bookmarkStart w:id="95" w:name="_Ref415911045"/>
      <w:bookmarkStart w:id="96" w:name="_Toc418259201"/>
      <w:bookmarkEnd w:id="73"/>
      <w:r>
        <w:t>Relationship</w:t>
      </w:r>
      <w:r w:rsidR="00A75FCB">
        <w:t>s</w:t>
      </w:r>
      <w:r>
        <w:t xml:space="preserve"> to Other </w:t>
      </w:r>
      <w:bookmarkEnd w:id="94"/>
      <w:r w:rsidR="00EF27E7">
        <w:t xml:space="preserve">Externally-defined </w:t>
      </w:r>
      <w:r>
        <w:t>Data Models</w:t>
      </w:r>
      <w:bookmarkEnd w:id="95"/>
      <w:bookmarkEnd w:id="96"/>
    </w:p>
    <w:p w14:paraId="4EF1397E" w14:textId="228EBF90" w:rsidR="00445E09" w:rsidRDefault="00F01BA5" w:rsidP="00445E09">
      <w:pPr>
        <w:spacing w:after="240"/>
      </w:pPr>
      <w:r>
        <w:t xml:space="preserve">STIX Version 1.1.1 leverages </w:t>
      </w:r>
      <w:r w:rsidR="00C203D0">
        <w:t>several</w:t>
      </w:r>
      <w:r>
        <w:t xml:space="preserve"> other </w:t>
      </w:r>
      <w:r w:rsidR="00EF27E7">
        <w:t xml:space="preserve">externally-defined </w:t>
      </w:r>
      <w:r>
        <w:t xml:space="preserve">data models that are relevant to the cyber threat domain.  </w:t>
      </w:r>
      <w:r w:rsidR="00C203D0">
        <w:t>However,</w:t>
      </w:r>
      <w:r w:rsidR="004B1AC0">
        <w:t xml:space="preserve"> the STIX specification documents do not define any classes that are part of a non-STIX data model</w:t>
      </w:r>
      <w:r w:rsidR="005B3BA5">
        <w:t xml:space="preserve"> (e.g., CybOX classes </w:t>
      </w:r>
      <w:r w:rsidR="00C203D0">
        <w:t>are not</w:t>
      </w:r>
      <w:r w:rsidR="005B3BA5">
        <w:t xml:space="preserve"> defined in STIX specification documents)</w:t>
      </w:r>
      <w:r w:rsidR="004B1AC0">
        <w:t xml:space="preserve">.  </w:t>
      </w:r>
      <w:r w:rsidR="001B7039">
        <w:t>An alphabetical listing of these other data models is</w:t>
      </w:r>
      <w:r>
        <w:t xml:space="preserve"> given below.</w:t>
      </w:r>
      <w:r w:rsidR="001D5DD2">
        <w:t xml:space="preserve"> </w:t>
      </w:r>
    </w:p>
    <w:p w14:paraId="483AD7D4" w14:textId="016ECFCD" w:rsidR="00F01BA5" w:rsidRDefault="001D5DD2" w:rsidP="00445E09">
      <w:pPr>
        <w:spacing w:after="240"/>
      </w:pPr>
      <w:r>
        <w:t xml:space="preserve">Please see the STIX Version 1.1.1 </w:t>
      </w:r>
      <w:r w:rsidR="00EF27E7">
        <w:t xml:space="preserve">default </w:t>
      </w:r>
      <w:r>
        <w:t>extensions specification document [STIX</w:t>
      </w:r>
      <w:r w:rsidRPr="00A75FCB">
        <w:rPr>
          <w:vertAlign w:val="subscript"/>
        </w:rPr>
        <w:t>EXT</w:t>
      </w:r>
      <w:r>
        <w:t xml:space="preserve">] for further information on all of the </w:t>
      </w:r>
      <w:r w:rsidR="00EF27E7">
        <w:t xml:space="preserve">externally-defined </w:t>
      </w:r>
      <w:r>
        <w:t>data models</w:t>
      </w:r>
      <w:r w:rsidR="00EF27E7">
        <w:t xml:space="preserve"> STIX leverages by default</w:t>
      </w:r>
      <w:r>
        <w:t xml:space="preserve"> (with the exception of CybOX, for which a different reference is given in Section </w:t>
      </w:r>
      <w:r>
        <w:fldChar w:fldCharType="begin"/>
      </w:r>
      <w:r>
        <w:instrText xml:space="preserve"> REF _Ref404274938 \r \h </w:instrText>
      </w:r>
      <w:r>
        <w:fldChar w:fldCharType="separate"/>
      </w:r>
      <w:r w:rsidR="00B74AB4">
        <w:t>4.4</w:t>
      </w:r>
      <w:r>
        <w:fldChar w:fldCharType="end"/>
      </w:r>
      <w:r>
        <w:t>).</w:t>
      </w:r>
    </w:p>
    <w:p w14:paraId="2A297791" w14:textId="77777777" w:rsidR="008A684F" w:rsidRDefault="008A684F" w:rsidP="008A684F">
      <w:pPr>
        <w:pStyle w:val="Heading2"/>
      </w:pPr>
      <w:bookmarkStart w:id="97" w:name="_Toc418259202"/>
      <w:r>
        <w:t>Common Attack Pattern Enumeration and Classification (CAPEC)</w:t>
      </w:r>
      <w:bookmarkEnd w:id="97"/>
    </w:p>
    <w:p w14:paraId="13DCACE7" w14:textId="6A6B741D" w:rsidR="008A684F" w:rsidRPr="00C62292" w:rsidRDefault="008A684F" w:rsidP="008A684F">
      <w:pPr>
        <w:spacing w:after="120"/>
        <w:rPr>
          <w:szCs w:val="20"/>
        </w:rPr>
      </w:pPr>
      <w:r w:rsidRPr="00C62292">
        <w:rPr>
          <w:szCs w:val="20"/>
        </w:rPr>
        <w:t>Common Attack Pattern Enumeration and Classification (CAPEC)</w:t>
      </w:r>
      <w:r>
        <w:rPr>
          <w:szCs w:val="20"/>
        </w:rPr>
        <w:t xml:space="preserve"> is a publicly available catalog of attack patterns along with a comprehensive schema and classification taxonomy.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 xml:space="preserve">class, STIX Version 1.1.1 uses CAPEC </w:t>
      </w:r>
      <w:r w:rsidRPr="00C62292">
        <w:rPr>
          <w:szCs w:val="20"/>
        </w:rPr>
        <w:t>to enable the structured d</w:t>
      </w:r>
      <w:r>
        <w:rPr>
          <w:szCs w:val="20"/>
        </w:rPr>
        <w:t>escription of attack patterns.</w:t>
      </w:r>
      <w:r w:rsidRPr="00C62292">
        <w:rPr>
          <w:szCs w:val="20"/>
        </w:rPr>
        <w:t xml:space="preserve">  </w:t>
      </w:r>
      <w:r w:rsidR="001D5DD2" w:rsidRPr="00C62292">
        <w:rPr>
          <w:szCs w:val="20"/>
        </w:rPr>
        <w:t xml:space="preserve"> </w:t>
      </w:r>
    </w:p>
    <w:p w14:paraId="3223B575" w14:textId="77777777" w:rsidR="007407FC" w:rsidRDefault="007407FC" w:rsidP="007407FC">
      <w:pPr>
        <w:pStyle w:val="Heading2"/>
      </w:pPr>
      <w:bookmarkStart w:id="98" w:name="_Toc418259203"/>
      <w:r>
        <w:t>Common Vulnerability Reporting Framework (CVRF)</w:t>
      </w:r>
      <w:bookmarkEnd w:id="98"/>
    </w:p>
    <w:p w14:paraId="1EF5290A" w14:textId="66FA23D9" w:rsidR="007407FC" w:rsidRDefault="007407FC" w:rsidP="007407FC">
      <w:pPr>
        <w:spacing w:after="120"/>
      </w:pPr>
      <w:r>
        <w:t xml:space="preserve">The ICASI Common Vulnerability Reporting Framework (CVRF) </w:t>
      </w:r>
      <w:r w:rsidRPr="00D96006">
        <w:t>is an XML-based language that enables different organizations to share critical security-related</w:t>
      </w:r>
      <w:r>
        <w:t xml:space="preserve"> information in a single format.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rsidR="00391765">
        <w:t xml:space="preserve">as appropriate </w:t>
      </w:r>
      <w:r w:rsidRPr="00BC70AE">
        <w:t>to enable the structured description of a vulnerability</w:t>
      </w:r>
      <w:r>
        <w:t xml:space="preserve"> using CVRF 1.1.</w:t>
      </w:r>
      <w:r w:rsidRPr="00BC70AE">
        <w:t xml:space="preserve"> </w:t>
      </w:r>
      <w:r>
        <w:t xml:space="preserve"> </w:t>
      </w:r>
    </w:p>
    <w:p w14:paraId="1202BBCF" w14:textId="77777777" w:rsidR="007407FC" w:rsidRDefault="007407FC" w:rsidP="007407FC">
      <w:pPr>
        <w:pStyle w:val="Heading2"/>
      </w:pPr>
      <w:bookmarkStart w:id="99" w:name="_Toc418259204"/>
      <w:r>
        <w:t>Customer Information Quality (CIQ)</w:t>
      </w:r>
      <w:bookmarkEnd w:id="99"/>
    </w:p>
    <w:p w14:paraId="0DEBB876" w14:textId="5BAA2F23" w:rsidR="007407FC" w:rsidRDefault="007407FC" w:rsidP="007407FC">
      <w:pPr>
        <w:spacing w:after="120"/>
      </w:pPr>
      <w:r>
        <w:t xml:space="preserve">The OASIS Customer Information Quality (CIQ) is a set of XML specifications for representing characteristic information about individuals and organizations.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1.1.1 leverages CIQ Version 3.0 to capture geographic address information and identity information associated with Threat Actors, victims, and s</w:t>
      </w:r>
      <w:r w:rsidR="00445E09">
        <w:t>ources of information.</w:t>
      </w:r>
    </w:p>
    <w:p w14:paraId="1476A94C" w14:textId="27104C8D" w:rsidR="00F01BA5" w:rsidRDefault="008A13AD" w:rsidP="007407FC">
      <w:pPr>
        <w:pStyle w:val="Heading2"/>
      </w:pPr>
      <w:bookmarkStart w:id="100" w:name="_Ref404274938"/>
      <w:bookmarkStart w:id="101" w:name="_Toc418259205"/>
      <w:r>
        <w:t>Cyber Ob</w:t>
      </w:r>
      <w:r w:rsidR="00E03970">
        <w:t>servable eXpression (</w:t>
      </w:r>
      <w:r w:rsidR="00F01BA5">
        <w:t>CybOX</w:t>
      </w:r>
      <w:r w:rsidR="00E03970">
        <w:t>)</w:t>
      </w:r>
      <w:bookmarkEnd w:id="100"/>
      <w:bookmarkEnd w:id="101"/>
    </w:p>
    <w:p w14:paraId="274994D0" w14:textId="4CA76A4F" w:rsidR="00F01BA5" w:rsidRDefault="00F01BA5" w:rsidP="00F01BA5">
      <w:r>
        <w:t>STIX Version 1.1.1 uses the Cyber Observable eXpression (CybOX</w:t>
      </w:r>
      <w:r w:rsidRPr="009264F6">
        <w:rPr>
          <w:vertAlign w:val="superscript"/>
        </w:rPr>
        <w:t>TM</w:t>
      </w:r>
      <w:r>
        <w:t xml:space="preserve">) language </w:t>
      </w:r>
      <w:r w:rsidR="00A75FCB">
        <w:t xml:space="preserve">Version 2.1 </w:t>
      </w:r>
      <w:r>
        <w:t xml:space="preserve">to describe cyber Observables.  The CybOX </w:t>
      </w:r>
      <w:r w:rsidR="00786FF4">
        <w:t>data models are</w:t>
      </w:r>
      <w:r>
        <w:t xml:space="preserve"> natively imported and used within STIX to characterize system and network events, characteristics, and behaviors observed within the operational domain.  </w:t>
      </w:r>
      <w:r w:rsidR="004B1AC0">
        <w:t>T</w:t>
      </w:r>
      <w:r>
        <w:t>he reader is referred to [CYBOX] for the</w:t>
      </w:r>
      <w:r w:rsidR="005E1D46">
        <w:t xml:space="preserve"> definitions of these classes</w:t>
      </w:r>
      <w:r>
        <w:t xml:space="preserve">, </w:t>
      </w:r>
      <w:r w:rsidR="005E1D46">
        <w:t xml:space="preserve">and </w:t>
      </w:r>
      <w:r>
        <w:t xml:space="preserve">in the cases where a STIX class (the subclass) is a </w:t>
      </w:r>
      <w:r>
        <w:lastRenderedPageBreak/>
        <w:t>specialization of a CybOX class (the superclass), we will explicitly define the class extensions (i.e., new names and types) that have been made in the STIX subclass.</w:t>
      </w:r>
      <w:r w:rsidRPr="00210E1E">
        <w:t xml:space="preserve"> </w:t>
      </w:r>
    </w:p>
    <w:p w14:paraId="7F941B58" w14:textId="77777777" w:rsidR="008A684F" w:rsidRDefault="008A684F" w:rsidP="008A684F">
      <w:pPr>
        <w:pStyle w:val="Heading2"/>
      </w:pPr>
      <w:bookmarkStart w:id="102" w:name="_Toc418259206"/>
      <w:r>
        <w:t>Malware Attribute Enumeration and Characterization (MAEC)</w:t>
      </w:r>
      <w:bookmarkEnd w:id="102"/>
    </w:p>
    <w:p w14:paraId="6FE9FEF2" w14:textId="08676DE9" w:rsidR="008A684F" w:rsidRDefault="008A684F" w:rsidP="008A684F">
      <w:pPr>
        <w:spacing w:after="120"/>
        <w:ind w:right="-180"/>
      </w:pPr>
      <w:r w:rsidRPr="001528D1">
        <w:t>Malware Attribute Enumeration and Characterization (MAEC™) is a standardized language for sharing structured information about malware based upon attributes such as behaviors, artifacts, and attack patterns.</w:t>
      </w:r>
      <w:r>
        <w:t xml:space="preserve">  By extending the STIX TTP </w:t>
      </w:r>
      <w:r w:rsidRPr="00E03D49">
        <w:rPr>
          <w:rFonts w:ascii="Courier New" w:hAnsi="Courier New" w:cs="Courier New"/>
        </w:rPr>
        <w:t>MalwareInstanceType</w:t>
      </w:r>
      <w:r>
        <w:t xml:space="preserve"> class, STIX Version 1.1.1 uses MAEC Version 4.1 to capture a structured </w:t>
      </w:r>
      <w:r w:rsidRPr="00B33FCB">
        <w:t>description of a malware instance.</w:t>
      </w:r>
      <w:r w:rsidRPr="001528D1">
        <w:t xml:space="preserve"> </w:t>
      </w:r>
    </w:p>
    <w:p w14:paraId="7EE66D0A" w14:textId="0CF22650" w:rsidR="008A684F" w:rsidRPr="00C62292" w:rsidRDefault="008A684F" w:rsidP="008A684F">
      <w:pPr>
        <w:spacing w:after="120"/>
      </w:pPr>
      <w:r w:rsidRPr="00C62292">
        <w:t xml:space="preserve">The </w:t>
      </w:r>
      <w:hyperlink r:id="rId47" w:history="1">
        <w:r w:rsidRPr="00C62292">
          <w:rPr>
            <w:rStyle w:val="Hyperlink"/>
          </w:rPr>
          <w:t>Characterizing Malware with STIX and MAEC white paper</w:t>
        </w:r>
      </w:hyperlink>
      <w:r w:rsidRPr="00C62292">
        <w:t xml:space="preserve"> [</w:t>
      </w:r>
      <w:r w:rsidR="00E766FD">
        <w:t>STIX</w:t>
      </w:r>
      <w:r w:rsidR="00A52C74">
        <w:rPr>
          <w:vertAlign w:val="subscript"/>
        </w:rPr>
        <w:t>M</w:t>
      </w:r>
      <w:r w:rsidR="00E766FD">
        <w:rPr>
          <w:vertAlign w:val="subscript"/>
        </w:rPr>
        <w:t>AEC</w:t>
      </w:r>
      <w:r w:rsidRPr="00C62292">
        <w:t>] provides more details on the relationship between MAEC and STIX and when each should be used in the context of malware characterization.</w:t>
      </w:r>
    </w:p>
    <w:p w14:paraId="1D6E2B59" w14:textId="0333E488" w:rsidR="00301C90" w:rsidRDefault="00301C90" w:rsidP="00301C90">
      <w:pPr>
        <w:pStyle w:val="Heading2"/>
      </w:pPr>
      <w:bookmarkStart w:id="103" w:name="_Toc418259207"/>
      <w:r>
        <w:t>Open Indicators of Compromise (OpenIOC)</w:t>
      </w:r>
      <w:bookmarkEnd w:id="103"/>
    </w:p>
    <w:p w14:paraId="573838EB" w14:textId="3C39BD06" w:rsidR="00301C90" w:rsidRDefault="00301C90" w:rsidP="00301C90">
      <w:pPr>
        <w:spacing w:after="120"/>
      </w:pPr>
      <w:r>
        <w:t>Open Indicators of Compromise (OpenIOC) is an extensible XML schema for the description of technical characteristics that identify a known threat, an attacker’s methodology, or other evidence of compromis</w:t>
      </w:r>
      <w:r w:rsidR="00391765">
        <w:t>e</w:t>
      </w:r>
      <w:r>
        <w:t xml:space="preserve">.  By extending the STIX Indicator </w:t>
      </w:r>
      <w:r w:rsidRPr="00301C90">
        <w:rPr>
          <w:rFonts w:ascii="Courier New" w:hAnsi="Courier New" w:cs="Courier New"/>
        </w:rPr>
        <w:t>GenericTestMechanismType</w:t>
      </w:r>
      <w:r>
        <w:t xml:space="preserve"> class, STIX Version 1.1.1 enables </w:t>
      </w:r>
      <w:r w:rsidR="000B471C">
        <w:t xml:space="preserve">2010 </w:t>
      </w:r>
      <w:r>
        <w:t>OpenIOC to be leveraged as a te</w:t>
      </w:r>
      <w:r w:rsidR="00445E09">
        <w:t>st mechanism of an Indicator.</w:t>
      </w:r>
    </w:p>
    <w:p w14:paraId="178F144E" w14:textId="7FA80ACE" w:rsidR="00301C90" w:rsidRDefault="000B471C" w:rsidP="00301C90">
      <w:pPr>
        <w:pStyle w:val="Heading2"/>
      </w:pPr>
      <w:bookmarkStart w:id="104" w:name="_Toc418259208"/>
      <w:r>
        <w:t>Open Vulnerability and Assessment Language (OVAL</w:t>
      </w:r>
      <w:r w:rsidR="00301C90">
        <w:t>)</w:t>
      </w:r>
      <w:bookmarkEnd w:id="104"/>
    </w:p>
    <w:p w14:paraId="6E693593" w14:textId="6A612612" w:rsidR="00301C90" w:rsidRPr="009B7002" w:rsidRDefault="00301C90" w:rsidP="00301C90">
      <w:pPr>
        <w:spacing w:after="120"/>
      </w:pPr>
      <w:r>
        <w:t xml:space="preserve">The </w:t>
      </w:r>
      <w:r w:rsidR="005B4133">
        <w:t xml:space="preserve">Open Vulnerability and Assessment Language (OVAL) is </w:t>
      </w:r>
      <w:r w:rsidR="005B4133" w:rsidRPr="00F04573">
        <w:rPr>
          <w:color w:val="000000"/>
          <w:szCs w:val="19"/>
          <w:lang w:val="en"/>
        </w:rPr>
        <w:t xml:space="preserve">an information security community effort to standardize how to assess and report upon the machine state of computer systems. </w:t>
      </w:r>
      <w:r w:rsidR="005B4133" w:rsidRPr="00F04573">
        <w:rPr>
          <w:sz w:val="36"/>
        </w:rPr>
        <w:t xml:space="preserve"> </w:t>
      </w:r>
      <w:r w:rsidR="005B4133">
        <w:t xml:space="preserve">By extending the STIX Indicator </w:t>
      </w:r>
      <w:r w:rsidR="005B4133" w:rsidRPr="00301C90">
        <w:rPr>
          <w:rFonts w:ascii="Courier New" w:hAnsi="Courier New" w:cs="Courier New"/>
        </w:rPr>
        <w:t>GenericTestMechanismType</w:t>
      </w:r>
      <w:r w:rsidR="005B4133">
        <w:t xml:space="preserve"> class, STIX Version 1.1.1 enables OVAL 5.10 to be leveraged as a te</w:t>
      </w:r>
      <w:r w:rsidR="00445E09">
        <w:t>st mechanism of an Indicator.</w:t>
      </w:r>
    </w:p>
    <w:p w14:paraId="5D5D3548" w14:textId="77777777" w:rsidR="00E47957" w:rsidRDefault="00E47957" w:rsidP="001A5389">
      <w:pPr>
        <w:pStyle w:val="Heading1"/>
        <w:numPr>
          <w:ilvl w:val="0"/>
          <w:numId w:val="0"/>
        </w:numPr>
        <w:ind w:left="360" w:hanging="360"/>
        <w:sectPr w:rsidR="00E47957" w:rsidSect="001D7CDA">
          <w:pgSz w:w="12240" w:h="15840"/>
          <w:pgMar w:top="1530" w:right="1620" w:bottom="1440" w:left="1800" w:header="720" w:footer="720" w:gutter="0"/>
          <w:cols w:space="720"/>
          <w:docGrid w:linePitch="360"/>
        </w:sectPr>
      </w:pPr>
      <w:bookmarkStart w:id="105" w:name="_Toc418259209"/>
    </w:p>
    <w:p w14:paraId="36808528" w14:textId="07297AEB" w:rsidR="001A5389" w:rsidRDefault="001A5389" w:rsidP="001A5389">
      <w:pPr>
        <w:pStyle w:val="Heading1"/>
        <w:numPr>
          <w:ilvl w:val="0"/>
          <w:numId w:val="0"/>
        </w:numPr>
        <w:ind w:left="360" w:hanging="360"/>
      </w:pPr>
      <w:r>
        <w:lastRenderedPageBreak/>
        <w:t>References</w:t>
      </w:r>
      <w:bookmarkEnd w:id="105"/>
    </w:p>
    <w:p w14:paraId="51392248" w14:textId="0B938588" w:rsidR="00004EB2" w:rsidRPr="001A3082" w:rsidRDefault="00DC6470" w:rsidP="001A3082">
      <w:pPr>
        <w:rPr>
          <w:rStyle w:val="Hyperlink"/>
          <w:color w:val="auto"/>
          <w:u w:val="none"/>
        </w:rPr>
      </w:pPr>
      <w:r>
        <w:t xml:space="preserve">The full set of STIX </w:t>
      </w:r>
      <w:r w:rsidR="001A3082">
        <w:t>specification documents</w:t>
      </w:r>
      <w:r>
        <w:t xml:space="preserve"> are provided below.  Note that not all references are used in the STIX specification documents; however, they are i</w:t>
      </w:r>
      <w:r w:rsidR="00A52C74">
        <w:t>ncluded here for completeness.</w:t>
      </w:r>
    </w:p>
    <w:p w14:paraId="0E359B96" w14:textId="77777777" w:rsidR="001600A6" w:rsidRDefault="001600A6" w:rsidP="00004EB2">
      <w:pPr>
        <w:ind w:left="1440" w:hanging="1440"/>
        <w:rPr>
          <w:color w:val="0000FF"/>
          <w:u w:val="single"/>
        </w:rPr>
      </w:pPr>
    </w:p>
    <w:p w14:paraId="7D16ACAE" w14:textId="33ADF8E4" w:rsidR="00F06789" w:rsidRDefault="00F06789" w:rsidP="00F06789">
      <w:pPr>
        <w:rPr>
          <w:b/>
          <w:sz w:val="28"/>
        </w:rPr>
      </w:pPr>
      <w:r w:rsidRPr="00004EB2">
        <w:rPr>
          <w:b/>
          <w:sz w:val="28"/>
        </w:rPr>
        <w:t>A.</w:t>
      </w:r>
      <w:r w:rsidR="001A3082">
        <w:rPr>
          <w:b/>
          <w:sz w:val="28"/>
        </w:rPr>
        <w:t>1</w:t>
      </w:r>
      <w:r w:rsidRPr="00004EB2">
        <w:rPr>
          <w:b/>
          <w:sz w:val="28"/>
        </w:rPr>
        <w:t xml:space="preserve"> </w:t>
      </w:r>
      <w:r w:rsidRPr="00004EB2">
        <w:rPr>
          <w:b/>
          <w:sz w:val="28"/>
        </w:rPr>
        <w:tab/>
        <w:t xml:space="preserve">STIX </w:t>
      </w:r>
      <w:r>
        <w:rPr>
          <w:b/>
          <w:sz w:val="28"/>
        </w:rPr>
        <w:t>Specification Documents</w:t>
      </w:r>
      <w:r w:rsidRPr="00004EB2">
        <w:rPr>
          <w:b/>
          <w:sz w:val="28"/>
        </w:rPr>
        <w:t xml:space="preserve"> </w:t>
      </w:r>
    </w:p>
    <w:p w14:paraId="1A1FB230" w14:textId="77777777" w:rsidR="00F06789" w:rsidRPr="00004EB2" w:rsidRDefault="00F06789" w:rsidP="00004EB2">
      <w:pPr>
        <w:ind w:left="1440" w:hanging="1440"/>
        <w:rPr>
          <w:color w:val="0000FF"/>
          <w:u w:val="single"/>
        </w:rPr>
      </w:pPr>
    </w:p>
    <w:p w14:paraId="74D801FD" w14:textId="0104A52F" w:rsidR="001600A6" w:rsidRDefault="001600A6" w:rsidP="001600A6">
      <w:pPr>
        <w:pStyle w:val="FootnoteText"/>
        <w:ind w:left="1440" w:hanging="1440"/>
      </w:pPr>
      <w:r w:rsidRPr="0010130B">
        <w:t>[</w:t>
      </w:r>
      <w:r>
        <w:t>STIX</w:t>
      </w:r>
      <w:r>
        <w:rPr>
          <w:vertAlign w:val="subscript"/>
        </w:rPr>
        <w:t>C</w:t>
      </w:r>
      <w:r w:rsidR="00F06789">
        <w:rPr>
          <w:vertAlign w:val="subscript"/>
        </w:rPr>
        <w:t>AM</w:t>
      </w:r>
      <w:r w:rsidRPr="0010130B">
        <w:t>]</w:t>
      </w:r>
      <w:r w:rsidRPr="0010130B">
        <w:tab/>
      </w:r>
      <w:r>
        <w:t>STIX Campaign Specification</w:t>
      </w:r>
    </w:p>
    <w:p w14:paraId="1DD13B93" w14:textId="4714CF6A" w:rsidR="001600A6" w:rsidRDefault="001600A6" w:rsidP="001600A6">
      <w:pPr>
        <w:pStyle w:val="FootnoteText"/>
      </w:pPr>
      <w:r>
        <w:tab/>
      </w:r>
      <w:r>
        <w:tab/>
      </w:r>
      <w:hyperlink r:id="rId48" w:history="1">
        <w:r w:rsidR="00F0056A" w:rsidRPr="00205A9C">
          <w:rPr>
            <w:rStyle w:val="Hyperlink"/>
          </w:rPr>
          <w:t>http://stix.mitre.org/about/documents/STIX_Campaign.pdf</w:t>
        </w:r>
      </w:hyperlink>
      <w:r>
        <w:t xml:space="preserve"> </w:t>
      </w:r>
    </w:p>
    <w:p w14:paraId="08E56038" w14:textId="4ED9CA5A" w:rsidR="00F06789" w:rsidRDefault="00F06789" w:rsidP="001600A6">
      <w:pPr>
        <w:pStyle w:val="FootnoteText"/>
      </w:pPr>
    </w:p>
    <w:p w14:paraId="4816E3EF" w14:textId="0A4412C0" w:rsidR="00F06789" w:rsidRDefault="00F06789" w:rsidP="00F06789">
      <w:pPr>
        <w:pStyle w:val="FootnoteText"/>
        <w:ind w:left="1440" w:hanging="1440"/>
      </w:pPr>
      <w:r w:rsidRPr="0010130B">
        <w:t>[</w:t>
      </w:r>
      <w:r>
        <w:t>STIX</w:t>
      </w:r>
      <w:r w:rsidR="00F0056A">
        <w:rPr>
          <w:vertAlign w:val="subscript"/>
        </w:rPr>
        <w:t>ET</w:t>
      </w:r>
      <w:r w:rsidRPr="0010130B">
        <w:t>]</w:t>
      </w:r>
      <w:r w:rsidRPr="0010130B">
        <w:tab/>
      </w:r>
      <w:r>
        <w:t>STIX Exploit Target Specification</w:t>
      </w:r>
    </w:p>
    <w:p w14:paraId="31332DBB" w14:textId="2CE9D558" w:rsidR="00F06789" w:rsidRDefault="00BE7272" w:rsidP="00CC6615">
      <w:pPr>
        <w:pStyle w:val="FootnoteText"/>
        <w:ind w:left="1440"/>
      </w:pPr>
      <w:hyperlink r:id="rId49" w:history="1">
        <w:r w:rsidR="00F0056A" w:rsidRPr="00205A9C">
          <w:rPr>
            <w:rStyle w:val="Hyperlink"/>
          </w:rPr>
          <w:t>http://stix.mitre.org/about/documents/STIX_ExploitTarget.pdf</w:t>
        </w:r>
      </w:hyperlink>
      <w:r w:rsidR="00CC6615">
        <w:t xml:space="preserve"> </w:t>
      </w:r>
      <w:r w:rsidR="00F06789">
        <w:t xml:space="preserve"> </w:t>
      </w:r>
    </w:p>
    <w:p w14:paraId="5266DA84" w14:textId="77777777" w:rsidR="00F06789" w:rsidRDefault="00F06789" w:rsidP="001600A6">
      <w:pPr>
        <w:pStyle w:val="FootnoteText"/>
      </w:pPr>
    </w:p>
    <w:p w14:paraId="352C8725" w14:textId="69ECFA78" w:rsidR="00F06789" w:rsidRDefault="00F06789" w:rsidP="00F06789">
      <w:pPr>
        <w:pStyle w:val="FootnoteText"/>
        <w:ind w:left="1440" w:hanging="1440"/>
      </w:pPr>
      <w:r w:rsidRPr="0010130B">
        <w:t>[</w:t>
      </w:r>
      <w:r>
        <w:t>STIX</w:t>
      </w:r>
      <w:r w:rsidR="00F0056A">
        <w:rPr>
          <w:vertAlign w:val="subscript"/>
        </w:rPr>
        <w:t>INC</w:t>
      </w:r>
      <w:r w:rsidRPr="0010130B">
        <w:t>]</w:t>
      </w:r>
      <w:r w:rsidRPr="0010130B">
        <w:tab/>
      </w:r>
      <w:r>
        <w:t>STIX Incident Specification</w:t>
      </w:r>
    </w:p>
    <w:p w14:paraId="08495636" w14:textId="454B6812" w:rsidR="00F06789" w:rsidRDefault="00F06789" w:rsidP="00F06789">
      <w:pPr>
        <w:pStyle w:val="FootnoteText"/>
      </w:pPr>
      <w:r>
        <w:tab/>
      </w:r>
      <w:r>
        <w:tab/>
      </w:r>
      <w:hyperlink r:id="rId50" w:history="1">
        <w:r w:rsidR="00F0056A" w:rsidRPr="00205A9C">
          <w:rPr>
            <w:rStyle w:val="Hyperlink"/>
          </w:rPr>
          <w:t>http://stix.mitre.org/about/documents/STIX_Incident.pdf</w:t>
        </w:r>
      </w:hyperlink>
      <w:r>
        <w:t xml:space="preserve"> </w:t>
      </w:r>
    </w:p>
    <w:p w14:paraId="136E2A9D" w14:textId="77777777" w:rsidR="00F06789" w:rsidRDefault="00F06789" w:rsidP="001600A6">
      <w:pPr>
        <w:pStyle w:val="FootnoteText"/>
      </w:pPr>
    </w:p>
    <w:p w14:paraId="738192CB" w14:textId="486817FC" w:rsidR="00F06789" w:rsidRDefault="00F06789" w:rsidP="00F06789">
      <w:pPr>
        <w:pStyle w:val="FootnoteText"/>
        <w:ind w:left="1440" w:hanging="1440"/>
      </w:pPr>
      <w:r w:rsidRPr="0010130B">
        <w:t>[</w:t>
      </w:r>
      <w:r>
        <w:t>STIX</w:t>
      </w:r>
      <w:r w:rsidR="00F0056A">
        <w:rPr>
          <w:vertAlign w:val="subscript"/>
        </w:rPr>
        <w:t>IND</w:t>
      </w:r>
      <w:r w:rsidRPr="0010130B">
        <w:t>]</w:t>
      </w:r>
      <w:r w:rsidRPr="0010130B">
        <w:tab/>
      </w:r>
      <w:r>
        <w:t>STIX Indicator Specification</w:t>
      </w:r>
    </w:p>
    <w:p w14:paraId="4CE97918" w14:textId="0E61CFA9" w:rsidR="00F06789" w:rsidRDefault="00F06789" w:rsidP="00F06789">
      <w:pPr>
        <w:pStyle w:val="FootnoteText"/>
      </w:pPr>
      <w:r>
        <w:tab/>
      </w:r>
      <w:r>
        <w:tab/>
      </w:r>
      <w:hyperlink r:id="rId51" w:history="1">
        <w:r w:rsidR="00F0056A" w:rsidRPr="00205A9C">
          <w:rPr>
            <w:rStyle w:val="Hyperlink"/>
          </w:rPr>
          <w:t>http://stix.mitre.org/about/documents/STIX_Indicator.pdf</w:t>
        </w:r>
      </w:hyperlink>
      <w:r>
        <w:t xml:space="preserve"> </w:t>
      </w:r>
    </w:p>
    <w:p w14:paraId="007CF8D6" w14:textId="77777777" w:rsidR="00F06789" w:rsidRDefault="00F06789" w:rsidP="001600A6">
      <w:pPr>
        <w:pStyle w:val="FootnoteText"/>
      </w:pPr>
    </w:p>
    <w:p w14:paraId="31C83069" w14:textId="0E0F1567" w:rsidR="00F06789" w:rsidRDefault="00F06789" w:rsidP="00F06789">
      <w:pPr>
        <w:pStyle w:val="FootnoteText"/>
        <w:ind w:left="1440" w:hanging="1440"/>
      </w:pPr>
      <w:r w:rsidRPr="0010130B">
        <w:t>[</w:t>
      </w:r>
      <w:r>
        <w:t>STIX</w:t>
      </w:r>
      <w:r w:rsidR="00F0056A">
        <w:rPr>
          <w:vertAlign w:val="subscript"/>
        </w:rPr>
        <w:t>COA</w:t>
      </w:r>
      <w:r w:rsidRPr="0010130B">
        <w:t>]</w:t>
      </w:r>
      <w:r w:rsidRPr="0010130B">
        <w:tab/>
      </w:r>
      <w:r>
        <w:t>STIX Course of Action Specification</w:t>
      </w:r>
    </w:p>
    <w:p w14:paraId="67F60635" w14:textId="637629C3" w:rsidR="00F06789" w:rsidRDefault="00F06789" w:rsidP="00F06789">
      <w:pPr>
        <w:pStyle w:val="FootnoteText"/>
      </w:pPr>
      <w:r>
        <w:tab/>
      </w:r>
      <w:r>
        <w:tab/>
      </w:r>
      <w:hyperlink r:id="rId52" w:history="1">
        <w:r w:rsidR="00F0056A" w:rsidRPr="00205A9C">
          <w:rPr>
            <w:rStyle w:val="Hyperlink"/>
          </w:rPr>
          <w:t>http://stix.mitre.org/about/documents/STIX_CourseOfAction.pdf</w:t>
        </w:r>
      </w:hyperlink>
      <w:r>
        <w:t xml:space="preserve"> </w:t>
      </w:r>
    </w:p>
    <w:p w14:paraId="33D77798" w14:textId="77777777" w:rsidR="00F06789" w:rsidRDefault="00F06789" w:rsidP="001600A6">
      <w:pPr>
        <w:pStyle w:val="FootnoteText"/>
      </w:pPr>
    </w:p>
    <w:p w14:paraId="60A3412E" w14:textId="3A2EA1BB" w:rsidR="00F06789" w:rsidRDefault="00F06789" w:rsidP="00F06789">
      <w:pPr>
        <w:pStyle w:val="FootnoteText"/>
        <w:ind w:left="1440" w:hanging="1440"/>
      </w:pPr>
      <w:r w:rsidRPr="0010130B">
        <w:t>[</w:t>
      </w:r>
      <w:r>
        <w:t>STIX</w:t>
      </w:r>
      <w:r w:rsidR="00F0056A">
        <w:rPr>
          <w:vertAlign w:val="subscript"/>
        </w:rPr>
        <w:t>TTP</w:t>
      </w:r>
      <w:r w:rsidRPr="0010130B">
        <w:t>]</w:t>
      </w:r>
      <w:r w:rsidRPr="0010130B">
        <w:tab/>
      </w:r>
      <w:r>
        <w:t>STIX TTP Specification</w:t>
      </w:r>
    </w:p>
    <w:p w14:paraId="720874DF" w14:textId="53B2D99D" w:rsidR="00F06789" w:rsidRDefault="00F06789" w:rsidP="00F06789">
      <w:pPr>
        <w:pStyle w:val="FootnoteText"/>
      </w:pPr>
      <w:r>
        <w:tab/>
      </w:r>
      <w:r>
        <w:tab/>
      </w:r>
      <w:hyperlink r:id="rId53" w:history="1">
        <w:r w:rsidR="00F0056A" w:rsidRPr="00205A9C">
          <w:rPr>
            <w:rStyle w:val="Hyperlink"/>
          </w:rPr>
          <w:t>http://stix.mitre.org/about/documents/STIX_TTP.pdf</w:t>
        </w:r>
      </w:hyperlink>
      <w:r w:rsidR="00F0056A">
        <w:rPr>
          <w:rStyle w:val="Hyperlink"/>
        </w:rPr>
        <w:t xml:space="preserve"> </w:t>
      </w:r>
    </w:p>
    <w:p w14:paraId="645905D4" w14:textId="77777777" w:rsidR="00F06789" w:rsidRDefault="00F06789" w:rsidP="001600A6">
      <w:pPr>
        <w:pStyle w:val="FootnoteText"/>
      </w:pPr>
    </w:p>
    <w:p w14:paraId="06AD3D3A" w14:textId="2FC2AE5F" w:rsidR="00F06789" w:rsidRDefault="00F06789" w:rsidP="00F06789">
      <w:pPr>
        <w:pStyle w:val="FootnoteText"/>
        <w:ind w:left="1440" w:hanging="1440"/>
      </w:pPr>
      <w:r w:rsidRPr="0010130B">
        <w:t>[</w:t>
      </w:r>
      <w:r>
        <w:t>STIX</w:t>
      </w:r>
      <w:r w:rsidR="00F0056A">
        <w:rPr>
          <w:vertAlign w:val="subscript"/>
        </w:rPr>
        <w:t>TA</w:t>
      </w:r>
      <w:r w:rsidRPr="0010130B">
        <w:t>]</w:t>
      </w:r>
      <w:r w:rsidRPr="0010130B">
        <w:tab/>
      </w:r>
      <w:r>
        <w:t>STIX Threat Actor Specification</w:t>
      </w:r>
    </w:p>
    <w:p w14:paraId="3F1282FB" w14:textId="7F050EA7" w:rsidR="00F06789" w:rsidRDefault="00F06789" w:rsidP="00F06789">
      <w:pPr>
        <w:pStyle w:val="FootnoteText"/>
      </w:pPr>
      <w:r>
        <w:tab/>
      </w:r>
      <w:r>
        <w:tab/>
      </w:r>
      <w:hyperlink r:id="rId54" w:history="1">
        <w:r w:rsidR="00F0056A" w:rsidRPr="00205A9C">
          <w:rPr>
            <w:rStyle w:val="Hyperlink"/>
          </w:rPr>
          <w:t>http://stix.mitre.org/about/documents/STIX_</w:t>
        </w:r>
        <w:r w:rsidR="00F0056A">
          <w:rPr>
            <w:rStyle w:val="Hyperlink"/>
          </w:rPr>
          <w:t>ThreatActor</w:t>
        </w:r>
        <w:r w:rsidR="00F0056A" w:rsidRPr="00205A9C">
          <w:rPr>
            <w:rStyle w:val="Hyperlink"/>
          </w:rPr>
          <w:t>.pdf</w:t>
        </w:r>
      </w:hyperlink>
      <w:r>
        <w:t xml:space="preserve"> </w:t>
      </w:r>
    </w:p>
    <w:p w14:paraId="304843BC" w14:textId="77777777" w:rsidR="0067677E" w:rsidRDefault="0067677E" w:rsidP="0067677E"/>
    <w:p w14:paraId="3F74FEA4" w14:textId="1D9CC139" w:rsidR="0067677E" w:rsidRPr="00004EB2" w:rsidRDefault="00E811FB" w:rsidP="00004EB2">
      <w:pPr>
        <w:rPr>
          <w:b/>
          <w:sz w:val="28"/>
        </w:rPr>
      </w:pPr>
      <w:r w:rsidRPr="00004EB2">
        <w:rPr>
          <w:b/>
          <w:sz w:val="28"/>
        </w:rPr>
        <w:t>A</w:t>
      </w:r>
      <w:r w:rsidR="0067677E" w:rsidRPr="00004EB2">
        <w:rPr>
          <w:b/>
          <w:sz w:val="28"/>
        </w:rPr>
        <w:t>.</w:t>
      </w:r>
      <w:r w:rsidR="001A3082">
        <w:rPr>
          <w:b/>
          <w:sz w:val="28"/>
        </w:rPr>
        <w:t>2</w:t>
      </w:r>
      <w:r w:rsidR="0067677E" w:rsidRPr="00004EB2">
        <w:rPr>
          <w:b/>
          <w:sz w:val="28"/>
        </w:rPr>
        <w:t xml:space="preserve"> </w:t>
      </w:r>
      <w:r w:rsidR="0067677E" w:rsidRPr="00004EB2">
        <w:rPr>
          <w:b/>
          <w:sz w:val="28"/>
        </w:rPr>
        <w:tab/>
        <w:t>Other References</w:t>
      </w:r>
    </w:p>
    <w:p w14:paraId="0659BA9D" w14:textId="77777777" w:rsidR="0067677E" w:rsidRDefault="0067677E" w:rsidP="0067677E"/>
    <w:p w14:paraId="3B58D521" w14:textId="77777777" w:rsidR="0067677E" w:rsidRDefault="0067677E" w:rsidP="0067677E">
      <w:r>
        <w:t>[CPE]</w:t>
      </w:r>
      <w:r>
        <w:tab/>
      </w:r>
      <w:r>
        <w:tab/>
        <w:t>Common Platform Enumeration</w:t>
      </w:r>
      <w:r w:rsidR="00D61DB1">
        <w:t xml:space="preserve"> (CPE)</w:t>
      </w:r>
    </w:p>
    <w:p w14:paraId="59F52063" w14:textId="77777777" w:rsidR="0067677E" w:rsidRDefault="0067677E" w:rsidP="0067677E">
      <w:r>
        <w:tab/>
      </w:r>
      <w:r>
        <w:tab/>
      </w:r>
      <w:hyperlink r:id="rId55" w:history="1">
        <w:r w:rsidRPr="00F47A98">
          <w:rPr>
            <w:rStyle w:val="Hyperlink"/>
          </w:rPr>
          <w:t>http://cpe.mitre.org</w:t>
        </w:r>
      </w:hyperlink>
    </w:p>
    <w:p w14:paraId="2BE86828" w14:textId="77777777" w:rsidR="00D61DB1" w:rsidRDefault="00D61DB1" w:rsidP="0067677E">
      <w:pPr>
        <w:rPr>
          <w:rStyle w:val="Hyperlink"/>
        </w:rPr>
      </w:pPr>
    </w:p>
    <w:p w14:paraId="0DF0997B" w14:textId="77777777" w:rsidR="00D61DB1" w:rsidRDefault="00D61DB1" w:rsidP="00D61DB1">
      <w:r>
        <w:t>[CVE]</w:t>
      </w:r>
      <w:r>
        <w:tab/>
      </w:r>
      <w:r>
        <w:tab/>
        <w:t>Common Vulnerabilities and Exposures (CVE)</w:t>
      </w:r>
    </w:p>
    <w:p w14:paraId="623CBA14" w14:textId="77777777" w:rsidR="00D61DB1" w:rsidRDefault="00D61DB1" w:rsidP="00D61DB1">
      <w:pPr>
        <w:rPr>
          <w:rStyle w:val="Hyperlink"/>
        </w:rPr>
      </w:pPr>
      <w:r>
        <w:tab/>
      </w:r>
      <w:r>
        <w:tab/>
      </w:r>
      <w:hyperlink r:id="rId56" w:history="1">
        <w:r w:rsidRPr="008C7E5E">
          <w:rPr>
            <w:rStyle w:val="Hyperlink"/>
          </w:rPr>
          <w:t>http://cve.mitre.org</w:t>
        </w:r>
      </w:hyperlink>
    </w:p>
    <w:p w14:paraId="41EDC51C" w14:textId="062B7751" w:rsidR="00481539" w:rsidRDefault="00481539" w:rsidP="00D61DB1">
      <w:pPr>
        <w:rPr>
          <w:rStyle w:val="Hyperlink"/>
        </w:rPr>
      </w:pPr>
    </w:p>
    <w:p w14:paraId="5CEE2093" w14:textId="0F4C5808" w:rsidR="00481539" w:rsidRDefault="00481539" w:rsidP="00481539">
      <w:r>
        <w:t>[CWE]</w:t>
      </w:r>
      <w:r>
        <w:tab/>
      </w:r>
      <w:r>
        <w:tab/>
        <w:t>Common Weakness Enumeration (CWE)</w:t>
      </w:r>
    </w:p>
    <w:p w14:paraId="3D2D192C" w14:textId="0405A705" w:rsidR="00481539" w:rsidRDefault="00481539" w:rsidP="00D61DB1">
      <w:pPr>
        <w:rPr>
          <w:rStyle w:val="Hyperlink"/>
        </w:rPr>
      </w:pPr>
      <w:r>
        <w:tab/>
      </w:r>
      <w:r>
        <w:tab/>
      </w:r>
      <w:hyperlink r:id="rId57" w:history="1">
        <w:r w:rsidRPr="00D6392B">
          <w:rPr>
            <w:rStyle w:val="Hyperlink"/>
          </w:rPr>
          <w:t>http://cwe.mitre.org</w:t>
        </w:r>
      </w:hyperlink>
    </w:p>
    <w:p w14:paraId="4EBB8C86" w14:textId="77777777" w:rsidR="00982358" w:rsidRDefault="00982358" w:rsidP="00D61DB1">
      <w:pPr>
        <w:rPr>
          <w:rStyle w:val="Hyperlink"/>
        </w:rPr>
      </w:pPr>
    </w:p>
    <w:p w14:paraId="0C0AC2CE" w14:textId="77777777" w:rsidR="00D61DB1" w:rsidRDefault="00D61DB1" w:rsidP="00D61DB1">
      <w:r w:rsidRPr="00981CAF">
        <w:t>[CYBOX]</w:t>
      </w:r>
      <w:r w:rsidRPr="00981CAF">
        <w:tab/>
      </w:r>
      <w:r>
        <w:t>Cyber Observable eXpression (CybOX)</w:t>
      </w:r>
    </w:p>
    <w:p w14:paraId="13E00F50" w14:textId="77777777" w:rsidR="00D61DB1" w:rsidRDefault="00BE7272" w:rsidP="00D61DB1">
      <w:pPr>
        <w:ind w:left="720" w:firstLine="720"/>
      </w:pPr>
      <w:hyperlink r:id="rId58" w:history="1">
        <w:r w:rsidR="00D61DB1" w:rsidRPr="00F47A98">
          <w:rPr>
            <w:rStyle w:val="Hyperlink"/>
          </w:rPr>
          <w:t>http://cybox.mitre.org</w:t>
        </w:r>
      </w:hyperlink>
    </w:p>
    <w:p w14:paraId="15B82590" w14:textId="77777777" w:rsidR="00D06744" w:rsidRDefault="00D06744" w:rsidP="0067677E">
      <w:pPr>
        <w:rPr>
          <w:rStyle w:val="Hyperlink"/>
        </w:rPr>
      </w:pPr>
    </w:p>
    <w:p w14:paraId="5485D350" w14:textId="77777777" w:rsidR="00D06744" w:rsidRDefault="00D06744" w:rsidP="00D06744">
      <w:r>
        <w:t>[IOC]</w:t>
      </w:r>
      <w:r>
        <w:tab/>
      </w:r>
      <w:r>
        <w:tab/>
        <w:t>Open Indicators of Compromise (OpenIOC)</w:t>
      </w:r>
    </w:p>
    <w:p w14:paraId="2D088146" w14:textId="77777777" w:rsidR="00D06744" w:rsidRDefault="00D06744" w:rsidP="00D06744">
      <w:r>
        <w:tab/>
      </w:r>
      <w:r>
        <w:tab/>
      </w:r>
      <w:hyperlink r:id="rId59" w:history="1">
        <w:r>
          <w:rPr>
            <w:rStyle w:val="Hyperlink"/>
          </w:rPr>
          <w:t>http://openioc.org/</w:t>
        </w:r>
      </w:hyperlink>
    </w:p>
    <w:p w14:paraId="3A5432C5" w14:textId="77777777" w:rsidR="00A63DE5" w:rsidRDefault="00A63DE5" w:rsidP="00A63DE5"/>
    <w:p w14:paraId="4B2C8F53" w14:textId="77777777" w:rsidR="00A63DE5" w:rsidRDefault="00A63DE5" w:rsidP="00A63DE5">
      <w:r>
        <w:t>[MAEC]</w:t>
      </w:r>
      <w:r>
        <w:tab/>
        <w:t>Malware Attribute Enumeration and Characterization (MAEC)</w:t>
      </w:r>
    </w:p>
    <w:p w14:paraId="0783423D" w14:textId="77777777" w:rsidR="00A63DE5" w:rsidRDefault="00A63DE5" w:rsidP="00A63DE5">
      <w:r>
        <w:tab/>
      </w:r>
      <w:r>
        <w:tab/>
      </w:r>
      <w:hyperlink r:id="rId60" w:history="1">
        <w:r w:rsidRPr="00C92E46">
          <w:rPr>
            <w:rStyle w:val="Hyperlink"/>
          </w:rPr>
          <w:t>http://maec.mitre.org/</w:t>
        </w:r>
      </w:hyperlink>
    </w:p>
    <w:p w14:paraId="5190E4E4" w14:textId="77777777" w:rsidR="00A63DE5" w:rsidRDefault="00A63DE5" w:rsidP="00A63DE5"/>
    <w:p w14:paraId="3EA9EAA6" w14:textId="77777777" w:rsidR="0067677E" w:rsidRPr="008629F1" w:rsidRDefault="0067677E" w:rsidP="00A63DE5">
      <w:pPr>
        <w:pStyle w:val="Default"/>
        <w:keepNext/>
        <w:keepLines/>
      </w:pPr>
      <w:r w:rsidRPr="008629F1">
        <w:t>[</w:t>
      </w:r>
      <w:r>
        <w:t>RFC</w:t>
      </w:r>
      <w:r w:rsidRPr="008629F1">
        <w:t xml:space="preserve">2119] </w:t>
      </w:r>
      <w:r w:rsidRPr="008629F1">
        <w:tab/>
        <w:t xml:space="preserve">RFC 2119 – Key words for use in RFCs to Indicate Requirement Levels </w:t>
      </w:r>
    </w:p>
    <w:p w14:paraId="179BCAC2" w14:textId="77777777" w:rsidR="0067677E" w:rsidRDefault="00BE7272" w:rsidP="00A63DE5">
      <w:pPr>
        <w:keepNext/>
        <w:keepLines/>
        <w:ind w:left="720" w:firstLine="720"/>
      </w:pPr>
      <w:hyperlink r:id="rId61" w:history="1">
        <w:r w:rsidR="0067677E" w:rsidRPr="00F47A98">
          <w:rPr>
            <w:rStyle w:val="Hyperlink"/>
          </w:rPr>
          <w:t>http://www.ietf.org/rfc/rfc2119.txt</w:t>
        </w:r>
      </w:hyperlink>
      <w:r w:rsidR="0067677E">
        <w:t xml:space="preserve"> </w:t>
      </w:r>
      <w:r w:rsidR="0067677E" w:rsidRPr="008629F1">
        <w:t xml:space="preserve"> </w:t>
      </w:r>
      <w:r w:rsidR="0067677E">
        <w:t xml:space="preserve"> </w:t>
      </w:r>
    </w:p>
    <w:p w14:paraId="62E8BAE0" w14:textId="6F89785D" w:rsidR="00DA1259" w:rsidRDefault="00DA1259" w:rsidP="00DA1259">
      <w:pPr>
        <w:keepNext/>
        <w:keepLines/>
      </w:pPr>
    </w:p>
    <w:p w14:paraId="421660B9" w14:textId="7EB84715" w:rsidR="00DA1259" w:rsidRDefault="00DA1259" w:rsidP="00DA1259">
      <w:pPr>
        <w:keepNext/>
        <w:keepLines/>
      </w:pPr>
      <w:r>
        <w:t>[RFC5646]</w:t>
      </w:r>
      <w:r>
        <w:tab/>
        <w:t>RFC 5646 – Tags for Identifying Languages</w:t>
      </w:r>
    </w:p>
    <w:p w14:paraId="3C5726C1" w14:textId="7D2139ED" w:rsidR="00DA1259" w:rsidRDefault="00DA1259" w:rsidP="00DA1259">
      <w:pPr>
        <w:keepNext/>
        <w:keepLines/>
        <w:rPr>
          <w:rStyle w:val="Hyperlink"/>
        </w:rPr>
      </w:pPr>
      <w:r>
        <w:tab/>
      </w:r>
      <w:r>
        <w:tab/>
      </w:r>
      <w:hyperlink r:id="rId62" w:history="1">
        <w:r w:rsidRPr="00F96F71">
          <w:rPr>
            <w:rStyle w:val="Hyperlink"/>
          </w:rPr>
          <w:t>http://tools.ietf.org/html/rfc5646</w:t>
        </w:r>
      </w:hyperlink>
    </w:p>
    <w:p w14:paraId="40B4849C" w14:textId="31BD4840" w:rsidR="00E766FD" w:rsidRDefault="00E766FD" w:rsidP="00DA1259">
      <w:pPr>
        <w:keepNext/>
        <w:keepLines/>
      </w:pPr>
    </w:p>
    <w:p w14:paraId="3F3D15B6" w14:textId="5A8DD164" w:rsidR="00E766FD" w:rsidRDefault="00E766FD" w:rsidP="00DA1259">
      <w:pPr>
        <w:keepNext/>
        <w:keepLines/>
      </w:pPr>
      <w:r>
        <w:t>[STIX</w:t>
      </w:r>
      <w:r w:rsidRPr="00E766FD">
        <w:rPr>
          <w:vertAlign w:val="subscript"/>
        </w:rPr>
        <w:t>MAEC</w:t>
      </w:r>
      <w:r>
        <w:t>]</w:t>
      </w:r>
      <w:r>
        <w:tab/>
        <w:t>Characterizing Malware with MAEC and STIX</w:t>
      </w:r>
      <w:r>
        <w:tab/>
      </w:r>
    </w:p>
    <w:p w14:paraId="69F758EF" w14:textId="340701F9" w:rsidR="00E766FD" w:rsidRDefault="00BE7272" w:rsidP="00E766FD">
      <w:pPr>
        <w:keepNext/>
        <w:keepLines/>
        <w:ind w:left="1440"/>
      </w:pPr>
      <w:hyperlink r:id="rId63" w:history="1">
        <w:r w:rsidR="00E766FD" w:rsidRPr="00D6392B">
          <w:rPr>
            <w:rStyle w:val="Hyperlink"/>
          </w:rPr>
          <w:t>http://stix.mitre.org/about/documents/Characterizing_Malware_MAEC_and_STIX_v1.0.pdf</w:t>
        </w:r>
      </w:hyperlink>
      <w:r w:rsidR="00E766FD">
        <w:t xml:space="preserve"> </w:t>
      </w:r>
    </w:p>
    <w:p w14:paraId="4EBE2FE5" w14:textId="77777777" w:rsidR="005D4B6F" w:rsidRDefault="005D4B6F" w:rsidP="005D4B6F"/>
    <w:p w14:paraId="35A71BCB" w14:textId="41A4D896" w:rsidR="002A6148" w:rsidRDefault="002A6148" w:rsidP="005D4B6F">
      <w:r>
        <w:t>[UML]</w:t>
      </w:r>
      <w:r>
        <w:tab/>
      </w:r>
      <w:r>
        <w:tab/>
        <w:t>Unified Modeling Language (UML)</w:t>
      </w:r>
    </w:p>
    <w:p w14:paraId="2929BF83" w14:textId="6DE7D79A" w:rsidR="002A6148" w:rsidRDefault="002A6148" w:rsidP="005D4B6F">
      <w:r>
        <w:tab/>
      </w:r>
      <w:r>
        <w:tab/>
      </w:r>
      <w:hyperlink r:id="rId64" w:history="1">
        <w:r w:rsidRPr="00897ABA">
          <w:rPr>
            <w:rStyle w:val="Hyperlink"/>
          </w:rPr>
          <w:t>http://www.uml.org/</w:t>
        </w:r>
      </w:hyperlink>
      <w:r>
        <w:t xml:space="preserve"> </w:t>
      </w:r>
    </w:p>
    <w:p w14:paraId="5F57F963" w14:textId="7C8535ED" w:rsidR="002A6148" w:rsidRDefault="002A6148" w:rsidP="005D4B6F">
      <w:pPr>
        <w:rPr>
          <w:rStyle w:val="Hyperlink"/>
        </w:rPr>
      </w:pPr>
      <w:r>
        <w:tab/>
      </w:r>
      <w:r>
        <w:tab/>
      </w:r>
      <w:hyperlink r:id="rId65" w:history="1">
        <w:r w:rsidRPr="00897ABA">
          <w:rPr>
            <w:rStyle w:val="Hyperlink"/>
          </w:rPr>
          <w:t>http://www.omg.org/spec/UML/2.0/</w:t>
        </w:r>
      </w:hyperlink>
    </w:p>
    <w:p w14:paraId="325D73EA" w14:textId="4994FF59" w:rsidR="00201131" w:rsidRDefault="00201131" w:rsidP="005D4B6F"/>
    <w:p w14:paraId="1FDF753F" w14:textId="77777777" w:rsidR="00201131" w:rsidRDefault="00201131" w:rsidP="005D4B6F">
      <w:r>
        <w:t>[W3Name]</w:t>
      </w:r>
      <w:r>
        <w:tab/>
        <w:t>Namespaces in XML 1.0 (Third Edition)</w:t>
      </w:r>
    </w:p>
    <w:p w14:paraId="75B55BF0" w14:textId="0E73FFAF" w:rsidR="00201131" w:rsidRDefault="00BE7272" w:rsidP="00201131">
      <w:pPr>
        <w:ind w:left="720" w:firstLine="720"/>
      </w:pPr>
      <w:hyperlink r:id="rId66" w:history="1">
        <w:r w:rsidR="00201131" w:rsidRPr="00846810">
          <w:rPr>
            <w:rStyle w:val="Hyperlink"/>
          </w:rPr>
          <w:t>http://www.w3.org/TR/REC-xml-names</w:t>
        </w:r>
      </w:hyperlink>
      <w:r w:rsidR="00201131">
        <w:t xml:space="preserve"> </w:t>
      </w:r>
    </w:p>
    <w:p w14:paraId="460E63ED" w14:textId="77777777" w:rsidR="00D439D7" w:rsidRDefault="00D439D7" w:rsidP="00371230"/>
    <w:p w14:paraId="311C4B46" w14:textId="1424ECFA" w:rsidR="00D439D7" w:rsidRDefault="00D439D7" w:rsidP="00371230">
      <w:r>
        <w:t>[W3-DT]</w:t>
      </w:r>
      <w:r>
        <w:tab/>
      </w:r>
      <w:r w:rsidRPr="00D439D7">
        <w:t>XML Schema Part 2: Datatypes Second Edition</w:t>
      </w:r>
    </w:p>
    <w:p w14:paraId="67A3F7D4" w14:textId="4647B6F3" w:rsidR="00D439D7" w:rsidRDefault="00D439D7" w:rsidP="00371230">
      <w:r>
        <w:tab/>
      </w:r>
      <w:r>
        <w:tab/>
      </w:r>
      <w:hyperlink r:id="rId67" w:history="1">
        <w:r w:rsidRPr="00A0488D">
          <w:rPr>
            <w:rStyle w:val="Hyperlink"/>
          </w:rPr>
          <w:t>http://www.w3.org/TR/xmlschema-</w:t>
        </w:r>
        <w:r w:rsidR="00A0488D" w:rsidRPr="00A0488D">
          <w:rPr>
            <w:rStyle w:val="Hyperlink"/>
          </w:rPr>
          <w:t>2</w:t>
        </w:r>
      </w:hyperlink>
    </w:p>
    <w:p w14:paraId="671BF3DC" w14:textId="562D768C" w:rsidR="002A6148" w:rsidRDefault="002A6148" w:rsidP="005D4B6F">
      <w:r>
        <w:tab/>
      </w:r>
      <w:r>
        <w:tab/>
      </w:r>
    </w:p>
    <w:p w14:paraId="689232B4" w14:textId="77777777" w:rsidR="002D5C89" w:rsidRPr="00F40B38" w:rsidRDefault="002D5C89" w:rsidP="003E7E06">
      <w:pPr>
        <w:pStyle w:val="HTMLPreformatted"/>
      </w:pPr>
    </w:p>
    <w:sectPr w:rsidR="002D5C89" w:rsidRPr="00F40B38" w:rsidSect="001D7CDA">
      <w:pgSz w:w="12240" w:h="15840"/>
      <w:pgMar w:top="153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7E68E" w14:textId="77777777" w:rsidR="00BE7272" w:rsidRDefault="00BE7272" w:rsidP="00126F8F">
      <w:r>
        <w:separator/>
      </w:r>
    </w:p>
  </w:endnote>
  <w:endnote w:type="continuationSeparator" w:id="0">
    <w:p w14:paraId="6E8FA69C" w14:textId="77777777" w:rsidR="00BE7272" w:rsidRDefault="00BE7272"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E623CE" w:rsidRDefault="00E623CE"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E623CE" w:rsidRDefault="00E623CE"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E623CE" w:rsidRDefault="00E623CE">
        <w:pPr>
          <w:pStyle w:val="Footer"/>
          <w:jc w:val="right"/>
        </w:pPr>
        <w:r>
          <w:fldChar w:fldCharType="begin"/>
        </w:r>
        <w:r>
          <w:instrText xml:space="preserve"> PAGE   \* MERGEFORMAT </w:instrText>
        </w:r>
        <w:r>
          <w:fldChar w:fldCharType="separate"/>
        </w:r>
        <w:r w:rsidR="00B74AB4">
          <w:rPr>
            <w:noProof/>
          </w:rPr>
          <w:t>iii</w:t>
        </w:r>
        <w:r>
          <w:rPr>
            <w:noProof/>
          </w:rPr>
          <w:fldChar w:fldCharType="end"/>
        </w:r>
      </w:p>
    </w:sdtContent>
  </w:sdt>
  <w:p w14:paraId="70B83565" w14:textId="2E323C0A" w:rsidR="00E623CE" w:rsidRPr="00302F13" w:rsidRDefault="00E623CE"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E623CE" w:rsidRDefault="00E623CE">
        <w:pPr>
          <w:pStyle w:val="Footer"/>
          <w:jc w:val="right"/>
          <w:rPr>
            <w:noProof/>
          </w:rPr>
        </w:pPr>
        <w:r>
          <w:fldChar w:fldCharType="begin"/>
        </w:r>
        <w:r>
          <w:instrText xml:space="preserve"> PAGE   \* MERGEFORMAT </w:instrText>
        </w:r>
        <w:r>
          <w:fldChar w:fldCharType="separate"/>
        </w:r>
        <w:r w:rsidR="00B74AB4">
          <w:rPr>
            <w:noProof/>
          </w:rPr>
          <w:t>ii</w:t>
        </w:r>
        <w:r>
          <w:rPr>
            <w:noProof/>
          </w:rPr>
          <w:fldChar w:fldCharType="end"/>
        </w:r>
      </w:p>
      <w:p w14:paraId="5140FB3A" w14:textId="44B82E7B" w:rsidR="00E623CE" w:rsidRDefault="00E623CE"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E623CE" w:rsidRPr="002A7CAC" w:rsidRDefault="00E623CE"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113872"/>
      <w:docPartObj>
        <w:docPartGallery w:val="Page Numbers (Bottom of Page)"/>
        <w:docPartUnique/>
      </w:docPartObj>
    </w:sdtPr>
    <w:sdtEndPr/>
    <w:sdtContent>
      <w:p w14:paraId="670E4D35" w14:textId="77777777" w:rsidR="00E623CE" w:rsidRDefault="00E623CE" w:rsidP="00126F8F">
        <w:pPr>
          <w:pStyle w:val="Footer"/>
        </w:pPr>
      </w:p>
      <w:p w14:paraId="2AB4E18B" w14:textId="77777777" w:rsidR="00E623CE" w:rsidRDefault="00E623CE" w:rsidP="00167573">
        <w:pPr>
          <w:pStyle w:val="Footer"/>
          <w:jc w:val="right"/>
        </w:pPr>
        <w:r>
          <w:fldChar w:fldCharType="begin"/>
        </w:r>
        <w:r>
          <w:instrText xml:space="preserve"> PAGE   \* MERGEFORMAT </w:instrText>
        </w:r>
        <w:r>
          <w:fldChar w:fldCharType="separate"/>
        </w:r>
        <w:r w:rsidR="00B74AB4">
          <w:rPr>
            <w:noProof/>
          </w:rPr>
          <w:t>4</w:t>
        </w:r>
        <w:r>
          <w:rPr>
            <w:noProof/>
          </w:rPr>
          <w:fldChar w:fldCharType="end"/>
        </w:r>
      </w:p>
    </w:sdtContent>
  </w:sdt>
  <w:p w14:paraId="783D4B90" w14:textId="2C29827B" w:rsidR="00E623CE" w:rsidRPr="00406CE9" w:rsidRDefault="00E623CE" w:rsidP="00167573">
    <w:pPr>
      <w:pStyle w:val="Footer"/>
      <w:jc w:val="center"/>
    </w:pPr>
    <w:r>
      <w:t>Copyright © 2015, The MITRE Corporation.  All rights reserved.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79646"/>
      <w:docPartObj>
        <w:docPartGallery w:val="Page Numbers (Bottom of Page)"/>
        <w:docPartUnique/>
      </w:docPartObj>
    </w:sdtPr>
    <w:sdtEndPr/>
    <w:sdtContent>
      <w:p w14:paraId="45AC9BF2" w14:textId="77777777" w:rsidR="00E623CE" w:rsidRDefault="00E623CE" w:rsidP="00126F8F">
        <w:pPr>
          <w:pStyle w:val="Footer"/>
        </w:pPr>
      </w:p>
      <w:p w14:paraId="09E77A3E" w14:textId="77777777" w:rsidR="00E623CE" w:rsidRDefault="00E623CE" w:rsidP="00167573">
        <w:pPr>
          <w:pStyle w:val="Footer"/>
          <w:jc w:val="right"/>
        </w:pPr>
        <w:r>
          <w:fldChar w:fldCharType="begin"/>
        </w:r>
        <w:r>
          <w:instrText xml:space="preserve"> PAGE   \* MERGEFORMAT </w:instrText>
        </w:r>
        <w:r>
          <w:fldChar w:fldCharType="separate"/>
        </w:r>
        <w:r w:rsidR="00B74AB4">
          <w:rPr>
            <w:noProof/>
          </w:rPr>
          <w:t>6</w:t>
        </w:r>
        <w:r>
          <w:rPr>
            <w:noProof/>
          </w:rPr>
          <w:fldChar w:fldCharType="end"/>
        </w:r>
      </w:p>
    </w:sdtContent>
  </w:sdt>
  <w:p w14:paraId="10496282" w14:textId="79A7A9B3" w:rsidR="00E623CE" w:rsidRPr="00406CE9" w:rsidRDefault="00E623CE" w:rsidP="00167573">
    <w:pPr>
      <w:pStyle w:val="Footer"/>
      <w:jc w:val="center"/>
    </w:pPr>
    <w:r>
      <w:t>Copyright © 2015, The MITRE Corporation.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0048412"/>
      <w:docPartObj>
        <w:docPartGallery w:val="Page Numbers (Bottom of Page)"/>
        <w:docPartUnique/>
      </w:docPartObj>
    </w:sdtPr>
    <w:sdtEndPr/>
    <w:sdtContent>
      <w:p w14:paraId="33773B5A" w14:textId="77777777" w:rsidR="00A7430C" w:rsidRDefault="00A7430C" w:rsidP="00126F8F">
        <w:pPr>
          <w:pStyle w:val="Footer"/>
        </w:pPr>
      </w:p>
      <w:p w14:paraId="002CB31B" w14:textId="77777777" w:rsidR="00A7430C" w:rsidRDefault="00A7430C" w:rsidP="00167573">
        <w:pPr>
          <w:pStyle w:val="Footer"/>
          <w:jc w:val="right"/>
        </w:pPr>
        <w:r>
          <w:fldChar w:fldCharType="begin"/>
        </w:r>
        <w:r>
          <w:instrText xml:space="preserve"> PAGE   \* MERGEFORMAT </w:instrText>
        </w:r>
        <w:r>
          <w:fldChar w:fldCharType="separate"/>
        </w:r>
        <w:r w:rsidR="00B74AB4">
          <w:rPr>
            <w:noProof/>
          </w:rPr>
          <w:t>7</w:t>
        </w:r>
        <w:r>
          <w:rPr>
            <w:noProof/>
          </w:rPr>
          <w:fldChar w:fldCharType="end"/>
        </w:r>
      </w:p>
    </w:sdtContent>
  </w:sdt>
  <w:p w14:paraId="4DDFCA41" w14:textId="77777777" w:rsidR="00A7430C" w:rsidRPr="00406CE9" w:rsidRDefault="00A7430C"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180ADB" w14:textId="77777777" w:rsidR="00BE7272" w:rsidRDefault="00BE7272" w:rsidP="00126F8F">
      <w:r>
        <w:separator/>
      </w:r>
    </w:p>
  </w:footnote>
  <w:footnote w:type="continuationSeparator" w:id="0">
    <w:p w14:paraId="5B707008" w14:textId="77777777" w:rsidR="00BE7272" w:rsidRDefault="00BE7272" w:rsidP="00126F8F">
      <w:r>
        <w:continuationSeparator/>
      </w:r>
    </w:p>
  </w:footnote>
  <w:footnote w:id="1">
    <w:p w14:paraId="0CBD2DB0" w14:textId="77777777" w:rsidR="00E623CE" w:rsidRPr="00E47957" w:rsidRDefault="00E623CE">
      <w:pPr>
        <w:pStyle w:val="FootnoteText"/>
        <w:rPr>
          <w:sz w:val="20"/>
        </w:rPr>
      </w:pPr>
      <w:r w:rsidRPr="00E47957">
        <w:rPr>
          <w:rStyle w:val="FootnoteReference"/>
          <w:sz w:val="20"/>
        </w:rPr>
        <w:footnoteRef/>
      </w:r>
      <w:r w:rsidRPr="00E47957">
        <w:rPr>
          <w:sz w:val="20"/>
        </w:rPr>
        <w:t xml:space="preserve"> For detailed information see [TOU]. </w:t>
      </w:r>
    </w:p>
  </w:footnote>
  <w:footnote w:id="2">
    <w:p w14:paraId="508E6AD7" w14:textId="77777777" w:rsidR="00E623CE" w:rsidRPr="00E47957" w:rsidRDefault="00E623CE">
      <w:pPr>
        <w:pStyle w:val="FootnoteText"/>
        <w:rPr>
          <w:sz w:val="20"/>
        </w:rPr>
      </w:pPr>
      <w:r w:rsidRPr="00E47957">
        <w:rPr>
          <w:rStyle w:val="FootnoteReference"/>
          <w:sz w:val="20"/>
        </w:rPr>
        <w:footnoteRef/>
      </w:r>
      <w:r w:rsidRPr="00E47957">
        <w:rPr>
          <w:sz w:val="20"/>
        </w:rPr>
        <w:t xml:space="preserve"> For more information about the STIX Language, please visit [STIX]. </w:t>
      </w:r>
    </w:p>
  </w:footnote>
  <w:footnote w:id="3">
    <w:p w14:paraId="7309DA7C" w14:textId="1938C062" w:rsidR="00E623CE" w:rsidRPr="00E47957" w:rsidRDefault="00E623CE" w:rsidP="00F86337">
      <w:pPr>
        <w:pStyle w:val="FootnoteText"/>
        <w:rPr>
          <w:sz w:val="20"/>
        </w:rPr>
      </w:pPr>
      <w:r w:rsidRPr="00E47957">
        <w:rPr>
          <w:rStyle w:val="FootnoteReference"/>
          <w:sz w:val="20"/>
        </w:rPr>
        <w:footnoteRef/>
      </w:r>
      <w:r w:rsidRPr="00E47957">
        <w:rPr>
          <w:sz w:val="20"/>
        </w:rPr>
        <w:t xml:space="preserve"> The CybOX Observable data model is actually defined in the CybOX Language, not in STIX.</w:t>
      </w:r>
    </w:p>
  </w:footnote>
  <w:footnote w:id="4">
    <w:p w14:paraId="62939D8A" w14:textId="77777777" w:rsidR="00E623CE" w:rsidRPr="00E47957" w:rsidRDefault="00E623CE" w:rsidP="00AF2DDE">
      <w:pPr>
        <w:pStyle w:val="FootnoteText"/>
        <w:rPr>
          <w:sz w:val="20"/>
        </w:rPr>
      </w:pPr>
      <w:r w:rsidRPr="00E47957">
        <w:rPr>
          <w:rStyle w:val="FootnoteReference"/>
          <w:sz w:val="20"/>
        </w:rPr>
        <w:footnoteRef/>
      </w:r>
      <w:r w:rsidRPr="00E47957">
        <w:rPr>
          <w:sz w:val="20"/>
        </w:rPr>
        <w:t xml:space="preserve"> CybOX specification documents will be created after STIX specification documents are completed.</w:t>
      </w:r>
    </w:p>
  </w:footnote>
  <w:footnote w:id="5">
    <w:p w14:paraId="5B7F85CA" w14:textId="6CBA311E" w:rsidR="00E623CE" w:rsidRPr="00E47957" w:rsidRDefault="00E623CE">
      <w:pPr>
        <w:pStyle w:val="FootnoteText"/>
        <w:rPr>
          <w:sz w:val="20"/>
        </w:rPr>
      </w:pPr>
      <w:r w:rsidRPr="00E47957">
        <w:rPr>
          <w:rStyle w:val="FootnoteReference"/>
          <w:sz w:val="20"/>
        </w:rPr>
        <w:footnoteRef/>
      </w:r>
      <w:r w:rsidRPr="00E47957">
        <w:rPr>
          <w:sz w:val="20"/>
        </w:rPr>
        <w:t xml:space="preserve"> These choices were made for the XML schema to differientiate XML attributes and elements. Although such distinctions are not made in the UML model, we kept the naming convention for consistency. We expect that eventually, the names of the UML model will be made uniform.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F319D4B" w:rsidR="00E623CE" w:rsidRDefault="00E623CE" w:rsidP="00DA7830">
    <w:pPr>
      <w:pStyle w:val="Header"/>
      <w:jc w:val="right"/>
    </w:pPr>
    <w:r>
      <w:t>STIX™ 1.1.1: SPECIFICATION OVERVIEW</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E623CE" w:rsidRDefault="00E623CE"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CD9E279" w:rsidR="00E623CE" w:rsidRDefault="00E623CE" w:rsidP="00E9592D">
    <w:pPr>
      <w:pStyle w:val="Header"/>
      <w:jc w:val="right"/>
    </w:pPr>
    <w:r>
      <w:t>STIX™ 1.1.1: SPECIFICATION OVERVIEW</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E623CE" w:rsidRDefault="00E623CE" w:rsidP="00126F8F">
    <w:pPr>
      <w:pStyle w:val="Header"/>
    </w:pPr>
    <w:r>
      <w:t>UNCLASSIFIED//FOUO</w:t>
    </w:r>
  </w:p>
  <w:p w14:paraId="303BC2CE" w14:textId="77777777" w:rsidR="00E623CE" w:rsidRDefault="00E623CE"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4E96"/>
    <w:multiLevelType w:val="hybridMultilevel"/>
    <w:tmpl w:val="B726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B34D6B"/>
    <w:multiLevelType w:val="hybridMultilevel"/>
    <w:tmpl w:val="42B2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10695"/>
    <w:multiLevelType w:val="hybridMultilevel"/>
    <w:tmpl w:val="69BC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9CBA08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D6D092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B3C27"/>
    <w:multiLevelType w:val="hybridMultilevel"/>
    <w:tmpl w:val="8442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56A7F"/>
    <w:multiLevelType w:val="hybridMultilevel"/>
    <w:tmpl w:val="CB22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A28E0"/>
    <w:multiLevelType w:val="hybridMultilevel"/>
    <w:tmpl w:val="C56A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5C497F"/>
    <w:multiLevelType w:val="multilevel"/>
    <w:tmpl w:val="8AC4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672BFD"/>
    <w:multiLevelType w:val="hybridMultilevel"/>
    <w:tmpl w:val="6B08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FC92F32"/>
    <w:multiLevelType w:val="hybridMultilevel"/>
    <w:tmpl w:val="A848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6"/>
  </w:num>
  <w:num w:numId="4">
    <w:abstractNumId w:val="6"/>
  </w:num>
  <w:num w:numId="5">
    <w:abstractNumId w:val="7"/>
  </w:num>
  <w:num w:numId="6">
    <w:abstractNumId w:val="5"/>
  </w:num>
  <w:num w:numId="7">
    <w:abstractNumId w:val="10"/>
  </w:num>
  <w:num w:numId="8">
    <w:abstractNumId w:val="22"/>
  </w:num>
  <w:num w:numId="9">
    <w:abstractNumId w:val="12"/>
  </w:num>
  <w:num w:numId="10">
    <w:abstractNumId w:val="26"/>
  </w:num>
  <w:num w:numId="11">
    <w:abstractNumId w:val="29"/>
  </w:num>
  <w:num w:numId="12">
    <w:abstractNumId w:val="4"/>
  </w:num>
  <w:num w:numId="13">
    <w:abstractNumId w:val="9"/>
  </w:num>
  <w:num w:numId="14">
    <w:abstractNumId w:val="17"/>
  </w:num>
  <w:num w:numId="15">
    <w:abstractNumId w:val="8"/>
  </w:num>
  <w:num w:numId="16">
    <w:abstractNumId w:val="27"/>
  </w:num>
  <w:num w:numId="17">
    <w:abstractNumId w:val="0"/>
  </w:num>
  <w:num w:numId="18">
    <w:abstractNumId w:val="11"/>
  </w:num>
  <w:num w:numId="19">
    <w:abstractNumId w:val="10"/>
  </w:num>
  <w:num w:numId="20">
    <w:abstractNumId w:val="10"/>
  </w:num>
  <w:num w:numId="21">
    <w:abstractNumId w:val="23"/>
  </w:num>
  <w:num w:numId="22">
    <w:abstractNumId w:val="20"/>
  </w:num>
  <w:num w:numId="23">
    <w:abstractNumId w:val="1"/>
  </w:num>
  <w:num w:numId="24">
    <w:abstractNumId w:val="15"/>
  </w:num>
  <w:num w:numId="25">
    <w:abstractNumId w:val="3"/>
  </w:num>
  <w:num w:numId="26">
    <w:abstractNumId w:val="18"/>
  </w:num>
  <w:num w:numId="27">
    <w:abstractNumId w:val="2"/>
  </w:num>
  <w:num w:numId="28">
    <w:abstractNumId w:val="19"/>
  </w:num>
  <w:num w:numId="29">
    <w:abstractNumId w:val="13"/>
  </w:num>
  <w:num w:numId="30">
    <w:abstractNumId w:val="28"/>
  </w:num>
  <w:num w:numId="31">
    <w:abstractNumId w:val="21"/>
  </w:num>
  <w:num w:numId="32">
    <w:abstractNumId w:val="25"/>
  </w:num>
  <w:num w:numId="3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B5A"/>
    <w:rsid w:val="00000CCB"/>
    <w:rsid w:val="00000FDB"/>
    <w:rsid w:val="00001623"/>
    <w:rsid w:val="000018FC"/>
    <w:rsid w:val="00002100"/>
    <w:rsid w:val="00002835"/>
    <w:rsid w:val="000028EC"/>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00"/>
    <w:rsid w:val="00007038"/>
    <w:rsid w:val="000076BF"/>
    <w:rsid w:val="00007A8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D91"/>
    <w:rsid w:val="00013F88"/>
    <w:rsid w:val="000146EE"/>
    <w:rsid w:val="00014921"/>
    <w:rsid w:val="00014B23"/>
    <w:rsid w:val="000151BB"/>
    <w:rsid w:val="000152AB"/>
    <w:rsid w:val="000154D7"/>
    <w:rsid w:val="00015720"/>
    <w:rsid w:val="00015A01"/>
    <w:rsid w:val="00015F4F"/>
    <w:rsid w:val="00016510"/>
    <w:rsid w:val="00016900"/>
    <w:rsid w:val="000169B2"/>
    <w:rsid w:val="00016CF0"/>
    <w:rsid w:val="00017376"/>
    <w:rsid w:val="00017CD3"/>
    <w:rsid w:val="00017E55"/>
    <w:rsid w:val="00020919"/>
    <w:rsid w:val="00020B2E"/>
    <w:rsid w:val="00020D97"/>
    <w:rsid w:val="00020DE6"/>
    <w:rsid w:val="00020E3B"/>
    <w:rsid w:val="00021963"/>
    <w:rsid w:val="00021A15"/>
    <w:rsid w:val="00021C83"/>
    <w:rsid w:val="00021E58"/>
    <w:rsid w:val="00021FB5"/>
    <w:rsid w:val="00022182"/>
    <w:rsid w:val="00022327"/>
    <w:rsid w:val="00022C52"/>
    <w:rsid w:val="00022EEB"/>
    <w:rsid w:val="000230CB"/>
    <w:rsid w:val="0002320E"/>
    <w:rsid w:val="000236E5"/>
    <w:rsid w:val="00023748"/>
    <w:rsid w:val="000237FA"/>
    <w:rsid w:val="00023E1D"/>
    <w:rsid w:val="00024088"/>
    <w:rsid w:val="0002425D"/>
    <w:rsid w:val="0002427C"/>
    <w:rsid w:val="000243D4"/>
    <w:rsid w:val="00024870"/>
    <w:rsid w:val="00024BCD"/>
    <w:rsid w:val="000254A7"/>
    <w:rsid w:val="00025786"/>
    <w:rsid w:val="00025B5F"/>
    <w:rsid w:val="00025EE5"/>
    <w:rsid w:val="00025F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D9"/>
    <w:rsid w:val="000329C3"/>
    <w:rsid w:val="00032AE6"/>
    <w:rsid w:val="00032C6E"/>
    <w:rsid w:val="00033491"/>
    <w:rsid w:val="00033571"/>
    <w:rsid w:val="0003364E"/>
    <w:rsid w:val="00034288"/>
    <w:rsid w:val="000342A1"/>
    <w:rsid w:val="000344AB"/>
    <w:rsid w:val="00034840"/>
    <w:rsid w:val="0003485D"/>
    <w:rsid w:val="00034C74"/>
    <w:rsid w:val="00034EDC"/>
    <w:rsid w:val="000353B2"/>
    <w:rsid w:val="0003541E"/>
    <w:rsid w:val="000359A4"/>
    <w:rsid w:val="00035DAE"/>
    <w:rsid w:val="00035FB5"/>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EEB"/>
    <w:rsid w:val="00046233"/>
    <w:rsid w:val="0004680C"/>
    <w:rsid w:val="00046E39"/>
    <w:rsid w:val="00046F7E"/>
    <w:rsid w:val="00047EC9"/>
    <w:rsid w:val="0005048C"/>
    <w:rsid w:val="00050640"/>
    <w:rsid w:val="00050955"/>
    <w:rsid w:val="00051032"/>
    <w:rsid w:val="000514CA"/>
    <w:rsid w:val="000517A9"/>
    <w:rsid w:val="000519F0"/>
    <w:rsid w:val="00051CAB"/>
    <w:rsid w:val="00051E34"/>
    <w:rsid w:val="00051FC3"/>
    <w:rsid w:val="00052F7F"/>
    <w:rsid w:val="00053577"/>
    <w:rsid w:val="00053794"/>
    <w:rsid w:val="00053935"/>
    <w:rsid w:val="00053D9B"/>
    <w:rsid w:val="00055A00"/>
    <w:rsid w:val="00055BBB"/>
    <w:rsid w:val="00056019"/>
    <w:rsid w:val="0005649E"/>
    <w:rsid w:val="000564AB"/>
    <w:rsid w:val="000566E7"/>
    <w:rsid w:val="000569D6"/>
    <w:rsid w:val="00056DE9"/>
    <w:rsid w:val="000570D8"/>
    <w:rsid w:val="000573EC"/>
    <w:rsid w:val="00057837"/>
    <w:rsid w:val="00057BB1"/>
    <w:rsid w:val="00057C92"/>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A3"/>
    <w:rsid w:val="00065DE6"/>
    <w:rsid w:val="00066A1F"/>
    <w:rsid w:val="00066AFE"/>
    <w:rsid w:val="00066B45"/>
    <w:rsid w:val="00066BE1"/>
    <w:rsid w:val="00066CE8"/>
    <w:rsid w:val="00066DB1"/>
    <w:rsid w:val="00067067"/>
    <w:rsid w:val="000671DA"/>
    <w:rsid w:val="0006721F"/>
    <w:rsid w:val="00067272"/>
    <w:rsid w:val="000672B3"/>
    <w:rsid w:val="00067582"/>
    <w:rsid w:val="000700D6"/>
    <w:rsid w:val="00070111"/>
    <w:rsid w:val="0007020E"/>
    <w:rsid w:val="0007045B"/>
    <w:rsid w:val="0007066A"/>
    <w:rsid w:val="00070787"/>
    <w:rsid w:val="00070B58"/>
    <w:rsid w:val="00071764"/>
    <w:rsid w:val="000718E9"/>
    <w:rsid w:val="00071C07"/>
    <w:rsid w:val="00071C59"/>
    <w:rsid w:val="00071CA2"/>
    <w:rsid w:val="0007253D"/>
    <w:rsid w:val="00072618"/>
    <w:rsid w:val="0007303F"/>
    <w:rsid w:val="00073417"/>
    <w:rsid w:val="0007392C"/>
    <w:rsid w:val="000739F0"/>
    <w:rsid w:val="00073F4A"/>
    <w:rsid w:val="00074280"/>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0E91"/>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FC"/>
    <w:rsid w:val="00084492"/>
    <w:rsid w:val="00084BD3"/>
    <w:rsid w:val="00085094"/>
    <w:rsid w:val="00085A89"/>
    <w:rsid w:val="00085AD3"/>
    <w:rsid w:val="00085B1F"/>
    <w:rsid w:val="000863C8"/>
    <w:rsid w:val="000867BF"/>
    <w:rsid w:val="00086B19"/>
    <w:rsid w:val="0008726A"/>
    <w:rsid w:val="00087314"/>
    <w:rsid w:val="00087C92"/>
    <w:rsid w:val="00087F26"/>
    <w:rsid w:val="00090901"/>
    <w:rsid w:val="0009118A"/>
    <w:rsid w:val="00091436"/>
    <w:rsid w:val="00091D3F"/>
    <w:rsid w:val="00092071"/>
    <w:rsid w:val="00093917"/>
    <w:rsid w:val="00093ACB"/>
    <w:rsid w:val="00093B08"/>
    <w:rsid w:val="00093D87"/>
    <w:rsid w:val="00094194"/>
    <w:rsid w:val="000941D7"/>
    <w:rsid w:val="0009421B"/>
    <w:rsid w:val="000949D8"/>
    <w:rsid w:val="00094A5E"/>
    <w:rsid w:val="00094B8E"/>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FD"/>
    <w:rsid w:val="000A178A"/>
    <w:rsid w:val="000A1A0F"/>
    <w:rsid w:val="000A1BA9"/>
    <w:rsid w:val="000A1CFD"/>
    <w:rsid w:val="000A1FCC"/>
    <w:rsid w:val="000A23E6"/>
    <w:rsid w:val="000A2403"/>
    <w:rsid w:val="000A2C90"/>
    <w:rsid w:val="000A2E37"/>
    <w:rsid w:val="000A301E"/>
    <w:rsid w:val="000A3726"/>
    <w:rsid w:val="000A397C"/>
    <w:rsid w:val="000A3A5A"/>
    <w:rsid w:val="000A3E4C"/>
    <w:rsid w:val="000A4901"/>
    <w:rsid w:val="000A53D3"/>
    <w:rsid w:val="000A5ABA"/>
    <w:rsid w:val="000A5C19"/>
    <w:rsid w:val="000A6973"/>
    <w:rsid w:val="000A6D8E"/>
    <w:rsid w:val="000A74E4"/>
    <w:rsid w:val="000A778D"/>
    <w:rsid w:val="000A7E89"/>
    <w:rsid w:val="000B01A4"/>
    <w:rsid w:val="000B14F5"/>
    <w:rsid w:val="000B1AFC"/>
    <w:rsid w:val="000B2071"/>
    <w:rsid w:val="000B240B"/>
    <w:rsid w:val="000B33ED"/>
    <w:rsid w:val="000B3506"/>
    <w:rsid w:val="000B387E"/>
    <w:rsid w:val="000B388D"/>
    <w:rsid w:val="000B4120"/>
    <w:rsid w:val="000B4252"/>
    <w:rsid w:val="000B4529"/>
    <w:rsid w:val="000B4715"/>
    <w:rsid w:val="000B471C"/>
    <w:rsid w:val="000B57E9"/>
    <w:rsid w:val="000B5B8F"/>
    <w:rsid w:val="000B6663"/>
    <w:rsid w:val="000B6B10"/>
    <w:rsid w:val="000B6DBF"/>
    <w:rsid w:val="000B777D"/>
    <w:rsid w:val="000B7884"/>
    <w:rsid w:val="000B79E6"/>
    <w:rsid w:val="000C071B"/>
    <w:rsid w:val="000C0CB5"/>
    <w:rsid w:val="000C14D4"/>
    <w:rsid w:val="000C14F0"/>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861"/>
    <w:rsid w:val="000D03A4"/>
    <w:rsid w:val="000D046D"/>
    <w:rsid w:val="000D0647"/>
    <w:rsid w:val="000D0FE8"/>
    <w:rsid w:val="000D1439"/>
    <w:rsid w:val="000D1611"/>
    <w:rsid w:val="000D1DFF"/>
    <w:rsid w:val="000D25EF"/>
    <w:rsid w:val="000D2C17"/>
    <w:rsid w:val="000D308B"/>
    <w:rsid w:val="000D3658"/>
    <w:rsid w:val="000D3B05"/>
    <w:rsid w:val="000D3C92"/>
    <w:rsid w:val="000D3CB8"/>
    <w:rsid w:val="000D4011"/>
    <w:rsid w:val="000D413A"/>
    <w:rsid w:val="000D4C7C"/>
    <w:rsid w:val="000D4D52"/>
    <w:rsid w:val="000D55A2"/>
    <w:rsid w:val="000D5891"/>
    <w:rsid w:val="000D61E4"/>
    <w:rsid w:val="000D6847"/>
    <w:rsid w:val="000D684F"/>
    <w:rsid w:val="000D6E52"/>
    <w:rsid w:val="000D70F3"/>
    <w:rsid w:val="000E0359"/>
    <w:rsid w:val="000E03E9"/>
    <w:rsid w:val="000E1565"/>
    <w:rsid w:val="000E1A8A"/>
    <w:rsid w:val="000E2212"/>
    <w:rsid w:val="000E22C7"/>
    <w:rsid w:val="000E2389"/>
    <w:rsid w:val="000E239D"/>
    <w:rsid w:val="000E270B"/>
    <w:rsid w:val="000E2919"/>
    <w:rsid w:val="000E32FD"/>
    <w:rsid w:val="000E3A95"/>
    <w:rsid w:val="000E4751"/>
    <w:rsid w:val="000E47CF"/>
    <w:rsid w:val="000E4EA2"/>
    <w:rsid w:val="000E505D"/>
    <w:rsid w:val="000E5473"/>
    <w:rsid w:val="000E5784"/>
    <w:rsid w:val="000E5A6A"/>
    <w:rsid w:val="000E5EA8"/>
    <w:rsid w:val="000E664F"/>
    <w:rsid w:val="000E688A"/>
    <w:rsid w:val="000E6A1D"/>
    <w:rsid w:val="000E6A2C"/>
    <w:rsid w:val="000E7128"/>
    <w:rsid w:val="000E745B"/>
    <w:rsid w:val="000E7BED"/>
    <w:rsid w:val="000F08C2"/>
    <w:rsid w:val="000F0A55"/>
    <w:rsid w:val="000F1360"/>
    <w:rsid w:val="000F13B2"/>
    <w:rsid w:val="000F15B3"/>
    <w:rsid w:val="000F1B6D"/>
    <w:rsid w:val="000F1DF9"/>
    <w:rsid w:val="000F2004"/>
    <w:rsid w:val="000F22A9"/>
    <w:rsid w:val="000F23E5"/>
    <w:rsid w:val="000F2B45"/>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B4B"/>
    <w:rsid w:val="000F4D4C"/>
    <w:rsid w:val="000F520A"/>
    <w:rsid w:val="000F61C0"/>
    <w:rsid w:val="000F67C0"/>
    <w:rsid w:val="000F68E9"/>
    <w:rsid w:val="000F7098"/>
    <w:rsid w:val="000F7550"/>
    <w:rsid w:val="000F759B"/>
    <w:rsid w:val="000F7856"/>
    <w:rsid w:val="000F7B3F"/>
    <w:rsid w:val="000F7EAD"/>
    <w:rsid w:val="00100649"/>
    <w:rsid w:val="00100A2B"/>
    <w:rsid w:val="001012EA"/>
    <w:rsid w:val="00101704"/>
    <w:rsid w:val="001019E7"/>
    <w:rsid w:val="00101BD2"/>
    <w:rsid w:val="00101E73"/>
    <w:rsid w:val="00102372"/>
    <w:rsid w:val="001023A0"/>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696"/>
    <w:rsid w:val="00115F58"/>
    <w:rsid w:val="00115F84"/>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730"/>
    <w:rsid w:val="00121E92"/>
    <w:rsid w:val="00121F43"/>
    <w:rsid w:val="0012206A"/>
    <w:rsid w:val="00122269"/>
    <w:rsid w:val="0012241D"/>
    <w:rsid w:val="00122508"/>
    <w:rsid w:val="001226E1"/>
    <w:rsid w:val="00122851"/>
    <w:rsid w:val="00122A97"/>
    <w:rsid w:val="0012362C"/>
    <w:rsid w:val="0012372F"/>
    <w:rsid w:val="00123774"/>
    <w:rsid w:val="001242D9"/>
    <w:rsid w:val="00124495"/>
    <w:rsid w:val="00124673"/>
    <w:rsid w:val="00124B34"/>
    <w:rsid w:val="001250A4"/>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56C"/>
    <w:rsid w:val="001336EA"/>
    <w:rsid w:val="00133A0E"/>
    <w:rsid w:val="00133B42"/>
    <w:rsid w:val="00133B4D"/>
    <w:rsid w:val="00133BBC"/>
    <w:rsid w:val="001343EF"/>
    <w:rsid w:val="00134914"/>
    <w:rsid w:val="0013512C"/>
    <w:rsid w:val="001352C6"/>
    <w:rsid w:val="0013576B"/>
    <w:rsid w:val="00135965"/>
    <w:rsid w:val="00135B5C"/>
    <w:rsid w:val="00135F70"/>
    <w:rsid w:val="0013631F"/>
    <w:rsid w:val="00136655"/>
    <w:rsid w:val="001376F1"/>
    <w:rsid w:val="00137F10"/>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64F9"/>
    <w:rsid w:val="00146F1D"/>
    <w:rsid w:val="00147085"/>
    <w:rsid w:val="001474FA"/>
    <w:rsid w:val="00147839"/>
    <w:rsid w:val="0014798E"/>
    <w:rsid w:val="00147A91"/>
    <w:rsid w:val="00147B1F"/>
    <w:rsid w:val="0015039E"/>
    <w:rsid w:val="0015054F"/>
    <w:rsid w:val="00150B64"/>
    <w:rsid w:val="00150E47"/>
    <w:rsid w:val="001511CA"/>
    <w:rsid w:val="00151C97"/>
    <w:rsid w:val="00151EB4"/>
    <w:rsid w:val="00152163"/>
    <w:rsid w:val="00152240"/>
    <w:rsid w:val="00152514"/>
    <w:rsid w:val="001528D1"/>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C19"/>
    <w:rsid w:val="00163E62"/>
    <w:rsid w:val="001640E0"/>
    <w:rsid w:val="001640F9"/>
    <w:rsid w:val="00164208"/>
    <w:rsid w:val="00164A03"/>
    <w:rsid w:val="00164C57"/>
    <w:rsid w:val="00164E6D"/>
    <w:rsid w:val="00164EEF"/>
    <w:rsid w:val="00164F7B"/>
    <w:rsid w:val="0016561E"/>
    <w:rsid w:val="0016575D"/>
    <w:rsid w:val="00165A91"/>
    <w:rsid w:val="00165D7E"/>
    <w:rsid w:val="00166694"/>
    <w:rsid w:val="0016672D"/>
    <w:rsid w:val="00166CC8"/>
    <w:rsid w:val="00167573"/>
    <w:rsid w:val="00167824"/>
    <w:rsid w:val="0016794B"/>
    <w:rsid w:val="00167AF0"/>
    <w:rsid w:val="00167FE8"/>
    <w:rsid w:val="00170455"/>
    <w:rsid w:val="00170DCC"/>
    <w:rsid w:val="001710C4"/>
    <w:rsid w:val="001711A1"/>
    <w:rsid w:val="00171C43"/>
    <w:rsid w:val="00171D98"/>
    <w:rsid w:val="00171E91"/>
    <w:rsid w:val="00171F1D"/>
    <w:rsid w:val="0017206C"/>
    <w:rsid w:val="001722A2"/>
    <w:rsid w:val="0017242C"/>
    <w:rsid w:val="00172677"/>
    <w:rsid w:val="00172D03"/>
    <w:rsid w:val="001730FB"/>
    <w:rsid w:val="001733BD"/>
    <w:rsid w:val="00173661"/>
    <w:rsid w:val="0017372E"/>
    <w:rsid w:val="00173856"/>
    <w:rsid w:val="00173CFF"/>
    <w:rsid w:val="00173ECA"/>
    <w:rsid w:val="00174006"/>
    <w:rsid w:val="00174125"/>
    <w:rsid w:val="0017459A"/>
    <w:rsid w:val="00174CDD"/>
    <w:rsid w:val="0017543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215"/>
    <w:rsid w:val="0018123F"/>
    <w:rsid w:val="001813B3"/>
    <w:rsid w:val="001815F8"/>
    <w:rsid w:val="00181E71"/>
    <w:rsid w:val="001825D4"/>
    <w:rsid w:val="001825FF"/>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181"/>
    <w:rsid w:val="001905E3"/>
    <w:rsid w:val="0019103C"/>
    <w:rsid w:val="001917F6"/>
    <w:rsid w:val="00191A7C"/>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806"/>
    <w:rsid w:val="0019694E"/>
    <w:rsid w:val="00196F0A"/>
    <w:rsid w:val="001972DD"/>
    <w:rsid w:val="001977C7"/>
    <w:rsid w:val="001978AA"/>
    <w:rsid w:val="00197A4F"/>
    <w:rsid w:val="00197E03"/>
    <w:rsid w:val="001A0702"/>
    <w:rsid w:val="001A0B43"/>
    <w:rsid w:val="001A18AB"/>
    <w:rsid w:val="001A26B2"/>
    <w:rsid w:val="001A272F"/>
    <w:rsid w:val="001A2ADF"/>
    <w:rsid w:val="001A3082"/>
    <w:rsid w:val="001A3320"/>
    <w:rsid w:val="001A361E"/>
    <w:rsid w:val="001A3657"/>
    <w:rsid w:val="001A3950"/>
    <w:rsid w:val="001A3974"/>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140B"/>
    <w:rsid w:val="001B1579"/>
    <w:rsid w:val="001B16F5"/>
    <w:rsid w:val="001B17EF"/>
    <w:rsid w:val="001B1B03"/>
    <w:rsid w:val="001B1C50"/>
    <w:rsid w:val="001B1E8B"/>
    <w:rsid w:val="001B23E4"/>
    <w:rsid w:val="001B2C34"/>
    <w:rsid w:val="001B3556"/>
    <w:rsid w:val="001B387A"/>
    <w:rsid w:val="001B418A"/>
    <w:rsid w:val="001B44FB"/>
    <w:rsid w:val="001B4663"/>
    <w:rsid w:val="001B478F"/>
    <w:rsid w:val="001B4C24"/>
    <w:rsid w:val="001B5D8E"/>
    <w:rsid w:val="001B6463"/>
    <w:rsid w:val="001B6E4F"/>
    <w:rsid w:val="001B7039"/>
    <w:rsid w:val="001B7B57"/>
    <w:rsid w:val="001B7E26"/>
    <w:rsid w:val="001B7F50"/>
    <w:rsid w:val="001B7F8D"/>
    <w:rsid w:val="001C0012"/>
    <w:rsid w:val="001C0029"/>
    <w:rsid w:val="001C01D2"/>
    <w:rsid w:val="001C0697"/>
    <w:rsid w:val="001C0699"/>
    <w:rsid w:val="001C07EF"/>
    <w:rsid w:val="001C0C36"/>
    <w:rsid w:val="001C1100"/>
    <w:rsid w:val="001C1440"/>
    <w:rsid w:val="001C1746"/>
    <w:rsid w:val="001C1B30"/>
    <w:rsid w:val="001C1E71"/>
    <w:rsid w:val="001C1E8D"/>
    <w:rsid w:val="001C3377"/>
    <w:rsid w:val="001C4003"/>
    <w:rsid w:val="001C4036"/>
    <w:rsid w:val="001C44A4"/>
    <w:rsid w:val="001C55FC"/>
    <w:rsid w:val="001C56F0"/>
    <w:rsid w:val="001C5A2B"/>
    <w:rsid w:val="001C5DA3"/>
    <w:rsid w:val="001C633F"/>
    <w:rsid w:val="001C646E"/>
    <w:rsid w:val="001C6472"/>
    <w:rsid w:val="001C6C5F"/>
    <w:rsid w:val="001C75DA"/>
    <w:rsid w:val="001D011F"/>
    <w:rsid w:val="001D0160"/>
    <w:rsid w:val="001D04F8"/>
    <w:rsid w:val="001D0D22"/>
    <w:rsid w:val="001D1752"/>
    <w:rsid w:val="001D194D"/>
    <w:rsid w:val="001D1A2A"/>
    <w:rsid w:val="001D24B7"/>
    <w:rsid w:val="001D268A"/>
    <w:rsid w:val="001D3985"/>
    <w:rsid w:val="001D4110"/>
    <w:rsid w:val="001D455F"/>
    <w:rsid w:val="001D4743"/>
    <w:rsid w:val="001D4A06"/>
    <w:rsid w:val="001D4CDB"/>
    <w:rsid w:val="001D4F2B"/>
    <w:rsid w:val="001D5207"/>
    <w:rsid w:val="001D57FB"/>
    <w:rsid w:val="001D5A6B"/>
    <w:rsid w:val="001D5A8A"/>
    <w:rsid w:val="001D5AC6"/>
    <w:rsid w:val="001D5CC3"/>
    <w:rsid w:val="001D5DD2"/>
    <w:rsid w:val="001D6159"/>
    <w:rsid w:val="001D64B0"/>
    <w:rsid w:val="001D6761"/>
    <w:rsid w:val="001D686D"/>
    <w:rsid w:val="001D697F"/>
    <w:rsid w:val="001D6E92"/>
    <w:rsid w:val="001D74DC"/>
    <w:rsid w:val="001D78C4"/>
    <w:rsid w:val="001D7A3A"/>
    <w:rsid w:val="001D7CDA"/>
    <w:rsid w:val="001E0546"/>
    <w:rsid w:val="001E0AB9"/>
    <w:rsid w:val="001E0B49"/>
    <w:rsid w:val="001E0BEE"/>
    <w:rsid w:val="001E0C3D"/>
    <w:rsid w:val="001E0F2C"/>
    <w:rsid w:val="001E1061"/>
    <w:rsid w:val="001E10AC"/>
    <w:rsid w:val="001E122B"/>
    <w:rsid w:val="001E13AA"/>
    <w:rsid w:val="001E13EE"/>
    <w:rsid w:val="001E171C"/>
    <w:rsid w:val="001E1AC3"/>
    <w:rsid w:val="001E1B3C"/>
    <w:rsid w:val="001E1B5F"/>
    <w:rsid w:val="001E1C58"/>
    <w:rsid w:val="001E2039"/>
    <w:rsid w:val="001E2663"/>
    <w:rsid w:val="001E3125"/>
    <w:rsid w:val="001E3304"/>
    <w:rsid w:val="001E38E5"/>
    <w:rsid w:val="001E39E2"/>
    <w:rsid w:val="001E3E36"/>
    <w:rsid w:val="001E3EFF"/>
    <w:rsid w:val="001E4F10"/>
    <w:rsid w:val="001E551A"/>
    <w:rsid w:val="001E57B8"/>
    <w:rsid w:val="001E5891"/>
    <w:rsid w:val="001E5938"/>
    <w:rsid w:val="001E5B79"/>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4CB8"/>
    <w:rsid w:val="001F52D9"/>
    <w:rsid w:val="001F52F6"/>
    <w:rsid w:val="001F5B34"/>
    <w:rsid w:val="001F5C3B"/>
    <w:rsid w:val="001F7165"/>
    <w:rsid w:val="001F7492"/>
    <w:rsid w:val="002009A4"/>
    <w:rsid w:val="00200C2D"/>
    <w:rsid w:val="00200EAA"/>
    <w:rsid w:val="00201131"/>
    <w:rsid w:val="002015DE"/>
    <w:rsid w:val="002018BE"/>
    <w:rsid w:val="00201A00"/>
    <w:rsid w:val="00201A12"/>
    <w:rsid w:val="00201A22"/>
    <w:rsid w:val="00201A34"/>
    <w:rsid w:val="00201FAC"/>
    <w:rsid w:val="00201FDE"/>
    <w:rsid w:val="00203D6F"/>
    <w:rsid w:val="00203E4D"/>
    <w:rsid w:val="00204454"/>
    <w:rsid w:val="00204491"/>
    <w:rsid w:val="00204A44"/>
    <w:rsid w:val="00204A5C"/>
    <w:rsid w:val="00204FC9"/>
    <w:rsid w:val="002055E1"/>
    <w:rsid w:val="00205633"/>
    <w:rsid w:val="00205E95"/>
    <w:rsid w:val="00205EFC"/>
    <w:rsid w:val="00205FA0"/>
    <w:rsid w:val="00205FBF"/>
    <w:rsid w:val="002062A2"/>
    <w:rsid w:val="002064DE"/>
    <w:rsid w:val="00206657"/>
    <w:rsid w:val="00207289"/>
    <w:rsid w:val="00207405"/>
    <w:rsid w:val="00207C79"/>
    <w:rsid w:val="00207C97"/>
    <w:rsid w:val="0021017E"/>
    <w:rsid w:val="0021033A"/>
    <w:rsid w:val="002103E1"/>
    <w:rsid w:val="002108D1"/>
    <w:rsid w:val="002108EF"/>
    <w:rsid w:val="00210AB4"/>
    <w:rsid w:val="00210C6F"/>
    <w:rsid w:val="00210E1E"/>
    <w:rsid w:val="00211A2C"/>
    <w:rsid w:val="00211DF9"/>
    <w:rsid w:val="00211F75"/>
    <w:rsid w:val="0021231D"/>
    <w:rsid w:val="002129BE"/>
    <w:rsid w:val="00212C8E"/>
    <w:rsid w:val="00212D0B"/>
    <w:rsid w:val="00212E32"/>
    <w:rsid w:val="00212EFD"/>
    <w:rsid w:val="002132EB"/>
    <w:rsid w:val="0021422A"/>
    <w:rsid w:val="002142B2"/>
    <w:rsid w:val="00214685"/>
    <w:rsid w:val="00214D2E"/>
    <w:rsid w:val="002158CC"/>
    <w:rsid w:val="0021592C"/>
    <w:rsid w:val="00215FFF"/>
    <w:rsid w:val="002164A3"/>
    <w:rsid w:val="00216D5F"/>
    <w:rsid w:val="00217049"/>
    <w:rsid w:val="002179E8"/>
    <w:rsid w:val="00217EDB"/>
    <w:rsid w:val="002202AD"/>
    <w:rsid w:val="002210DF"/>
    <w:rsid w:val="002219A7"/>
    <w:rsid w:val="00221C23"/>
    <w:rsid w:val="00221D51"/>
    <w:rsid w:val="00222434"/>
    <w:rsid w:val="00222735"/>
    <w:rsid w:val="00222B35"/>
    <w:rsid w:val="00222C80"/>
    <w:rsid w:val="00222FDB"/>
    <w:rsid w:val="00223403"/>
    <w:rsid w:val="00223583"/>
    <w:rsid w:val="002237B9"/>
    <w:rsid w:val="00223AE1"/>
    <w:rsid w:val="00223B83"/>
    <w:rsid w:val="00223BCD"/>
    <w:rsid w:val="00223EF7"/>
    <w:rsid w:val="00224438"/>
    <w:rsid w:val="002245A3"/>
    <w:rsid w:val="00224722"/>
    <w:rsid w:val="00224C18"/>
    <w:rsid w:val="00224D61"/>
    <w:rsid w:val="002252A8"/>
    <w:rsid w:val="00225755"/>
    <w:rsid w:val="00225FD3"/>
    <w:rsid w:val="00226612"/>
    <w:rsid w:val="00226FE9"/>
    <w:rsid w:val="00227186"/>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A8D"/>
    <w:rsid w:val="00234DF3"/>
    <w:rsid w:val="002357EB"/>
    <w:rsid w:val="00236082"/>
    <w:rsid w:val="002366B5"/>
    <w:rsid w:val="00236BB6"/>
    <w:rsid w:val="002371E6"/>
    <w:rsid w:val="00237458"/>
    <w:rsid w:val="002379D2"/>
    <w:rsid w:val="00237B52"/>
    <w:rsid w:val="00240043"/>
    <w:rsid w:val="002410E6"/>
    <w:rsid w:val="0024123A"/>
    <w:rsid w:val="00241286"/>
    <w:rsid w:val="002413D3"/>
    <w:rsid w:val="002414F5"/>
    <w:rsid w:val="002418C8"/>
    <w:rsid w:val="0024196D"/>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36A"/>
    <w:rsid w:val="0025055C"/>
    <w:rsid w:val="00250619"/>
    <w:rsid w:val="00250649"/>
    <w:rsid w:val="00250D3D"/>
    <w:rsid w:val="00251076"/>
    <w:rsid w:val="002513F7"/>
    <w:rsid w:val="002518A6"/>
    <w:rsid w:val="00251BC9"/>
    <w:rsid w:val="00252291"/>
    <w:rsid w:val="002532AF"/>
    <w:rsid w:val="00253939"/>
    <w:rsid w:val="00253A36"/>
    <w:rsid w:val="00253B32"/>
    <w:rsid w:val="00253DC7"/>
    <w:rsid w:val="00254211"/>
    <w:rsid w:val="002545FA"/>
    <w:rsid w:val="0025489A"/>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6DF"/>
    <w:rsid w:val="00271836"/>
    <w:rsid w:val="00271A32"/>
    <w:rsid w:val="00272D14"/>
    <w:rsid w:val="002733B8"/>
    <w:rsid w:val="002749EA"/>
    <w:rsid w:val="00274A37"/>
    <w:rsid w:val="00274BEB"/>
    <w:rsid w:val="00275444"/>
    <w:rsid w:val="00275645"/>
    <w:rsid w:val="002757C9"/>
    <w:rsid w:val="00275BD2"/>
    <w:rsid w:val="00275C99"/>
    <w:rsid w:val="00276625"/>
    <w:rsid w:val="002769EA"/>
    <w:rsid w:val="002771B0"/>
    <w:rsid w:val="002772CF"/>
    <w:rsid w:val="002800E1"/>
    <w:rsid w:val="0028037B"/>
    <w:rsid w:val="00280445"/>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FE2"/>
    <w:rsid w:val="0029436A"/>
    <w:rsid w:val="002946F2"/>
    <w:rsid w:val="0029474A"/>
    <w:rsid w:val="00294E10"/>
    <w:rsid w:val="00295568"/>
    <w:rsid w:val="00295C82"/>
    <w:rsid w:val="0029641C"/>
    <w:rsid w:val="00296FDE"/>
    <w:rsid w:val="002970D1"/>
    <w:rsid w:val="0029720A"/>
    <w:rsid w:val="0029792A"/>
    <w:rsid w:val="00297933"/>
    <w:rsid w:val="00297B17"/>
    <w:rsid w:val="00297BF1"/>
    <w:rsid w:val="002A0079"/>
    <w:rsid w:val="002A0100"/>
    <w:rsid w:val="002A011E"/>
    <w:rsid w:val="002A0440"/>
    <w:rsid w:val="002A0472"/>
    <w:rsid w:val="002A05F5"/>
    <w:rsid w:val="002A0BF4"/>
    <w:rsid w:val="002A0DA1"/>
    <w:rsid w:val="002A0F0C"/>
    <w:rsid w:val="002A1338"/>
    <w:rsid w:val="002A17CA"/>
    <w:rsid w:val="002A1D6B"/>
    <w:rsid w:val="002A2064"/>
    <w:rsid w:val="002A2118"/>
    <w:rsid w:val="002A211A"/>
    <w:rsid w:val="002A216E"/>
    <w:rsid w:val="002A264E"/>
    <w:rsid w:val="002A2B15"/>
    <w:rsid w:val="002A2C41"/>
    <w:rsid w:val="002A2EE5"/>
    <w:rsid w:val="002A32C0"/>
    <w:rsid w:val="002A3765"/>
    <w:rsid w:val="002A3F7C"/>
    <w:rsid w:val="002A4447"/>
    <w:rsid w:val="002A503E"/>
    <w:rsid w:val="002A512E"/>
    <w:rsid w:val="002A5832"/>
    <w:rsid w:val="002A5B48"/>
    <w:rsid w:val="002A5C76"/>
    <w:rsid w:val="002A5CBD"/>
    <w:rsid w:val="002A5EA0"/>
    <w:rsid w:val="002A60F8"/>
    <w:rsid w:val="002A6148"/>
    <w:rsid w:val="002A6748"/>
    <w:rsid w:val="002A6C6B"/>
    <w:rsid w:val="002A77D4"/>
    <w:rsid w:val="002A7BA6"/>
    <w:rsid w:val="002A7BC3"/>
    <w:rsid w:val="002B09DB"/>
    <w:rsid w:val="002B0B86"/>
    <w:rsid w:val="002B0C36"/>
    <w:rsid w:val="002B14DA"/>
    <w:rsid w:val="002B1965"/>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5F03"/>
    <w:rsid w:val="002B62BA"/>
    <w:rsid w:val="002B64F7"/>
    <w:rsid w:val="002B6979"/>
    <w:rsid w:val="002B6C38"/>
    <w:rsid w:val="002B6D1A"/>
    <w:rsid w:val="002B6F50"/>
    <w:rsid w:val="002B6F8F"/>
    <w:rsid w:val="002B77AD"/>
    <w:rsid w:val="002B790B"/>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A1B"/>
    <w:rsid w:val="002C5184"/>
    <w:rsid w:val="002C562F"/>
    <w:rsid w:val="002C57CF"/>
    <w:rsid w:val="002C5AA2"/>
    <w:rsid w:val="002C5B74"/>
    <w:rsid w:val="002C5CEC"/>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3E24"/>
    <w:rsid w:val="002D4569"/>
    <w:rsid w:val="002D46E4"/>
    <w:rsid w:val="002D50BC"/>
    <w:rsid w:val="002D54F4"/>
    <w:rsid w:val="002D5529"/>
    <w:rsid w:val="002D59E0"/>
    <w:rsid w:val="002D5ADB"/>
    <w:rsid w:val="002D5C89"/>
    <w:rsid w:val="002D5EEB"/>
    <w:rsid w:val="002D616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F03AF"/>
    <w:rsid w:val="002F05CC"/>
    <w:rsid w:val="002F0704"/>
    <w:rsid w:val="002F0A92"/>
    <w:rsid w:val="002F0B87"/>
    <w:rsid w:val="002F1350"/>
    <w:rsid w:val="002F1BDB"/>
    <w:rsid w:val="002F1C4F"/>
    <w:rsid w:val="002F20E8"/>
    <w:rsid w:val="002F2A04"/>
    <w:rsid w:val="002F2D82"/>
    <w:rsid w:val="002F2FE0"/>
    <w:rsid w:val="002F3438"/>
    <w:rsid w:val="002F39C8"/>
    <w:rsid w:val="002F3C85"/>
    <w:rsid w:val="002F42A8"/>
    <w:rsid w:val="002F42B2"/>
    <w:rsid w:val="002F45FC"/>
    <w:rsid w:val="002F47A3"/>
    <w:rsid w:val="002F47DE"/>
    <w:rsid w:val="002F56E4"/>
    <w:rsid w:val="002F5794"/>
    <w:rsid w:val="002F5D88"/>
    <w:rsid w:val="002F5EC4"/>
    <w:rsid w:val="002F64B8"/>
    <w:rsid w:val="002F6B35"/>
    <w:rsid w:val="002F6E5B"/>
    <w:rsid w:val="002F71FC"/>
    <w:rsid w:val="002F7271"/>
    <w:rsid w:val="002F72A9"/>
    <w:rsid w:val="00300442"/>
    <w:rsid w:val="00301C90"/>
    <w:rsid w:val="00301EA0"/>
    <w:rsid w:val="0030218B"/>
    <w:rsid w:val="00303357"/>
    <w:rsid w:val="0030344F"/>
    <w:rsid w:val="0030371B"/>
    <w:rsid w:val="0030371F"/>
    <w:rsid w:val="00303FBB"/>
    <w:rsid w:val="00304BA2"/>
    <w:rsid w:val="00304D78"/>
    <w:rsid w:val="003052DF"/>
    <w:rsid w:val="0030535A"/>
    <w:rsid w:val="00305518"/>
    <w:rsid w:val="0030552B"/>
    <w:rsid w:val="00305669"/>
    <w:rsid w:val="00305CE8"/>
    <w:rsid w:val="0031017E"/>
    <w:rsid w:val="00310CB8"/>
    <w:rsid w:val="00311318"/>
    <w:rsid w:val="00312434"/>
    <w:rsid w:val="00312ED3"/>
    <w:rsid w:val="00313A9E"/>
    <w:rsid w:val="003146F5"/>
    <w:rsid w:val="00314C98"/>
    <w:rsid w:val="00314FC1"/>
    <w:rsid w:val="003152D9"/>
    <w:rsid w:val="00315709"/>
    <w:rsid w:val="00315991"/>
    <w:rsid w:val="00315D37"/>
    <w:rsid w:val="00316051"/>
    <w:rsid w:val="0031644D"/>
    <w:rsid w:val="00316BF4"/>
    <w:rsid w:val="00316D75"/>
    <w:rsid w:val="00316F0D"/>
    <w:rsid w:val="003170E3"/>
    <w:rsid w:val="003175CC"/>
    <w:rsid w:val="00317621"/>
    <w:rsid w:val="003177EA"/>
    <w:rsid w:val="00317C14"/>
    <w:rsid w:val="00317FC9"/>
    <w:rsid w:val="0032049F"/>
    <w:rsid w:val="003204AE"/>
    <w:rsid w:val="003213E4"/>
    <w:rsid w:val="00321698"/>
    <w:rsid w:val="0032193F"/>
    <w:rsid w:val="00321E36"/>
    <w:rsid w:val="0032259F"/>
    <w:rsid w:val="00322E13"/>
    <w:rsid w:val="003234D4"/>
    <w:rsid w:val="00323538"/>
    <w:rsid w:val="00324372"/>
    <w:rsid w:val="00324954"/>
    <w:rsid w:val="00324A1E"/>
    <w:rsid w:val="00324D71"/>
    <w:rsid w:val="003251E0"/>
    <w:rsid w:val="00325247"/>
    <w:rsid w:val="00325592"/>
    <w:rsid w:val="003256EC"/>
    <w:rsid w:val="00325A0A"/>
    <w:rsid w:val="00325C9D"/>
    <w:rsid w:val="00326724"/>
    <w:rsid w:val="00326766"/>
    <w:rsid w:val="00326B65"/>
    <w:rsid w:val="003274CF"/>
    <w:rsid w:val="00327AB2"/>
    <w:rsid w:val="00330115"/>
    <w:rsid w:val="0033099D"/>
    <w:rsid w:val="00330B85"/>
    <w:rsid w:val="0033119F"/>
    <w:rsid w:val="0033195C"/>
    <w:rsid w:val="00331BA0"/>
    <w:rsid w:val="00332124"/>
    <w:rsid w:val="00332140"/>
    <w:rsid w:val="003326AE"/>
    <w:rsid w:val="00332723"/>
    <w:rsid w:val="00332AC3"/>
    <w:rsid w:val="00333156"/>
    <w:rsid w:val="0033316C"/>
    <w:rsid w:val="003333AC"/>
    <w:rsid w:val="0033419D"/>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109"/>
    <w:rsid w:val="00341475"/>
    <w:rsid w:val="00341949"/>
    <w:rsid w:val="00341A42"/>
    <w:rsid w:val="00342266"/>
    <w:rsid w:val="003426E7"/>
    <w:rsid w:val="00342778"/>
    <w:rsid w:val="003427EA"/>
    <w:rsid w:val="00342A14"/>
    <w:rsid w:val="00342C65"/>
    <w:rsid w:val="0034313E"/>
    <w:rsid w:val="0034339A"/>
    <w:rsid w:val="00343CC0"/>
    <w:rsid w:val="00343DEA"/>
    <w:rsid w:val="003442C6"/>
    <w:rsid w:val="003447B7"/>
    <w:rsid w:val="003449DB"/>
    <w:rsid w:val="003449E2"/>
    <w:rsid w:val="00344A24"/>
    <w:rsid w:val="00344B9E"/>
    <w:rsid w:val="00345087"/>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3F6F"/>
    <w:rsid w:val="003540BC"/>
    <w:rsid w:val="0035434E"/>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C43"/>
    <w:rsid w:val="00362E30"/>
    <w:rsid w:val="0036375D"/>
    <w:rsid w:val="00363843"/>
    <w:rsid w:val="00363968"/>
    <w:rsid w:val="00363B1D"/>
    <w:rsid w:val="00364715"/>
    <w:rsid w:val="00364ADD"/>
    <w:rsid w:val="00364B2F"/>
    <w:rsid w:val="00364D09"/>
    <w:rsid w:val="00364D2A"/>
    <w:rsid w:val="00364E1A"/>
    <w:rsid w:val="00365171"/>
    <w:rsid w:val="003651AA"/>
    <w:rsid w:val="003652B1"/>
    <w:rsid w:val="0036642C"/>
    <w:rsid w:val="00366AC7"/>
    <w:rsid w:val="00366D55"/>
    <w:rsid w:val="00366FF0"/>
    <w:rsid w:val="00367448"/>
    <w:rsid w:val="003674F2"/>
    <w:rsid w:val="00367BF5"/>
    <w:rsid w:val="0037066C"/>
    <w:rsid w:val="00370809"/>
    <w:rsid w:val="00371230"/>
    <w:rsid w:val="0037179A"/>
    <w:rsid w:val="00371839"/>
    <w:rsid w:val="0037198D"/>
    <w:rsid w:val="00371B20"/>
    <w:rsid w:val="0037209B"/>
    <w:rsid w:val="00372130"/>
    <w:rsid w:val="0037217C"/>
    <w:rsid w:val="003737D7"/>
    <w:rsid w:val="00373B2F"/>
    <w:rsid w:val="00373BB9"/>
    <w:rsid w:val="00373E91"/>
    <w:rsid w:val="0037428E"/>
    <w:rsid w:val="00374591"/>
    <w:rsid w:val="00374D15"/>
    <w:rsid w:val="00374FA0"/>
    <w:rsid w:val="00375326"/>
    <w:rsid w:val="00375558"/>
    <w:rsid w:val="0037558A"/>
    <w:rsid w:val="003756AA"/>
    <w:rsid w:val="00375A4F"/>
    <w:rsid w:val="00375E85"/>
    <w:rsid w:val="003761D2"/>
    <w:rsid w:val="00376386"/>
    <w:rsid w:val="0037674D"/>
    <w:rsid w:val="00376879"/>
    <w:rsid w:val="00376D56"/>
    <w:rsid w:val="00376F8A"/>
    <w:rsid w:val="003778BB"/>
    <w:rsid w:val="00377994"/>
    <w:rsid w:val="00377C1E"/>
    <w:rsid w:val="00377C22"/>
    <w:rsid w:val="00377F9C"/>
    <w:rsid w:val="00380259"/>
    <w:rsid w:val="0038082C"/>
    <w:rsid w:val="00380E7E"/>
    <w:rsid w:val="003813C6"/>
    <w:rsid w:val="0038183E"/>
    <w:rsid w:val="00381A3E"/>
    <w:rsid w:val="003821A2"/>
    <w:rsid w:val="003833AB"/>
    <w:rsid w:val="003833F4"/>
    <w:rsid w:val="00383966"/>
    <w:rsid w:val="00383969"/>
    <w:rsid w:val="003839DD"/>
    <w:rsid w:val="00383CA8"/>
    <w:rsid w:val="00384885"/>
    <w:rsid w:val="003859FC"/>
    <w:rsid w:val="00385A6E"/>
    <w:rsid w:val="00385B57"/>
    <w:rsid w:val="00385E11"/>
    <w:rsid w:val="00385EAC"/>
    <w:rsid w:val="00386A0A"/>
    <w:rsid w:val="00386D47"/>
    <w:rsid w:val="00386D80"/>
    <w:rsid w:val="00387686"/>
    <w:rsid w:val="003876ED"/>
    <w:rsid w:val="00387957"/>
    <w:rsid w:val="00387A4F"/>
    <w:rsid w:val="003908DB"/>
    <w:rsid w:val="0039096E"/>
    <w:rsid w:val="00390A10"/>
    <w:rsid w:val="00390D15"/>
    <w:rsid w:val="00391765"/>
    <w:rsid w:val="00391846"/>
    <w:rsid w:val="00391E9E"/>
    <w:rsid w:val="0039207C"/>
    <w:rsid w:val="00392EC3"/>
    <w:rsid w:val="00393622"/>
    <w:rsid w:val="00393714"/>
    <w:rsid w:val="00393F18"/>
    <w:rsid w:val="003943BB"/>
    <w:rsid w:val="003947D9"/>
    <w:rsid w:val="00394A7E"/>
    <w:rsid w:val="003950E2"/>
    <w:rsid w:val="003952D9"/>
    <w:rsid w:val="0039545D"/>
    <w:rsid w:val="0039572A"/>
    <w:rsid w:val="00395823"/>
    <w:rsid w:val="003959BA"/>
    <w:rsid w:val="00396916"/>
    <w:rsid w:val="00396F39"/>
    <w:rsid w:val="0039762A"/>
    <w:rsid w:val="00397B4C"/>
    <w:rsid w:val="00397BD7"/>
    <w:rsid w:val="00397EFE"/>
    <w:rsid w:val="003A0733"/>
    <w:rsid w:val="003A07E6"/>
    <w:rsid w:val="003A0910"/>
    <w:rsid w:val="003A09DD"/>
    <w:rsid w:val="003A0A89"/>
    <w:rsid w:val="003A0BF6"/>
    <w:rsid w:val="003A0C88"/>
    <w:rsid w:val="003A0FF2"/>
    <w:rsid w:val="003A107F"/>
    <w:rsid w:val="003A140C"/>
    <w:rsid w:val="003A1F28"/>
    <w:rsid w:val="003A1F46"/>
    <w:rsid w:val="003A1FE1"/>
    <w:rsid w:val="003A2798"/>
    <w:rsid w:val="003A2965"/>
    <w:rsid w:val="003A29A4"/>
    <w:rsid w:val="003A2A1D"/>
    <w:rsid w:val="003A2BDD"/>
    <w:rsid w:val="003A2F90"/>
    <w:rsid w:val="003A30F9"/>
    <w:rsid w:val="003A32CD"/>
    <w:rsid w:val="003A34C2"/>
    <w:rsid w:val="003A35CF"/>
    <w:rsid w:val="003A3859"/>
    <w:rsid w:val="003A436B"/>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378"/>
    <w:rsid w:val="003B34E3"/>
    <w:rsid w:val="003B427E"/>
    <w:rsid w:val="003B44EB"/>
    <w:rsid w:val="003B4966"/>
    <w:rsid w:val="003B50A0"/>
    <w:rsid w:val="003B5150"/>
    <w:rsid w:val="003B51F4"/>
    <w:rsid w:val="003B543F"/>
    <w:rsid w:val="003B5CE2"/>
    <w:rsid w:val="003B6030"/>
    <w:rsid w:val="003B605C"/>
    <w:rsid w:val="003B6831"/>
    <w:rsid w:val="003B713F"/>
    <w:rsid w:val="003B737D"/>
    <w:rsid w:val="003B764C"/>
    <w:rsid w:val="003B78E0"/>
    <w:rsid w:val="003B7D8C"/>
    <w:rsid w:val="003C00B4"/>
    <w:rsid w:val="003C03D8"/>
    <w:rsid w:val="003C0681"/>
    <w:rsid w:val="003C0AF6"/>
    <w:rsid w:val="003C0FFA"/>
    <w:rsid w:val="003C1547"/>
    <w:rsid w:val="003C15F3"/>
    <w:rsid w:val="003C1DAF"/>
    <w:rsid w:val="003C227F"/>
    <w:rsid w:val="003C2B21"/>
    <w:rsid w:val="003C31DE"/>
    <w:rsid w:val="003C3826"/>
    <w:rsid w:val="003C3D05"/>
    <w:rsid w:val="003C452D"/>
    <w:rsid w:val="003C48D2"/>
    <w:rsid w:val="003C4B19"/>
    <w:rsid w:val="003C5327"/>
    <w:rsid w:val="003C5C15"/>
    <w:rsid w:val="003C5C40"/>
    <w:rsid w:val="003C60D9"/>
    <w:rsid w:val="003C650C"/>
    <w:rsid w:val="003C683A"/>
    <w:rsid w:val="003C694B"/>
    <w:rsid w:val="003C6CA9"/>
    <w:rsid w:val="003C7778"/>
    <w:rsid w:val="003C787B"/>
    <w:rsid w:val="003D0EB2"/>
    <w:rsid w:val="003D0F4B"/>
    <w:rsid w:val="003D12F4"/>
    <w:rsid w:val="003D1307"/>
    <w:rsid w:val="003D18B8"/>
    <w:rsid w:val="003D19F2"/>
    <w:rsid w:val="003D1C7F"/>
    <w:rsid w:val="003D1C87"/>
    <w:rsid w:val="003D2BCB"/>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FF4"/>
    <w:rsid w:val="003E1201"/>
    <w:rsid w:val="003E15DF"/>
    <w:rsid w:val="003E196F"/>
    <w:rsid w:val="003E228E"/>
    <w:rsid w:val="003E27A1"/>
    <w:rsid w:val="003E28E6"/>
    <w:rsid w:val="003E2A4B"/>
    <w:rsid w:val="003E2BD1"/>
    <w:rsid w:val="003E2D9D"/>
    <w:rsid w:val="003E3B09"/>
    <w:rsid w:val="003E3B8E"/>
    <w:rsid w:val="003E3EDF"/>
    <w:rsid w:val="003E41D7"/>
    <w:rsid w:val="003E43E1"/>
    <w:rsid w:val="003E4942"/>
    <w:rsid w:val="003E5315"/>
    <w:rsid w:val="003E5BC7"/>
    <w:rsid w:val="003E5D81"/>
    <w:rsid w:val="003E63C3"/>
    <w:rsid w:val="003E6490"/>
    <w:rsid w:val="003E654F"/>
    <w:rsid w:val="003E6746"/>
    <w:rsid w:val="003E7047"/>
    <w:rsid w:val="003E7670"/>
    <w:rsid w:val="003E7686"/>
    <w:rsid w:val="003E7CC3"/>
    <w:rsid w:val="003E7E06"/>
    <w:rsid w:val="003F0146"/>
    <w:rsid w:val="003F0627"/>
    <w:rsid w:val="003F19C1"/>
    <w:rsid w:val="003F1B19"/>
    <w:rsid w:val="003F1B42"/>
    <w:rsid w:val="003F1DF0"/>
    <w:rsid w:val="003F1DFD"/>
    <w:rsid w:val="003F2350"/>
    <w:rsid w:val="003F24B6"/>
    <w:rsid w:val="003F2C3A"/>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4AD"/>
    <w:rsid w:val="0040094A"/>
    <w:rsid w:val="00401499"/>
    <w:rsid w:val="00402799"/>
    <w:rsid w:val="00403212"/>
    <w:rsid w:val="00403CFA"/>
    <w:rsid w:val="004048C4"/>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B2"/>
    <w:rsid w:val="00420525"/>
    <w:rsid w:val="00420611"/>
    <w:rsid w:val="00420C6D"/>
    <w:rsid w:val="00421014"/>
    <w:rsid w:val="00421227"/>
    <w:rsid w:val="0042182A"/>
    <w:rsid w:val="004219E3"/>
    <w:rsid w:val="00421E61"/>
    <w:rsid w:val="0042226D"/>
    <w:rsid w:val="00422659"/>
    <w:rsid w:val="00422705"/>
    <w:rsid w:val="00422F12"/>
    <w:rsid w:val="004231B1"/>
    <w:rsid w:val="00423309"/>
    <w:rsid w:val="00423388"/>
    <w:rsid w:val="004239A1"/>
    <w:rsid w:val="00423DF8"/>
    <w:rsid w:val="004243F5"/>
    <w:rsid w:val="00424C42"/>
    <w:rsid w:val="00424E82"/>
    <w:rsid w:val="004252B4"/>
    <w:rsid w:val="00425D67"/>
    <w:rsid w:val="004266E6"/>
    <w:rsid w:val="004276B8"/>
    <w:rsid w:val="00427801"/>
    <w:rsid w:val="00427808"/>
    <w:rsid w:val="004300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29"/>
    <w:rsid w:val="00434E6F"/>
    <w:rsid w:val="004351E9"/>
    <w:rsid w:val="004356CA"/>
    <w:rsid w:val="00435B41"/>
    <w:rsid w:val="00435E7F"/>
    <w:rsid w:val="004361E6"/>
    <w:rsid w:val="004368C3"/>
    <w:rsid w:val="00436A0E"/>
    <w:rsid w:val="00436FC5"/>
    <w:rsid w:val="00437B74"/>
    <w:rsid w:val="00437E90"/>
    <w:rsid w:val="00440769"/>
    <w:rsid w:val="0044096B"/>
    <w:rsid w:val="00440C23"/>
    <w:rsid w:val="00441097"/>
    <w:rsid w:val="0044169A"/>
    <w:rsid w:val="00441842"/>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09"/>
    <w:rsid w:val="00445EFD"/>
    <w:rsid w:val="00446573"/>
    <w:rsid w:val="00446B67"/>
    <w:rsid w:val="00446E11"/>
    <w:rsid w:val="00447EC3"/>
    <w:rsid w:val="004503B7"/>
    <w:rsid w:val="004508D5"/>
    <w:rsid w:val="0045158E"/>
    <w:rsid w:val="00451673"/>
    <w:rsid w:val="00451D97"/>
    <w:rsid w:val="00451DCE"/>
    <w:rsid w:val="004524B8"/>
    <w:rsid w:val="0045285B"/>
    <w:rsid w:val="00452D69"/>
    <w:rsid w:val="00452EF0"/>
    <w:rsid w:val="004531AE"/>
    <w:rsid w:val="004531E1"/>
    <w:rsid w:val="004532EC"/>
    <w:rsid w:val="0045334F"/>
    <w:rsid w:val="00453395"/>
    <w:rsid w:val="004538A4"/>
    <w:rsid w:val="00453A34"/>
    <w:rsid w:val="004543C0"/>
    <w:rsid w:val="0045440D"/>
    <w:rsid w:val="004549E9"/>
    <w:rsid w:val="00455066"/>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CE0"/>
    <w:rsid w:val="00461EA5"/>
    <w:rsid w:val="00461F9F"/>
    <w:rsid w:val="00461FE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4CF3"/>
    <w:rsid w:val="00465165"/>
    <w:rsid w:val="00465DC7"/>
    <w:rsid w:val="00465E36"/>
    <w:rsid w:val="00465EF1"/>
    <w:rsid w:val="0046603F"/>
    <w:rsid w:val="00466405"/>
    <w:rsid w:val="004666E3"/>
    <w:rsid w:val="00466D63"/>
    <w:rsid w:val="00466EBC"/>
    <w:rsid w:val="004672FA"/>
    <w:rsid w:val="00467519"/>
    <w:rsid w:val="00467872"/>
    <w:rsid w:val="00467AAA"/>
    <w:rsid w:val="00467DBB"/>
    <w:rsid w:val="00467EB5"/>
    <w:rsid w:val="0047055B"/>
    <w:rsid w:val="0047091D"/>
    <w:rsid w:val="00470986"/>
    <w:rsid w:val="00470E8A"/>
    <w:rsid w:val="00470F43"/>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E31"/>
    <w:rsid w:val="0047754A"/>
    <w:rsid w:val="004779AF"/>
    <w:rsid w:val="00477B18"/>
    <w:rsid w:val="00477F00"/>
    <w:rsid w:val="00480918"/>
    <w:rsid w:val="00480D9B"/>
    <w:rsid w:val="004813F0"/>
    <w:rsid w:val="00481539"/>
    <w:rsid w:val="00481580"/>
    <w:rsid w:val="0048199D"/>
    <w:rsid w:val="00481C4D"/>
    <w:rsid w:val="00481E01"/>
    <w:rsid w:val="00481FE6"/>
    <w:rsid w:val="00482F38"/>
    <w:rsid w:val="00483273"/>
    <w:rsid w:val="0048333A"/>
    <w:rsid w:val="0048384F"/>
    <w:rsid w:val="00483B5D"/>
    <w:rsid w:val="00483DBC"/>
    <w:rsid w:val="004842E6"/>
    <w:rsid w:val="00484461"/>
    <w:rsid w:val="004849C2"/>
    <w:rsid w:val="00484B88"/>
    <w:rsid w:val="00484C66"/>
    <w:rsid w:val="00485110"/>
    <w:rsid w:val="004855B6"/>
    <w:rsid w:val="0048561A"/>
    <w:rsid w:val="004859CB"/>
    <w:rsid w:val="00486596"/>
    <w:rsid w:val="00486983"/>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E54"/>
    <w:rsid w:val="004931BE"/>
    <w:rsid w:val="00494347"/>
    <w:rsid w:val="004945A0"/>
    <w:rsid w:val="004952BC"/>
    <w:rsid w:val="00495368"/>
    <w:rsid w:val="00495C93"/>
    <w:rsid w:val="00495FAA"/>
    <w:rsid w:val="00495FF8"/>
    <w:rsid w:val="0049674C"/>
    <w:rsid w:val="00496836"/>
    <w:rsid w:val="00496B56"/>
    <w:rsid w:val="00496CC9"/>
    <w:rsid w:val="00496D1A"/>
    <w:rsid w:val="00496EF9"/>
    <w:rsid w:val="00496FCB"/>
    <w:rsid w:val="004971B6"/>
    <w:rsid w:val="00497220"/>
    <w:rsid w:val="00497EF5"/>
    <w:rsid w:val="004A0217"/>
    <w:rsid w:val="004A02CE"/>
    <w:rsid w:val="004A0AB8"/>
    <w:rsid w:val="004A1388"/>
    <w:rsid w:val="004A16C1"/>
    <w:rsid w:val="004A18B1"/>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95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A12"/>
    <w:rsid w:val="004B1AC0"/>
    <w:rsid w:val="004B206B"/>
    <w:rsid w:val="004B209A"/>
    <w:rsid w:val="004B2704"/>
    <w:rsid w:val="004B2763"/>
    <w:rsid w:val="004B2BC0"/>
    <w:rsid w:val="004B2D41"/>
    <w:rsid w:val="004B2FE4"/>
    <w:rsid w:val="004B3182"/>
    <w:rsid w:val="004B3302"/>
    <w:rsid w:val="004B34FA"/>
    <w:rsid w:val="004B38E3"/>
    <w:rsid w:val="004B409B"/>
    <w:rsid w:val="004B41B9"/>
    <w:rsid w:val="004B4947"/>
    <w:rsid w:val="004B4BB3"/>
    <w:rsid w:val="004B4EFA"/>
    <w:rsid w:val="004B528D"/>
    <w:rsid w:val="004B5302"/>
    <w:rsid w:val="004B531E"/>
    <w:rsid w:val="004B54CB"/>
    <w:rsid w:val="004B58E0"/>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D6"/>
    <w:rsid w:val="004D177F"/>
    <w:rsid w:val="004D1DA6"/>
    <w:rsid w:val="004D1DD7"/>
    <w:rsid w:val="004D2288"/>
    <w:rsid w:val="004D22F9"/>
    <w:rsid w:val="004D2513"/>
    <w:rsid w:val="004D28F0"/>
    <w:rsid w:val="004D3067"/>
    <w:rsid w:val="004D3338"/>
    <w:rsid w:val="004D3575"/>
    <w:rsid w:val="004D3661"/>
    <w:rsid w:val="004D3936"/>
    <w:rsid w:val="004D3CD6"/>
    <w:rsid w:val="004D3D6C"/>
    <w:rsid w:val="004D415E"/>
    <w:rsid w:val="004D421F"/>
    <w:rsid w:val="004D455F"/>
    <w:rsid w:val="004D5271"/>
    <w:rsid w:val="004D5353"/>
    <w:rsid w:val="004D5DBE"/>
    <w:rsid w:val="004D5E0A"/>
    <w:rsid w:val="004D6778"/>
    <w:rsid w:val="004D699E"/>
    <w:rsid w:val="004D6EAB"/>
    <w:rsid w:val="004D76B6"/>
    <w:rsid w:val="004D7B2F"/>
    <w:rsid w:val="004D7B84"/>
    <w:rsid w:val="004D7C58"/>
    <w:rsid w:val="004D7FAE"/>
    <w:rsid w:val="004E02A8"/>
    <w:rsid w:val="004E03AF"/>
    <w:rsid w:val="004E045C"/>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AF5"/>
    <w:rsid w:val="004E6CA7"/>
    <w:rsid w:val="004E6CBE"/>
    <w:rsid w:val="004E6D21"/>
    <w:rsid w:val="004E76FE"/>
    <w:rsid w:val="004E7B2E"/>
    <w:rsid w:val="004E7BF2"/>
    <w:rsid w:val="004E7C03"/>
    <w:rsid w:val="004F0900"/>
    <w:rsid w:val="004F0BDF"/>
    <w:rsid w:val="004F102E"/>
    <w:rsid w:val="004F12A0"/>
    <w:rsid w:val="004F186C"/>
    <w:rsid w:val="004F283B"/>
    <w:rsid w:val="004F2F5F"/>
    <w:rsid w:val="004F2F71"/>
    <w:rsid w:val="004F31CC"/>
    <w:rsid w:val="004F3276"/>
    <w:rsid w:val="004F3332"/>
    <w:rsid w:val="004F34D5"/>
    <w:rsid w:val="004F3CF2"/>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301A"/>
    <w:rsid w:val="0050307E"/>
    <w:rsid w:val="00503E79"/>
    <w:rsid w:val="005044ED"/>
    <w:rsid w:val="00504569"/>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795"/>
    <w:rsid w:val="00510F31"/>
    <w:rsid w:val="00511267"/>
    <w:rsid w:val="00511416"/>
    <w:rsid w:val="00511460"/>
    <w:rsid w:val="00511870"/>
    <w:rsid w:val="00511D4E"/>
    <w:rsid w:val="00512ABB"/>
    <w:rsid w:val="00512FC1"/>
    <w:rsid w:val="00513A95"/>
    <w:rsid w:val="00513B2A"/>
    <w:rsid w:val="00513F65"/>
    <w:rsid w:val="005140F2"/>
    <w:rsid w:val="00514160"/>
    <w:rsid w:val="00514272"/>
    <w:rsid w:val="00515488"/>
    <w:rsid w:val="0051561D"/>
    <w:rsid w:val="0051569E"/>
    <w:rsid w:val="005159D3"/>
    <w:rsid w:val="00515AB5"/>
    <w:rsid w:val="00515C5C"/>
    <w:rsid w:val="00515E34"/>
    <w:rsid w:val="00516226"/>
    <w:rsid w:val="00516379"/>
    <w:rsid w:val="00516C84"/>
    <w:rsid w:val="00516F21"/>
    <w:rsid w:val="005171F8"/>
    <w:rsid w:val="00517CA2"/>
    <w:rsid w:val="00517FAB"/>
    <w:rsid w:val="0052012F"/>
    <w:rsid w:val="005205E0"/>
    <w:rsid w:val="00520730"/>
    <w:rsid w:val="00520CA0"/>
    <w:rsid w:val="00520FEC"/>
    <w:rsid w:val="00521494"/>
    <w:rsid w:val="00521720"/>
    <w:rsid w:val="00522160"/>
    <w:rsid w:val="00522A01"/>
    <w:rsid w:val="005234E2"/>
    <w:rsid w:val="0052394F"/>
    <w:rsid w:val="005239B6"/>
    <w:rsid w:val="00523A8F"/>
    <w:rsid w:val="00523BD3"/>
    <w:rsid w:val="00523F99"/>
    <w:rsid w:val="00524A54"/>
    <w:rsid w:val="00524F82"/>
    <w:rsid w:val="00525132"/>
    <w:rsid w:val="00525429"/>
    <w:rsid w:val="00525AED"/>
    <w:rsid w:val="00525B09"/>
    <w:rsid w:val="00525C68"/>
    <w:rsid w:val="00526B80"/>
    <w:rsid w:val="005277CF"/>
    <w:rsid w:val="00527C56"/>
    <w:rsid w:val="0053021A"/>
    <w:rsid w:val="00530450"/>
    <w:rsid w:val="00530DEB"/>
    <w:rsid w:val="0053229D"/>
    <w:rsid w:val="005323BB"/>
    <w:rsid w:val="005327BD"/>
    <w:rsid w:val="00532850"/>
    <w:rsid w:val="00532E84"/>
    <w:rsid w:val="00532FD8"/>
    <w:rsid w:val="005334A5"/>
    <w:rsid w:val="005335B8"/>
    <w:rsid w:val="005337C6"/>
    <w:rsid w:val="00533813"/>
    <w:rsid w:val="0053385D"/>
    <w:rsid w:val="00533920"/>
    <w:rsid w:val="00533BFE"/>
    <w:rsid w:val="00533E03"/>
    <w:rsid w:val="00534032"/>
    <w:rsid w:val="005341A1"/>
    <w:rsid w:val="00534897"/>
    <w:rsid w:val="00534953"/>
    <w:rsid w:val="00534A6A"/>
    <w:rsid w:val="005351F2"/>
    <w:rsid w:val="00535AE1"/>
    <w:rsid w:val="00535E57"/>
    <w:rsid w:val="005360B6"/>
    <w:rsid w:val="005364A8"/>
    <w:rsid w:val="00536CBB"/>
    <w:rsid w:val="00536D1D"/>
    <w:rsid w:val="0053721E"/>
    <w:rsid w:val="0053773E"/>
    <w:rsid w:val="00540307"/>
    <w:rsid w:val="00540461"/>
    <w:rsid w:val="0054089C"/>
    <w:rsid w:val="00540AE4"/>
    <w:rsid w:val="00540B2B"/>
    <w:rsid w:val="00540E13"/>
    <w:rsid w:val="00540E96"/>
    <w:rsid w:val="00541153"/>
    <w:rsid w:val="0054141C"/>
    <w:rsid w:val="00541564"/>
    <w:rsid w:val="005417C1"/>
    <w:rsid w:val="0054186A"/>
    <w:rsid w:val="00541A1D"/>
    <w:rsid w:val="00541BF6"/>
    <w:rsid w:val="00542688"/>
    <w:rsid w:val="005427CA"/>
    <w:rsid w:val="00542B13"/>
    <w:rsid w:val="00542E0F"/>
    <w:rsid w:val="005440DD"/>
    <w:rsid w:val="005449E4"/>
    <w:rsid w:val="00544B55"/>
    <w:rsid w:val="00544B79"/>
    <w:rsid w:val="00545070"/>
    <w:rsid w:val="005452EC"/>
    <w:rsid w:val="005453D2"/>
    <w:rsid w:val="00545437"/>
    <w:rsid w:val="00545559"/>
    <w:rsid w:val="00545B07"/>
    <w:rsid w:val="00546353"/>
    <w:rsid w:val="00546936"/>
    <w:rsid w:val="00546D3E"/>
    <w:rsid w:val="00546DC3"/>
    <w:rsid w:val="00547C39"/>
    <w:rsid w:val="00547D1F"/>
    <w:rsid w:val="00550AE2"/>
    <w:rsid w:val="00550AEB"/>
    <w:rsid w:val="0055109E"/>
    <w:rsid w:val="005510BF"/>
    <w:rsid w:val="00551A9E"/>
    <w:rsid w:val="00551F00"/>
    <w:rsid w:val="005521F3"/>
    <w:rsid w:val="00552539"/>
    <w:rsid w:val="00552685"/>
    <w:rsid w:val="00552C9C"/>
    <w:rsid w:val="0055309B"/>
    <w:rsid w:val="00553CC2"/>
    <w:rsid w:val="00553EB6"/>
    <w:rsid w:val="00554129"/>
    <w:rsid w:val="00554299"/>
    <w:rsid w:val="005547B0"/>
    <w:rsid w:val="00554AAA"/>
    <w:rsid w:val="00554C73"/>
    <w:rsid w:val="005555FE"/>
    <w:rsid w:val="005559B5"/>
    <w:rsid w:val="00555F74"/>
    <w:rsid w:val="00556181"/>
    <w:rsid w:val="00556CE5"/>
    <w:rsid w:val="0055719B"/>
    <w:rsid w:val="005574A9"/>
    <w:rsid w:val="00557514"/>
    <w:rsid w:val="00557AB4"/>
    <w:rsid w:val="00560192"/>
    <w:rsid w:val="00560578"/>
    <w:rsid w:val="00560718"/>
    <w:rsid w:val="00560B52"/>
    <w:rsid w:val="00560CF6"/>
    <w:rsid w:val="00560F44"/>
    <w:rsid w:val="00561245"/>
    <w:rsid w:val="005612F3"/>
    <w:rsid w:val="0056147F"/>
    <w:rsid w:val="00561765"/>
    <w:rsid w:val="00561961"/>
    <w:rsid w:val="005619C8"/>
    <w:rsid w:val="00561E88"/>
    <w:rsid w:val="00562C97"/>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DA0"/>
    <w:rsid w:val="00567F53"/>
    <w:rsid w:val="00570712"/>
    <w:rsid w:val="00570E9F"/>
    <w:rsid w:val="0057176E"/>
    <w:rsid w:val="00571C3D"/>
    <w:rsid w:val="00571F20"/>
    <w:rsid w:val="0057202E"/>
    <w:rsid w:val="0057253D"/>
    <w:rsid w:val="00573367"/>
    <w:rsid w:val="005734C1"/>
    <w:rsid w:val="005749D7"/>
    <w:rsid w:val="00574C74"/>
    <w:rsid w:val="005751A4"/>
    <w:rsid w:val="005754EB"/>
    <w:rsid w:val="00575BEC"/>
    <w:rsid w:val="00575CD7"/>
    <w:rsid w:val="00575EC8"/>
    <w:rsid w:val="00575FD4"/>
    <w:rsid w:val="005760AB"/>
    <w:rsid w:val="00576170"/>
    <w:rsid w:val="00576260"/>
    <w:rsid w:val="0057642C"/>
    <w:rsid w:val="005765A0"/>
    <w:rsid w:val="00576A4F"/>
    <w:rsid w:val="00576FC2"/>
    <w:rsid w:val="00577063"/>
    <w:rsid w:val="0057777B"/>
    <w:rsid w:val="00577AB2"/>
    <w:rsid w:val="00577BF0"/>
    <w:rsid w:val="005804D3"/>
    <w:rsid w:val="00580E04"/>
    <w:rsid w:val="005818A5"/>
    <w:rsid w:val="00581AEC"/>
    <w:rsid w:val="00581D6B"/>
    <w:rsid w:val="00581DDB"/>
    <w:rsid w:val="00581FC1"/>
    <w:rsid w:val="005821B4"/>
    <w:rsid w:val="00582364"/>
    <w:rsid w:val="0058256A"/>
    <w:rsid w:val="00582676"/>
    <w:rsid w:val="00582B68"/>
    <w:rsid w:val="00582EC2"/>
    <w:rsid w:val="005839B5"/>
    <w:rsid w:val="00583CC3"/>
    <w:rsid w:val="00583CF5"/>
    <w:rsid w:val="00584145"/>
    <w:rsid w:val="0058426E"/>
    <w:rsid w:val="005842EE"/>
    <w:rsid w:val="005846F7"/>
    <w:rsid w:val="00584A5F"/>
    <w:rsid w:val="00584B28"/>
    <w:rsid w:val="00584CDF"/>
    <w:rsid w:val="005859D2"/>
    <w:rsid w:val="00585A90"/>
    <w:rsid w:val="00585D7F"/>
    <w:rsid w:val="00586897"/>
    <w:rsid w:val="00586CFB"/>
    <w:rsid w:val="00586FC9"/>
    <w:rsid w:val="005872A3"/>
    <w:rsid w:val="00587678"/>
    <w:rsid w:val="00590528"/>
    <w:rsid w:val="005908B9"/>
    <w:rsid w:val="00590A0B"/>
    <w:rsid w:val="00590C1C"/>
    <w:rsid w:val="005916DC"/>
    <w:rsid w:val="005923F0"/>
    <w:rsid w:val="00592BD5"/>
    <w:rsid w:val="00592EC4"/>
    <w:rsid w:val="00593471"/>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101E"/>
    <w:rsid w:val="005A10B3"/>
    <w:rsid w:val="005A127F"/>
    <w:rsid w:val="005A1A54"/>
    <w:rsid w:val="005A1D8F"/>
    <w:rsid w:val="005A1DBA"/>
    <w:rsid w:val="005A248C"/>
    <w:rsid w:val="005A26BF"/>
    <w:rsid w:val="005A2B91"/>
    <w:rsid w:val="005A2F27"/>
    <w:rsid w:val="005A43B7"/>
    <w:rsid w:val="005A53DB"/>
    <w:rsid w:val="005A5B3D"/>
    <w:rsid w:val="005A5BC9"/>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0D79"/>
    <w:rsid w:val="005B136F"/>
    <w:rsid w:val="005B1389"/>
    <w:rsid w:val="005B166A"/>
    <w:rsid w:val="005B16ED"/>
    <w:rsid w:val="005B1862"/>
    <w:rsid w:val="005B19EC"/>
    <w:rsid w:val="005B1CC8"/>
    <w:rsid w:val="005B269B"/>
    <w:rsid w:val="005B284C"/>
    <w:rsid w:val="005B2A26"/>
    <w:rsid w:val="005B2A84"/>
    <w:rsid w:val="005B2E4B"/>
    <w:rsid w:val="005B2FA5"/>
    <w:rsid w:val="005B36F7"/>
    <w:rsid w:val="005B3ABD"/>
    <w:rsid w:val="005B3BA5"/>
    <w:rsid w:val="005B40F8"/>
    <w:rsid w:val="005B4133"/>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ADD"/>
    <w:rsid w:val="005C6DC1"/>
    <w:rsid w:val="005C7029"/>
    <w:rsid w:val="005C7521"/>
    <w:rsid w:val="005C75CC"/>
    <w:rsid w:val="005D0144"/>
    <w:rsid w:val="005D0BFB"/>
    <w:rsid w:val="005D0DD2"/>
    <w:rsid w:val="005D1173"/>
    <w:rsid w:val="005D1548"/>
    <w:rsid w:val="005D1CF6"/>
    <w:rsid w:val="005D2AFE"/>
    <w:rsid w:val="005D3127"/>
    <w:rsid w:val="005D3469"/>
    <w:rsid w:val="005D3BA6"/>
    <w:rsid w:val="005D3BF5"/>
    <w:rsid w:val="005D3DE2"/>
    <w:rsid w:val="005D4418"/>
    <w:rsid w:val="005D4AAF"/>
    <w:rsid w:val="005D4B6F"/>
    <w:rsid w:val="005D4EE9"/>
    <w:rsid w:val="005D558D"/>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1D46"/>
    <w:rsid w:val="005E2069"/>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5FE"/>
    <w:rsid w:val="005F382D"/>
    <w:rsid w:val="005F3914"/>
    <w:rsid w:val="005F39FC"/>
    <w:rsid w:val="005F3C4A"/>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883"/>
    <w:rsid w:val="0060592C"/>
    <w:rsid w:val="00606435"/>
    <w:rsid w:val="006073E9"/>
    <w:rsid w:val="0060754D"/>
    <w:rsid w:val="006079DC"/>
    <w:rsid w:val="00607C95"/>
    <w:rsid w:val="006101A3"/>
    <w:rsid w:val="0061028E"/>
    <w:rsid w:val="00610520"/>
    <w:rsid w:val="00610A33"/>
    <w:rsid w:val="00610FA1"/>
    <w:rsid w:val="00611041"/>
    <w:rsid w:val="0061139E"/>
    <w:rsid w:val="00611816"/>
    <w:rsid w:val="00611833"/>
    <w:rsid w:val="00611B91"/>
    <w:rsid w:val="00611E7D"/>
    <w:rsid w:val="00611FB4"/>
    <w:rsid w:val="00612087"/>
    <w:rsid w:val="006126C1"/>
    <w:rsid w:val="00612889"/>
    <w:rsid w:val="00612A13"/>
    <w:rsid w:val="00612B8F"/>
    <w:rsid w:val="00612BAA"/>
    <w:rsid w:val="00612CFC"/>
    <w:rsid w:val="00612EF3"/>
    <w:rsid w:val="00612F18"/>
    <w:rsid w:val="0061300E"/>
    <w:rsid w:val="0061311D"/>
    <w:rsid w:val="00613202"/>
    <w:rsid w:val="0061322C"/>
    <w:rsid w:val="006136A6"/>
    <w:rsid w:val="00614328"/>
    <w:rsid w:val="00614639"/>
    <w:rsid w:val="00615DFC"/>
    <w:rsid w:val="006163C9"/>
    <w:rsid w:val="00616651"/>
    <w:rsid w:val="00617005"/>
    <w:rsid w:val="00617082"/>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612"/>
    <w:rsid w:val="006257B7"/>
    <w:rsid w:val="00625901"/>
    <w:rsid w:val="00625EA5"/>
    <w:rsid w:val="006260D2"/>
    <w:rsid w:val="00626131"/>
    <w:rsid w:val="006264BD"/>
    <w:rsid w:val="00626569"/>
    <w:rsid w:val="0062664A"/>
    <w:rsid w:val="00626673"/>
    <w:rsid w:val="00626863"/>
    <w:rsid w:val="00626E29"/>
    <w:rsid w:val="0062712F"/>
    <w:rsid w:val="0062717B"/>
    <w:rsid w:val="006274B2"/>
    <w:rsid w:val="006277CA"/>
    <w:rsid w:val="006277F0"/>
    <w:rsid w:val="00630C34"/>
    <w:rsid w:val="006312FA"/>
    <w:rsid w:val="006313C8"/>
    <w:rsid w:val="0063171F"/>
    <w:rsid w:val="00631822"/>
    <w:rsid w:val="00631D80"/>
    <w:rsid w:val="00632997"/>
    <w:rsid w:val="00633287"/>
    <w:rsid w:val="006338C2"/>
    <w:rsid w:val="00633FDB"/>
    <w:rsid w:val="00634246"/>
    <w:rsid w:val="006343EF"/>
    <w:rsid w:val="00635067"/>
    <w:rsid w:val="00635088"/>
    <w:rsid w:val="006359E1"/>
    <w:rsid w:val="00635A87"/>
    <w:rsid w:val="00635D0D"/>
    <w:rsid w:val="0063610F"/>
    <w:rsid w:val="0063611D"/>
    <w:rsid w:val="00636283"/>
    <w:rsid w:val="006365BA"/>
    <w:rsid w:val="006368C4"/>
    <w:rsid w:val="006372EF"/>
    <w:rsid w:val="00637329"/>
    <w:rsid w:val="0064015C"/>
    <w:rsid w:val="006402B6"/>
    <w:rsid w:val="0064093E"/>
    <w:rsid w:val="00641100"/>
    <w:rsid w:val="00641E77"/>
    <w:rsid w:val="006420F0"/>
    <w:rsid w:val="00642422"/>
    <w:rsid w:val="00642DCE"/>
    <w:rsid w:val="00643E49"/>
    <w:rsid w:val="0064431F"/>
    <w:rsid w:val="0064452D"/>
    <w:rsid w:val="006447CC"/>
    <w:rsid w:val="00644861"/>
    <w:rsid w:val="00644E81"/>
    <w:rsid w:val="0064502E"/>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6E"/>
    <w:rsid w:val="006514D5"/>
    <w:rsid w:val="006517CC"/>
    <w:rsid w:val="0065184E"/>
    <w:rsid w:val="00651B58"/>
    <w:rsid w:val="00651C11"/>
    <w:rsid w:val="0065224C"/>
    <w:rsid w:val="00652721"/>
    <w:rsid w:val="006527C6"/>
    <w:rsid w:val="00652FC0"/>
    <w:rsid w:val="00653524"/>
    <w:rsid w:val="00653888"/>
    <w:rsid w:val="006539D9"/>
    <w:rsid w:val="00653B3B"/>
    <w:rsid w:val="00653FE5"/>
    <w:rsid w:val="006542CB"/>
    <w:rsid w:val="0065457C"/>
    <w:rsid w:val="006546BD"/>
    <w:rsid w:val="00655521"/>
    <w:rsid w:val="00655969"/>
    <w:rsid w:val="00655D29"/>
    <w:rsid w:val="00655F2B"/>
    <w:rsid w:val="00656BE2"/>
    <w:rsid w:val="00657373"/>
    <w:rsid w:val="006575DF"/>
    <w:rsid w:val="0065779B"/>
    <w:rsid w:val="00660354"/>
    <w:rsid w:val="00660410"/>
    <w:rsid w:val="00660728"/>
    <w:rsid w:val="006608B5"/>
    <w:rsid w:val="006609EC"/>
    <w:rsid w:val="00660D13"/>
    <w:rsid w:val="00660DE5"/>
    <w:rsid w:val="00661D7B"/>
    <w:rsid w:val="00663134"/>
    <w:rsid w:val="00663C60"/>
    <w:rsid w:val="00663EDC"/>
    <w:rsid w:val="00664E67"/>
    <w:rsid w:val="006655E5"/>
    <w:rsid w:val="00665AC5"/>
    <w:rsid w:val="00665BF8"/>
    <w:rsid w:val="00666168"/>
    <w:rsid w:val="0066619D"/>
    <w:rsid w:val="0066632F"/>
    <w:rsid w:val="0066636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938"/>
    <w:rsid w:val="00677CD2"/>
    <w:rsid w:val="006802DF"/>
    <w:rsid w:val="0068066D"/>
    <w:rsid w:val="006808E0"/>
    <w:rsid w:val="00680935"/>
    <w:rsid w:val="0068098F"/>
    <w:rsid w:val="00680FBF"/>
    <w:rsid w:val="00681570"/>
    <w:rsid w:val="0068233F"/>
    <w:rsid w:val="00682409"/>
    <w:rsid w:val="0068261B"/>
    <w:rsid w:val="006828AC"/>
    <w:rsid w:val="00682D09"/>
    <w:rsid w:val="00683175"/>
    <w:rsid w:val="006834D4"/>
    <w:rsid w:val="00683703"/>
    <w:rsid w:val="00684BC2"/>
    <w:rsid w:val="00685238"/>
    <w:rsid w:val="006853A3"/>
    <w:rsid w:val="00686134"/>
    <w:rsid w:val="00686418"/>
    <w:rsid w:val="00686BFB"/>
    <w:rsid w:val="00686CE0"/>
    <w:rsid w:val="00687D98"/>
    <w:rsid w:val="00690491"/>
    <w:rsid w:val="006909DF"/>
    <w:rsid w:val="00691028"/>
    <w:rsid w:val="00691045"/>
    <w:rsid w:val="0069155B"/>
    <w:rsid w:val="0069193A"/>
    <w:rsid w:val="00691C56"/>
    <w:rsid w:val="00691EDF"/>
    <w:rsid w:val="00692DCA"/>
    <w:rsid w:val="006930B9"/>
    <w:rsid w:val="0069323D"/>
    <w:rsid w:val="00693A3D"/>
    <w:rsid w:val="00693A6C"/>
    <w:rsid w:val="00693C39"/>
    <w:rsid w:val="00693F21"/>
    <w:rsid w:val="0069423D"/>
    <w:rsid w:val="00694285"/>
    <w:rsid w:val="00694777"/>
    <w:rsid w:val="00694807"/>
    <w:rsid w:val="00694823"/>
    <w:rsid w:val="00694834"/>
    <w:rsid w:val="00694E6B"/>
    <w:rsid w:val="00695338"/>
    <w:rsid w:val="00695612"/>
    <w:rsid w:val="00695C39"/>
    <w:rsid w:val="00696DD1"/>
    <w:rsid w:val="00697236"/>
    <w:rsid w:val="0069755B"/>
    <w:rsid w:val="00697624"/>
    <w:rsid w:val="00697A74"/>
    <w:rsid w:val="006A0365"/>
    <w:rsid w:val="006A0713"/>
    <w:rsid w:val="006A0A72"/>
    <w:rsid w:val="006A0DC7"/>
    <w:rsid w:val="006A1141"/>
    <w:rsid w:val="006A1698"/>
    <w:rsid w:val="006A19CA"/>
    <w:rsid w:val="006A1B6D"/>
    <w:rsid w:val="006A1C52"/>
    <w:rsid w:val="006A254F"/>
    <w:rsid w:val="006A25B0"/>
    <w:rsid w:val="006A2A6E"/>
    <w:rsid w:val="006A2B32"/>
    <w:rsid w:val="006A309A"/>
    <w:rsid w:val="006A34DA"/>
    <w:rsid w:val="006A3534"/>
    <w:rsid w:val="006A39FA"/>
    <w:rsid w:val="006A3A7C"/>
    <w:rsid w:val="006A4C63"/>
    <w:rsid w:val="006A4CCB"/>
    <w:rsid w:val="006A4DFC"/>
    <w:rsid w:val="006A4E45"/>
    <w:rsid w:val="006A4F2A"/>
    <w:rsid w:val="006A537E"/>
    <w:rsid w:val="006A5C2A"/>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EBF"/>
    <w:rsid w:val="006C12E7"/>
    <w:rsid w:val="006C17A8"/>
    <w:rsid w:val="006C182D"/>
    <w:rsid w:val="006C213F"/>
    <w:rsid w:val="006C2310"/>
    <w:rsid w:val="006C25F9"/>
    <w:rsid w:val="006C2661"/>
    <w:rsid w:val="006C2D0F"/>
    <w:rsid w:val="006C2F30"/>
    <w:rsid w:val="006C350F"/>
    <w:rsid w:val="006C388F"/>
    <w:rsid w:val="006C3ACE"/>
    <w:rsid w:val="006C41BF"/>
    <w:rsid w:val="006C489B"/>
    <w:rsid w:val="006C547B"/>
    <w:rsid w:val="006C5A8A"/>
    <w:rsid w:val="006C5E0F"/>
    <w:rsid w:val="006C602E"/>
    <w:rsid w:val="006C6922"/>
    <w:rsid w:val="006C6A89"/>
    <w:rsid w:val="006C6FE1"/>
    <w:rsid w:val="006C71E2"/>
    <w:rsid w:val="006C7AD2"/>
    <w:rsid w:val="006D0723"/>
    <w:rsid w:val="006D091C"/>
    <w:rsid w:val="006D0AE6"/>
    <w:rsid w:val="006D0B8A"/>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E59"/>
    <w:rsid w:val="006D40B8"/>
    <w:rsid w:val="006D4571"/>
    <w:rsid w:val="006D467E"/>
    <w:rsid w:val="006D47CF"/>
    <w:rsid w:val="006D4A31"/>
    <w:rsid w:val="006D4A55"/>
    <w:rsid w:val="006D5421"/>
    <w:rsid w:val="006D550B"/>
    <w:rsid w:val="006D5EB6"/>
    <w:rsid w:val="006D64E9"/>
    <w:rsid w:val="006D6674"/>
    <w:rsid w:val="006D7053"/>
    <w:rsid w:val="006D7628"/>
    <w:rsid w:val="006D7920"/>
    <w:rsid w:val="006E0420"/>
    <w:rsid w:val="006E062B"/>
    <w:rsid w:val="006E0882"/>
    <w:rsid w:val="006E0D10"/>
    <w:rsid w:val="006E0F37"/>
    <w:rsid w:val="006E110D"/>
    <w:rsid w:val="006E119D"/>
    <w:rsid w:val="006E152E"/>
    <w:rsid w:val="006E1A1C"/>
    <w:rsid w:val="006E1B53"/>
    <w:rsid w:val="006E2246"/>
    <w:rsid w:val="006E2AAF"/>
    <w:rsid w:val="006E2E41"/>
    <w:rsid w:val="006E3C31"/>
    <w:rsid w:val="006E3CF4"/>
    <w:rsid w:val="006E3FDF"/>
    <w:rsid w:val="006E44A0"/>
    <w:rsid w:val="006E4B28"/>
    <w:rsid w:val="006E4C81"/>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237"/>
    <w:rsid w:val="006F4449"/>
    <w:rsid w:val="006F4560"/>
    <w:rsid w:val="006F4635"/>
    <w:rsid w:val="006F4B6C"/>
    <w:rsid w:val="006F4DD8"/>
    <w:rsid w:val="006F5846"/>
    <w:rsid w:val="006F5F8F"/>
    <w:rsid w:val="006F6359"/>
    <w:rsid w:val="006F6401"/>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BF8"/>
    <w:rsid w:val="00710CA0"/>
    <w:rsid w:val="00710DFA"/>
    <w:rsid w:val="00710E81"/>
    <w:rsid w:val="00711439"/>
    <w:rsid w:val="00711C35"/>
    <w:rsid w:val="007121EE"/>
    <w:rsid w:val="0071306B"/>
    <w:rsid w:val="0071383F"/>
    <w:rsid w:val="00713BA7"/>
    <w:rsid w:val="00714C44"/>
    <w:rsid w:val="00714F38"/>
    <w:rsid w:val="00715209"/>
    <w:rsid w:val="00715238"/>
    <w:rsid w:val="007155D0"/>
    <w:rsid w:val="00715CA1"/>
    <w:rsid w:val="00715D40"/>
    <w:rsid w:val="007160E1"/>
    <w:rsid w:val="0071646F"/>
    <w:rsid w:val="0071651B"/>
    <w:rsid w:val="00717572"/>
    <w:rsid w:val="00717B86"/>
    <w:rsid w:val="00717B9F"/>
    <w:rsid w:val="00717C81"/>
    <w:rsid w:val="00720219"/>
    <w:rsid w:val="007208F8"/>
    <w:rsid w:val="00720A08"/>
    <w:rsid w:val="00720B8D"/>
    <w:rsid w:val="00721541"/>
    <w:rsid w:val="00721D25"/>
    <w:rsid w:val="0072232F"/>
    <w:rsid w:val="00722929"/>
    <w:rsid w:val="00722F46"/>
    <w:rsid w:val="007230CC"/>
    <w:rsid w:val="007234E0"/>
    <w:rsid w:val="0072366A"/>
    <w:rsid w:val="00723FD0"/>
    <w:rsid w:val="0072420E"/>
    <w:rsid w:val="007242D0"/>
    <w:rsid w:val="00724A40"/>
    <w:rsid w:val="00724DED"/>
    <w:rsid w:val="007263AA"/>
    <w:rsid w:val="007264E1"/>
    <w:rsid w:val="00726552"/>
    <w:rsid w:val="00726603"/>
    <w:rsid w:val="00726DDE"/>
    <w:rsid w:val="00727323"/>
    <w:rsid w:val="00727B75"/>
    <w:rsid w:val="00730047"/>
    <w:rsid w:val="00730477"/>
    <w:rsid w:val="00730A2A"/>
    <w:rsid w:val="00730BC3"/>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351"/>
    <w:rsid w:val="00736A2D"/>
    <w:rsid w:val="00740188"/>
    <w:rsid w:val="007407FC"/>
    <w:rsid w:val="00740E82"/>
    <w:rsid w:val="00740FEE"/>
    <w:rsid w:val="00741B38"/>
    <w:rsid w:val="00741F65"/>
    <w:rsid w:val="0074247C"/>
    <w:rsid w:val="00742986"/>
    <w:rsid w:val="00743557"/>
    <w:rsid w:val="0074377F"/>
    <w:rsid w:val="00743CD0"/>
    <w:rsid w:val="007444C0"/>
    <w:rsid w:val="00744745"/>
    <w:rsid w:val="00745182"/>
    <w:rsid w:val="007457BD"/>
    <w:rsid w:val="00745956"/>
    <w:rsid w:val="00745B0F"/>
    <w:rsid w:val="00745B15"/>
    <w:rsid w:val="00745E03"/>
    <w:rsid w:val="00745F5B"/>
    <w:rsid w:val="00746162"/>
    <w:rsid w:val="00746A73"/>
    <w:rsid w:val="00746C60"/>
    <w:rsid w:val="00747171"/>
    <w:rsid w:val="007474C9"/>
    <w:rsid w:val="007478CC"/>
    <w:rsid w:val="007506BB"/>
    <w:rsid w:val="007513F6"/>
    <w:rsid w:val="00751EBB"/>
    <w:rsid w:val="0075210A"/>
    <w:rsid w:val="00752299"/>
    <w:rsid w:val="007522AD"/>
    <w:rsid w:val="0075238C"/>
    <w:rsid w:val="007524C2"/>
    <w:rsid w:val="00752FB9"/>
    <w:rsid w:val="007532CE"/>
    <w:rsid w:val="00753520"/>
    <w:rsid w:val="007539FA"/>
    <w:rsid w:val="00753EC6"/>
    <w:rsid w:val="007540BF"/>
    <w:rsid w:val="00754189"/>
    <w:rsid w:val="007541B8"/>
    <w:rsid w:val="007549F3"/>
    <w:rsid w:val="00754AFA"/>
    <w:rsid w:val="00754B55"/>
    <w:rsid w:val="0075522C"/>
    <w:rsid w:val="007557DD"/>
    <w:rsid w:val="0075589F"/>
    <w:rsid w:val="0075593F"/>
    <w:rsid w:val="00755A8C"/>
    <w:rsid w:val="00756461"/>
    <w:rsid w:val="0075733B"/>
    <w:rsid w:val="007578A0"/>
    <w:rsid w:val="00757AC8"/>
    <w:rsid w:val="00757CD9"/>
    <w:rsid w:val="00757D42"/>
    <w:rsid w:val="00757EC7"/>
    <w:rsid w:val="00760C9F"/>
    <w:rsid w:val="00760EAD"/>
    <w:rsid w:val="00761509"/>
    <w:rsid w:val="007617E1"/>
    <w:rsid w:val="00761BCF"/>
    <w:rsid w:val="00762016"/>
    <w:rsid w:val="00762E97"/>
    <w:rsid w:val="007630E0"/>
    <w:rsid w:val="00763311"/>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251"/>
    <w:rsid w:val="007723B7"/>
    <w:rsid w:val="007724D6"/>
    <w:rsid w:val="007724DF"/>
    <w:rsid w:val="00772562"/>
    <w:rsid w:val="00772E96"/>
    <w:rsid w:val="007730A6"/>
    <w:rsid w:val="00773270"/>
    <w:rsid w:val="00773378"/>
    <w:rsid w:val="007733CE"/>
    <w:rsid w:val="00773E4A"/>
    <w:rsid w:val="00774563"/>
    <w:rsid w:val="007746DF"/>
    <w:rsid w:val="00774746"/>
    <w:rsid w:val="00774C51"/>
    <w:rsid w:val="0077502C"/>
    <w:rsid w:val="0077509B"/>
    <w:rsid w:val="0077535C"/>
    <w:rsid w:val="007759D1"/>
    <w:rsid w:val="00776464"/>
    <w:rsid w:val="0077684F"/>
    <w:rsid w:val="007769F9"/>
    <w:rsid w:val="00776FBE"/>
    <w:rsid w:val="00777771"/>
    <w:rsid w:val="007777BE"/>
    <w:rsid w:val="00777900"/>
    <w:rsid w:val="00780186"/>
    <w:rsid w:val="00781207"/>
    <w:rsid w:val="0078140F"/>
    <w:rsid w:val="0078274D"/>
    <w:rsid w:val="007827F8"/>
    <w:rsid w:val="00782839"/>
    <w:rsid w:val="00782928"/>
    <w:rsid w:val="00783313"/>
    <w:rsid w:val="007849C0"/>
    <w:rsid w:val="007853C3"/>
    <w:rsid w:val="0078574B"/>
    <w:rsid w:val="007867D6"/>
    <w:rsid w:val="0078688A"/>
    <w:rsid w:val="007868FF"/>
    <w:rsid w:val="00786F62"/>
    <w:rsid w:val="00786FF4"/>
    <w:rsid w:val="00787124"/>
    <w:rsid w:val="0078726E"/>
    <w:rsid w:val="00787684"/>
    <w:rsid w:val="007876F9"/>
    <w:rsid w:val="00787E8E"/>
    <w:rsid w:val="00790547"/>
    <w:rsid w:val="00790EEB"/>
    <w:rsid w:val="007915DA"/>
    <w:rsid w:val="00791818"/>
    <w:rsid w:val="00791F1A"/>
    <w:rsid w:val="0079222C"/>
    <w:rsid w:val="007925BE"/>
    <w:rsid w:val="00792692"/>
    <w:rsid w:val="00792943"/>
    <w:rsid w:val="00792AD4"/>
    <w:rsid w:val="00792DCD"/>
    <w:rsid w:val="007934AA"/>
    <w:rsid w:val="0079394C"/>
    <w:rsid w:val="00793BF5"/>
    <w:rsid w:val="00794DB9"/>
    <w:rsid w:val="00794FEA"/>
    <w:rsid w:val="00795449"/>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357"/>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B63"/>
    <w:rsid w:val="007B5E81"/>
    <w:rsid w:val="007B5F37"/>
    <w:rsid w:val="007B6340"/>
    <w:rsid w:val="007B653A"/>
    <w:rsid w:val="007B65A3"/>
    <w:rsid w:val="007B68C5"/>
    <w:rsid w:val="007B771A"/>
    <w:rsid w:val="007C0101"/>
    <w:rsid w:val="007C0161"/>
    <w:rsid w:val="007C0244"/>
    <w:rsid w:val="007C040C"/>
    <w:rsid w:val="007C0717"/>
    <w:rsid w:val="007C07A7"/>
    <w:rsid w:val="007C09E7"/>
    <w:rsid w:val="007C0A3B"/>
    <w:rsid w:val="007C0B49"/>
    <w:rsid w:val="007C0D93"/>
    <w:rsid w:val="007C13CA"/>
    <w:rsid w:val="007C180C"/>
    <w:rsid w:val="007C19C9"/>
    <w:rsid w:val="007C1A26"/>
    <w:rsid w:val="007C1E1E"/>
    <w:rsid w:val="007C2931"/>
    <w:rsid w:val="007C36E4"/>
    <w:rsid w:val="007C36E8"/>
    <w:rsid w:val="007C36F2"/>
    <w:rsid w:val="007C42F8"/>
    <w:rsid w:val="007C4332"/>
    <w:rsid w:val="007C44BE"/>
    <w:rsid w:val="007C65E9"/>
    <w:rsid w:val="007C6EF5"/>
    <w:rsid w:val="007C6F68"/>
    <w:rsid w:val="007C71A0"/>
    <w:rsid w:val="007C7612"/>
    <w:rsid w:val="007C782C"/>
    <w:rsid w:val="007C7F47"/>
    <w:rsid w:val="007D0277"/>
    <w:rsid w:val="007D07A9"/>
    <w:rsid w:val="007D1220"/>
    <w:rsid w:val="007D12C0"/>
    <w:rsid w:val="007D1413"/>
    <w:rsid w:val="007D1DAC"/>
    <w:rsid w:val="007D3BB2"/>
    <w:rsid w:val="007D3FCA"/>
    <w:rsid w:val="007D443C"/>
    <w:rsid w:val="007D4806"/>
    <w:rsid w:val="007D4FFD"/>
    <w:rsid w:val="007D55A3"/>
    <w:rsid w:val="007D5618"/>
    <w:rsid w:val="007D6094"/>
    <w:rsid w:val="007D6977"/>
    <w:rsid w:val="007D7540"/>
    <w:rsid w:val="007D7671"/>
    <w:rsid w:val="007D777C"/>
    <w:rsid w:val="007D7908"/>
    <w:rsid w:val="007D7C6D"/>
    <w:rsid w:val="007D7EE2"/>
    <w:rsid w:val="007D7F5C"/>
    <w:rsid w:val="007E0410"/>
    <w:rsid w:val="007E072F"/>
    <w:rsid w:val="007E0A7E"/>
    <w:rsid w:val="007E0F71"/>
    <w:rsid w:val="007E10B3"/>
    <w:rsid w:val="007E1461"/>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688"/>
    <w:rsid w:val="007E5811"/>
    <w:rsid w:val="007E59F9"/>
    <w:rsid w:val="007E5DA6"/>
    <w:rsid w:val="007E7131"/>
    <w:rsid w:val="007E73E8"/>
    <w:rsid w:val="007E78C0"/>
    <w:rsid w:val="007E79D4"/>
    <w:rsid w:val="007E7B9C"/>
    <w:rsid w:val="007E7F63"/>
    <w:rsid w:val="007F0202"/>
    <w:rsid w:val="007F0D49"/>
    <w:rsid w:val="007F0D78"/>
    <w:rsid w:val="007F0E82"/>
    <w:rsid w:val="007F1182"/>
    <w:rsid w:val="007F187F"/>
    <w:rsid w:val="007F2454"/>
    <w:rsid w:val="007F247C"/>
    <w:rsid w:val="007F25D8"/>
    <w:rsid w:val="007F34F4"/>
    <w:rsid w:val="007F36C8"/>
    <w:rsid w:val="007F3F92"/>
    <w:rsid w:val="007F4022"/>
    <w:rsid w:val="007F441A"/>
    <w:rsid w:val="007F472B"/>
    <w:rsid w:val="007F488D"/>
    <w:rsid w:val="007F496A"/>
    <w:rsid w:val="007F4BFD"/>
    <w:rsid w:val="007F6297"/>
    <w:rsid w:val="007F6D95"/>
    <w:rsid w:val="007F6EC4"/>
    <w:rsid w:val="007F70E4"/>
    <w:rsid w:val="007F7134"/>
    <w:rsid w:val="007F73CA"/>
    <w:rsid w:val="007F7AD6"/>
    <w:rsid w:val="007F7B2D"/>
    <w:rsid w:val="007F7E1C"/>
    <w:rsid w:val="0080019D"/>
    <w:rsid w:val="00800402"/>
    <w:rsid w:val="00800B8A"/>
    <w:rsid w:val="00800DBA"/>
    <w:rsid w:val="00800F90"/>
    <w:rsid w:val="008015A7"/>
    <w:rsid w:val="008015AF"/>
    <w:rsid w:val="00801A11"/>
    <w:rsid w:val="0080232B"/>
    <w:rsid w:val="0080248A"/>
    <w:rsid w:val="00802666"/>
    <w:rsid w:val="00802C58"/>
    <w:rsid w:val="00802D7D"/>
    <w:rsid w:val="00802DC2"/>
    <w:rsid w:val="008030B4"/>
    <w:rsid w:val="00803189"/>
    <w:rsid w:val="00803B3F"/>
    <w:rsid w:val="00803BA2"/>
    <w:rsid w:val="00803C84"/>
    <w:rsid w:val="00804AA7"/>
    <w:rsid w:val="00804BFF"/>
    <w:rsid w:val="00804CD6"/>
    <w:rsid w:val="00804FD2"/>
    <w:rsid w:val="00805002"/>
    <w:rsid w:val="008057E3"/>
    <w:rsid w:val="00805A8A"/>
    <w:rsid w:val="008063B4"/>
    <w:rsid w:val="00807AE3"/>
    <w:rsid w:val="00807D11"/>
    <w:rsid w:val="00810E70"/>
    <w:rsid w:val="0081100E"/>
    <w:rsid w:val="008114F6"/>
    <w:rsid w:val="00811B18"/>
    <w:rsid w:val="00812339"/>
    <w:rsid w:val="008128F6"/>
    <w:rsid w:val="00812E02"/>
    <w:rsid w:val="00812F7C"/>
    <w:rsid w:val="00812FC4"/>
    <w:rsid w:val="008130B8"/>
    <w:rsid w:val="0081463B"/>
    <w:rsid w:val="00814919"/>
    <w:rsid w:val="00814C1C"/>
    <w:rsid w:val="00814DFC"/>
    <w:rsid w:val="0081520D"/>
    <w:rsid w:val="00815DF9"/>
    <w:rsid w:val="00815F03"/>
    <w:rsid w:val="00816B44"/>
    <w:rsid w:val="00816DA0"/>
    <w:rsid w:val="00816F9A"/>
    <w:rsid w:val="008177BD"/>
    <w:rsid w:val="00817DF8"/>
    <w:rsid w:val="00820130"/>
    <w:rsid w:val="008208B1"/>
    <w:rsid w:val="00820BCD"/>
    <w:rsid w:val="00821436"/>
    <w:rsid w:val="008216B4"/>
    <w:rsid w:val="00821764"/>
    <w:rsid w:val="00821A49"/>
    <w:rsid w:val="00821B0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B31"/>
    <w:rsid w:val="00826C4F"/>
    <w:rsid w:val="0082736A"/>
    <w:rsid w:val="00827915"/>
    <w:rsid w:val="00827D1C"/>
    <w:rsid w:val="0083030E"/>
    <w:rsid w:val="00830B9E"/>
    <w:rsid w:val="0083118C"/>
    <w:rsid w:val="008318EA"/>
    <w:rsid w:val="00831F1B"/>
    <w:rsid w:val="00832634"/>
    <w:rsid w:val="00832E05"/>
    <w:rsid w:val="008331D1"/>
    <w:rsid w:val="00834243"/>
    <w:rsid w:val="00834FFF"/>
    <w:rsid w:val="00835412"/>
    <w:rsid w:val="008354B4"/>
    <w:rsid w:val="00835AE9"/>
    <w:rsid w:val="008366CA"/>
    <w:rsid w:val="008368A0"/>
    <w:rsid w:val="00837391"/>
    <w:rsid w:val="008373FB"/>
    <w:rsid w:val="00837611"/>
    <w:rsid w:val="008376E7"/>
    <w:rsid w:val="0084075E"/>
    <w:rsid w:val="008420C8"/>
    <w:rsid w:val="00842524"/>
    <w:rsid w:val="00842662"/>
    <w:rsid w:val="00843252"/>
    <w:rsid w:val="00843958"/>
    <w:rsid w:val="00843B2E"/>
    <w:rsid w:val="00843BEC"/>
    <w:rsid w:val="0084489B"/>
    <w:rsid w:val="00844F81"/>
    <w:rsid w:val="00845010"/>
    <w:rsid w:val="00845119"/>
    <w:rsid w:val="00845193"/>
    <w:rsid w:val="008455C7"/>
    <w:rsid w:val="00845653"/>
    <w:rsid w:val="00845706"/>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9BA"/>
    <w:rsid w:val="00850A6C"/>
    <w:rsid w:val="00850B23"/>
    <w:rsid w:val="0085273A"/>
    <w:rsid w:val="0085330E"/>
    <w:rsid w:val="008535FF"/>
    <w:rsid w:val="00853937"/>
    <w:rsid w:val="00853E55"/>
    <w:rsid w:val="00853F16"/>
    <w:rsid w:val="00854114"/>
    <w:rsid w:val="00854A5A"/>
    <w:rsid w:val="00854B08"/>
    <w:rsid w:val="00854F54"/>
    <w:rsid w:val="00854FD3"/>
    <w:rsid w:val="008563DA"/>
    <w:rsid w:val="0085641C"/>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836"/>
    <w:rsid w:val="00863885"/>
    <w:rsid w:val="0086417F"/>
    <w:rsid w:val="00864592"/>
    <w:rsid w:val="00864843"/>
    <w:rsid w:val="00864A2D"/>
    <w:rsid w:val="00864AA5"/>
    <w:rsid w:val="00864E99"/>
    <w:rsid w:val="00865ADE"/>
    <w:rsid w:val="008661F3"/>
    <w:rsid w:val="0086634F"/>
    <w:rsid w:val="0086696B"/>
    <w:rsid w:val="00866FA5"/>
    <w:rsid w:val="00867790"/>
    <w:rsid w:val="008678C0"/>
    <w:rsid w:val="00870391"/>
    <w:rsid w:val="00870555"/>
    <w:rsid w:val="00870878"/>
    <w:rsid w:val="00870F7E"/>
    <w:rsid w:val="00871146"/>
    <w:rsid w:val="0087132B"/>
    <w:rsid w:val="00871437"/>
    <w:rsid w:val="0087154B"/>
    <w:rsid w:val="00871D91"/>
    <w:rsid w:val="00871E2B"/>
    <w:rsid w:val="0087227A"/>
    <w:rsid w:val="00872850"/>
    <w:rsid w:val="00872BD9"/>
    <w:rsid w:val="008732E7"/>
    <w:rsid w:val="00873562"/>
    <w:rsid w:val="00873628"/>
    <w:rsid w:val="008736FD"/>
    <w:rsid w:val="00873AF6"/>
    <w:rsid w:val="00873E47"/>
    <w:rsid w:val="00873E50"/>
    <w:rsid w:val="0087434A"/>
    <w:rsid w:val="008748D2"/>
    <w:rsid w:val="008749EA"/>
    <w:rsid w:val="00874FDC"/>
    <w:rsid w:val="00874FED"/>
    <w:rsid w:val="008758B2"/>
    <w:rsid w:val="008758F0"/>
    <w:rsid w:val="00875E02"/>
    <w:rsid w:val="00876532"/>
    <w:rsid w:val="00876784"/>
    <w:rsid w:val="00876867"/>
    <w:rsid w:val="0087699F"/>
    <w:rsid w:val="00876A3D"/>
    <w:rsid w:val="00876C9B"/>
    <w:rsid w:val="00876F56"/>
    <w:rsid w:val="0087737B"/>
    <w:rsid w:val="00877633"/>
    <w:rsid w:val="008806C2"/>
    <w:rsid w:val="00880736"/>
    <w:rsid w:val="008807FB"/>
    <w:rsid w:val="00880918"/>
    <w:rsid w:val="00880A32"/>
    <w:rsid w:val="00881ABB"/>
    <w:rsid w:val="00881D52"/>
    <w:rsid w:val="00882244"/>
    <w:rsid w:val="0088246D"/>
    <w:rsid w:val="00882826"/>
    <w:rsid w:val="00882CE1"/>
    <w:rsid w:val="0088305F"/>
    <w:rsid w:val="00883B19"/>
    <w:rsid w:val="00883F4E"/>
    <w:rsid w:val="008844F4"/>
    <w:rsid w:val="00884646"/>
    <w:rsid w:val="00884973"/>
    <w:rsid w:val="00884B27"/>
    <w:rsid w:val="0088571E"/>
    <w:rsid w:val="0088594E"/>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2D02"/>
    <w:rsid w:val="00893446"/>
    <w:rsid w:val="008939C8"/>
    <w:rsid w:val="00893DDE"/>
    <w:rsid w:val="00893E4C"/>
    <w:rsid w:val="008944D1"/>
    <w:rsid w:val="00894C65"/>
    <w:rsid w:val="00894DAE"/>
    <w:rsid w:val="008952D2"/>
    <w:rsid w:val="008957E6"/>
    <w:rsid w:val="00895EAB"/>
    <w:rsid w:val="008962A3"/>
    <w:rsid w:val="0089699D"/>
    <w:rsid w:val="00896BA2"/>
    <w:rsid w:val="00896D04"/>
    <w:rsid w:val="008972D8"/>
    <w:rsid w:val="0089752F"/>
    <w:rsid w:val="008A00EC"/>
    <w:rsid w:val="008A01A9"/>
    <w:rsid w:val="008A023C"/>
    <w:rsid w:val="008A048E"/>
    <w:rsid w:val="008A0A4A"/>
    <w:rsid w:val="008A0D4A"/>
    <w:rsid w:val="008A1385"/>
    <w:rsid w:val="008A13AD"/>
    <w:rsid w:val="008A1617"/>
    <w:rsid w:val="008A16E0"/>
    <w:rsid w:val="008A1887"/>
    <w:rsid w:val="008A221C"/>
    <w:rsid w:val="008A2517"/>
    <w:rsid w:val="008A2C3E"/>
    <w:rsid w:val="008A30EC"/>
    <w:rsid w:val="008A3675"/>
    <w:rsid w:val="008A38AE"/>
    <w:rsid w:val="008A3934"/>
    <w:rsid w:val="008A3B98"/>
    <w:rsid w:val="008A45B4"/>
    <w:rsid w:val="008A4C11"/>
    <w:rsid w:val="008A5CEC"/>
    <w:rsid w:val="008A5D55"/>
    <w:rsid w:val="008A5F3B"/>
    <w:rsid w:val="008A6353"/>
    <w:rsid w:val="008A63E1"/>
    <w:rsid w:val="008A643D"/>
    <w:rsid w:val="008A6449"/>
    <w:rsid w:val="008A65CF"/>
    <w:rsid w:val="008A684F"/>
    <w:rsid w:val="008A6C68"/>
    <w:rsid w:val="008A6F85"/>
    <w:rsid w:val="008A70F4"/>
    <w:rsid w:val="008A7330"/>
    <w:rsid w:val="008B1201"/>
    <w:rsid w:val="008B14A0"/>
    <w:rsid w:val="008B17F5"/>
    <w:rsid w:val="008B182F"/>
    <w:rsid w:val="008B1C48"/>
    <w:rsid w:val="008B27B7"/>
    <w:rsid w:val="008B2EC9"/>
    <w:rsid w:val="008B4016"/>
    <w:rsid w:val="008B42E3"/>
    <w:rsid w:val="008B4656"/>
    <w:rsid w:val="008B4BC6"/>
    <w:rsid w:val="008B51BA"/>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A11"/>
    <w:rsid w:val="008C1FC0"/>
    <w:rsid w:val="008C2982"/>
    <w:rsid w:val="008C3005"/>
    <w:rsid w:val="008C3078"/>
    <w:rsid w:val="008C37DC"/>
    <w:rsid w:val="008C3E91"/>
    <w:rsid w:val="008C43C2"/>
    <w:rsid w:val="008C47E7"/>
    <w:rsid w:val="008C47EB"/>
    <w:rsid w:val="008C4B83"/>
    <w:rsid w:val="008C53F7"/>
    <w:rsid w:val="008C5F1C"/>
    <w:rsid w:val="008C6531"/>
    <w:rsid w:val="008C657E"/>
    <w:rsid w:val="008C6D48"/>
    <w:rsid w:val="008C6FD2"/>
    <w:rsid w:val="008C7961"/>
    <w:rsid w:val="008C79E7"/>
    <w:rsid w:val="008C7B8F"/>
    <w:rsid w:val="008C7BEA"/>
    <w:rsid w:val="008D0C17"/>
    <w:rsid w:val="008D1016"/>
    <w:rsid w:val="008D1041"/>
    <w:rsid w:val="008D1315"/>
    <w:rsid w:val="008D1393"/>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1E0E"/>
    <w:rsid w:val="008E2170"/>
    <w:rsid w:val="008E245B"/>
    <w:rsid w:val="008E336D"/>
    <w:rsid w:val="008E3953"/>
    <w:rsid w:val="008E448F"/>
    <w:rsid w:val="008E4780"/>
    <w:rsid w:val="008E4B5F"/>
    <w:rsid w:val="008E4E15"/>
    <w:rsid w:val="008E4EB1"/>
    <w:rsid w:val="008E53F0"/>
    <w:rsid w:val="008E55C7"/>
    <w:rsid w:val="008E5CC4"/>
    <w:rsid w:val="008E5D25"/>
    <w:rsid w:val="008E5EFD"/>
    <w:rsid w:val="008E607F"/>
    <w:rsid w:val="008E626D"/>
    <w:rsid w:val="008E6A96"/>
    <w:rsid w:val="008E6C7D"/>
    <w:rsid w:val="008E6E6E"/>
    <w:rsid w:val="008E73A6"/>
    <w:rsid w:val="008E76B6"/>
    <w:rsid w:val="008E7A12"/>
    <w:rsid w:val="008E7DC4"/>
    <w:rsid w:val="008F02C8"/>
    <w:rsid w:val="008F040D"/>
    <w:rsid w:val="008F06C6"/>
    <w:rsid w:val="008F08CB"/>
    <w:rsid w:val="008F0A0D"/>
    <w:rsid w:val="008F0B29"/>
    <w:rsid w:val="008F0C48"/>
    <w:rsid w:val="008F0FF3"/>
    <w:rsid w:val="008F16EE"/>
    <w:rsid w:val="008F17E9"/>
    <w:rsid w:val="008F198F"/>
    <w:rsid w:val="008F1A51"/>
    <w:rsid w:val="008F1A74"/>
    <w:rsid w:val="008F1A8C"/>
    <w:rsid w:val="008F208B"/>
    <w:rsid w:val="008F23D7"/>
    <w:rsid w:val="008F243F"/>
    <w:rsid w:val="008F2753"/>
    <w:rsid w:val="008F276C"/>
    <w:rsid w:val="008F29F2"/>
    <w:rsid w:val="008F2E76"/>
    <w:rsid w:val="008F2F80"/>
    <w:rsid w:val="008F2FCC"/>
    <w:rsid w:val="008F3086"/>
    <w:rsid w:val="008F3CF6"/>
    <w:rsid w:val="008F45D4"/>
    <w:rsid w:val="008F4AC0"/>
    <w:rsid w:val="008F4D57"/>
    <w:rsid w:val="008F51E2"/>
    <w:rsid w:val="008F5DE1"/>
    <w:rsid w:val="008F5E5E"/>
    <w:rsid w:val="008F6462"/>
    <w:rsid w:val="008F64A4"/>
    <w:rsid w:val="008F6A29"/>
    <w:rsid w:val="008F6CA2"/>
    <w:rsid w:val="008F757E"/>
    <w:rsid w:val="008F7A9F"/>
    <w:rsid w:val="008F7BB1"/>
    <w:rsid w:val="008F7CB6"/>
    <w:rsid w:val="00900293"/>
    <w:rsid w:val="00900382"/>
    <w:rsid w:val="0090096C"/>
    <w:rsid w:val="00900A30"/>
    <w:rsid w:val="00900B1F"/>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029"/>
    <w:rsid w:val="00906335"/>
    <w:rsid w:val="009065D9"/>
    <w:rsid w:val="0090665D"/>
    <w:rsid w:val="00906DC6"/>
    <w:rsid w:val="0090721F"/>
    <w:rsid w:val="00907F9A"/>
    <w:rsid w:val="00910357"/>
    <w:rsid w:val="00910609"/>
    <w:rsid w:val="00910899"/>
    <w:rsid w:val="00910AFF"/>
    <w:rsid w:val="00911635"/>
    <w:rsid w:val="00911968"/>
    <w:rsid w:val="00912B2C"/>
    <w:rsid w:val="009134F1"/>
    <w:rsid w:val="00913740"/>
    <w:rsid w:val="0091385C"/>
    <w:rsid w:val="00913B64"/>
    <w:rsid w:val="009141ED"/>
    <w:rsid w:val="00914771"/>
    <w:rsid w:val="0091502E"/>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223"/>
    <w:rsid w:val="00922889"/>
    <w:rsid w:val="009233EE"/>
    <w:rsid w:val="00924242"/>
    <w:rsid w:val="009248FB"/>
    <w:rsid w:val="0092580B"/>
    <w:rsid w:val="00925B8C"/>
    <w:rsid w:val="00925D37"/>
    <w:rsid w:val="00925DFE"/>
    <w:rsid w:val="00925EC1"/>
    <w:rsid w:val="009264F6"/>
    <w:rsid w:val="009267F2"/>
    <w:rsid w:val="00926D50"/>
    <w:rsid w:val="00926E1D"/>
    <w:rsid w:val="009279E8"/>
    <w:rsid w:val="0093003E"/>
    <w:rsid w:val="00930214"/>
    <w:rsid w:val="009302B5"/>
    <w:rsid w:val="009302ED"/>
    <w:rsid w:val="00930CB1"/>
    <w:rsid w:val="00930D26"/>
    <w:rsid w:val="00930E3B"/>
    <w:rsid w:val="00932A1B"/>
    <w:rsid w:val="00932E32"/>
    <w:rsid w:val="0093329F"/>
    <w:rsid w:val="0093338D"/>
    <w:rsid w:val="00933E0F"/>
    <w:rsid w:val="00933F2B"/>
    <w:rsid w:val="00934355"/>
    <w:rsid w:val="00934E5C"/>
    <w:rsid w:val="00935195"/>
    <w:rsid w:val="009353A5"/>
    <w:rsid w:val="009360D4"/>
    <w:rsid w:val="009363C0"/>
    <w:rsid w:val="0093726A"/>
    <w:rsid w:val="009374F0"/>
    <w:rsid w:val="0093777A"/>
    <w:rsid w:val="00937891"/>
    <w:rsid w:val="00937B66"/>
    <w:rsid w:val="00937EC6"/>
    <w:rsid w:val="00937FCE"/>
    <w:rsid w:val="00940988"/>
    <w:rsid w:val="009409D0"/>
    <w:rsid w:val="00940C44"/>
    <w:rsid w:val="00940DE0"/>
    <w:rsid w:val="009417C9"/>
    <w:rsid w:val="00942437"/>
    <w:rsid w:val="009425EF"/>
    <w:rsid w:val="009426E6"/>
    <w:rsid w:val="00942C39"/>
    <w:rsid w:val="009434EE"/>
    <w:rsid w:val="009437DB"/>
    <w:rsid w:val="009440D3"/>
    <w:rsid w:val="0094460C"/>
    <w:rsid w:val="009447FD"/>
    <w:rsid w:val="009450BD"/>
    <w:rsid w:val="00945158"/>
    <w:rsid w:val="009453D4"/>
    <w:rsid w:val="00945500"/>
    <w:rsid w:val="00945839"/>
    <w:rsid w:val="0094599F"/>
    <w:rsid w:val="00945D22"/>
    <w:rsid w:val="00945F00"/>
    <w:rsid w:val="00946007"/>
    <w:rsid w:val="00946056"/>
    <w:rsid w:val="00946E0E"/>
    <w:rsid w:val="009470EB"/>
    <w:rsid w:val="0094739E"/>
    <w:rsid w:val="00947C42"/>
    <w:rsid w:val="00947D2D"/>
    <w:rsid w:val="00950277"/>
    <w:rsid w:val="00950A0E"/>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7046"/>
    <w:rsid w:val="0095730A"/>
    <w:rsid w:val="009573E6"/>
    <w:rsid w:val="0095758B"/>
    <w:rsid w:val="009578D2"/>
    <w:rsid w:val="00957909"/>
    <w:rsid w:val="00957CF2"/>
    <w:rsid w:val="0096072F"/>
    <w:rsid w:val="00960AD3"/>
    <w:rsid w:val="00961328"/>
    <w:rsid w:val="00961414"/>
    <w:rsid w:val="00961FE3"/>
    <w:rsid w:val="00962BD5"/>
    <w:rsid w:val="00962BD6"/>
    <w:rsid w:val="00962D01"/>
    <w:rsid w:val="00963224"/>
    <w:rsid w:val="0096365E"/>
    <w:rsid w:val="00963746"/>
    <w:rsid w:val="009637BE"/>
    <w:rsid w:val="00963987"/>
    <w:rsid w:val="00963C8B"/>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0BD0"/>
    <w:rsid w:val="00971B75"/>
    <w:rsid w:val="00971B7B"/>
    <w:rsid w:val="00971BAD"/>
    <w:rsid w:val="00971CAF"/>
    <w:rsid w:val="00971D91"/>
    <w:rsid w:val="0097232F"/>
    <w:rsid w:val="00972F58"/>
    <w:rsid w:val="009730F8"/>
    <w:rsid w:val="009739B4"/>
    <w:rsid w:val="0097401C"/>
    <w:rsid w:val="00974078"/>
    <w:rsid w:val="00974A05"/>
    <w:rsid w:val="00974AF0"/>
    <w:rsid w:val="00974E14"/>
    <w:rsid w:val="00975105"/>
    <w:rsid w:val="0097535F"/>
    <w:rsid w:val="00976094"/>
    <w:rsid w:val="009767C4"/>
    <w:rsid w:val="00976A57"/>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15"/>
    <w:rsid w:val="00983EED"/>
    <w:rsid w:val="009841A8"/>
    <w:rsid w:val="0098438B"/>
    <w:rsid w:val="0098457C"/>
    <w:rsid w:val="00984600"/>
    <w:rsid w:val="0098472C"/>
    <w:rsid w:val="009850AE"/>
    <w:rsid w:val="009857DC"/>
    <w:rsid w:val="00986DE7"/>
    <w:rsid w:val="00986F08"/>
    <w:rsid w:val="0098757A"/>
    <w:rsid w:val="00987A21"/>
    <w:rsid w:val="00987E0A"/>
    <w:rsid w:val="00990097"/>
    <w:rsid w:val="009900CA"/>
    <w:rsid w:val="00990239"/>
    <w:rsid w:val="00990445"/>
    <w:rsid w:val="00990518"/>
    <w:rsid w:val="0099055B"/>
    <w:rsid w:val="009905A0"/>
    <w:rsid w:val="00990AD0"/>
    <w:rsid w:val="00991790"/>
    <w:rsid w:val="009917AB"/>
    <w:rsid w:val="009918F6"/>
    <w:rsid w:val="00991DCD"/>
    <w:rsid w:val="00991E78"/>
    <w:rsid w:val="00992347"/>
    <w:rsid w:val="00992A9C"/>
    <w:rsid w:val="00992B5F"/>
    <w:rsid w:val="00992BC6"/>
    <w:rsid w:val="00992FB0"/>
    <w:rsid w:val="009938FF"/>
    <w:rsid w:val="00993B90"/>
    <w:rsid w:val="00993C51"/>
    <w:rsid w:val="00993F08"/>
    <w:rsid w:val="00994273"/>
    <w:rsid w:val="00994428"/>
    <w:rsid w:val="00994BE8"/>
    <w:rsid w:val="00994F96"/>
    <w:rsid w:val="009954B0"/>
    <w:rsid w:val="0099569D"/>
    <w:rsid w:val="00995BB6"/>
    <w:rsid w:val="00996006"/>
    <w:rsid w:val="0099642F"/>
    <w:rsid w:val="009967BB"/>
    <w:rsid w:val="009968EB"/>
    <w:rsid w:val="00996B1D"/>
    <w:rsid w:val="00996C04"/>
    <w:rsid w:val="00996D15"/>
    <w:rsid w:val="009A0199"/>
    <w:rsid w:val="009A045D"/>
    <w:rsid w:val="009A0808"/>
    <w:rsid w:val="009A0E48"/>
    <w:rsid w:val="009A113D"/>
    <w:rsid w:val="009A1311"/>
    <w:rsid w:val="009A1490"/>
    <w:rsid w:val="009A1A89"/>
    <w:rsid w:val="009A1E22"/>
    <w:rsid w:val="009A1F8D"/>
    <w:rsid w:val="009A224A"/>
    <w:rsid w:val="009A23D2"/>
    <w:rsid w:val="009A2487"/>
    <w:rsid w:val="009A265C"/>
    <w:rsid w:val="009A2A94"/>
    <w:rsid w:val="009A2F21"/>
    <w:rsid w:val="009A3117"/>
    <w:rsid w:val="009A39CC"/>
    <w:rsid w:val="009A3A13"/>
    <w:rsid w:val="009A3A6C"/>
    <w:rsid w:val="009A4543"/>
    <w:rsid w:val="009A5125"/>
    <w:rsid w:val="009A5BF0"/>
    <w:rsid w:val="009A69DE"/>
    <w:rsid w:val="009A6D06"/>
    <w:rsid w:val="009A6F11"/>
    <w:rsid w:val="009A7798"/>
    <w:rsid w:val="009A7822"/>
    <w:rsid w:val="009A79A2"/>
    <w:rsid w:val="009A7CAF"/>
    <w:rsid w:val="009A7CBD"/>
    <w:rsid w:val="009B0D4C"/>
    <w:rsid w:val="009B12D8"/>
    <w:rsid w:val="009B146A"/>
    <w:rsid w:val="009B14A3"/>
    <w:rsid w:val="009B157F"/>
    <w:rsid w:val="009B1D86"/>
    <w:rsid w:val="009B1EE2"/>
    <w:rsid w:val="009B265A"/>
    <w:rsid w:val="009B2B29"/>
    <w:rsid w:val="009B3E5E"/>
    <w:rsid w:val="009B3EC0"/>
    <w:rsid w:val="009B407D"/>
    <w:rsid w:val="009B4283"/>
    <w:rsid w:val="009B4536"/>
    <w:rsid w:val="009B4763"/>
    <w:rsid w:val="009B47A9"/>
    <w:rsid w:val="009B496A"/>
    <w:rsid w:val="009B4A60"/>
    <w:rsid w:val="009B4B0B"/>
    <w:rsid w:val="009B5495"/>
    <w:rsid w:val="009B5AEC"/>
    <w:rsid w:val="009B5DDE"/>
    <w:rsid w:val="009B5E31"/>
    <w:rsid w:val="009B6D02"/>
    <w:rsid w:val="009B7002"/>
    <w:rsid w:val="009B773C"/>
    <w:rsid w:val="009B7BFC"/>
    <w:rsid w:val="009B7C43"/>
    <w:rsid w:val="009B7D39"/>
    <w:rsid w:val="009C0769"/>
    <w:rsid w:val="009C1291"/>
    <w:rsid w:val="009C1856"/>
    <w:rsid w:val="009C186F"/>
    <w:rsid w:val="009C1918"/>
    <w:rsid w:val="009C1F5E"/>
    <w:rsid w:val="009C1F99"/>
    <w:rsid w:val="009C2652"/>
    <w:rsid w:val="009C28CB"/>
    <w:rsid w:val="009C28D0"/>
    <w:rsid w:val="009C2A88"/>
    <w:rsid w:val="009C2F88"/>
    <w:rsid w:val="009C31FC"/>
    <w:rsid w:val="009C325D"/>
    <w:rsid w:val="009C3D87"/>
    <w:rsid w:val="009C3E21"/>
    <w:rsid w:val="009C4154"/>
    <w:rsid w:val="009C42D4"/>
    <w:rsid w:val="009C4439"/>
    <w:rsid w:val="009C48C9"/>
    <w:rsid w:val="009C49C9"/>
    <w:rsid w:val="009C6188"/>
    <w:rsid w:val="009C63D9"/>
    <w:rsid w:val="009C66D4"/>
    <w:rsid w:val="009C6909"/>
    <w:rsid w:val="009C6D43"/>
    <w:rsid w:val="009C72FD"/>
    <w:rsid w:val="009C744F"/>
    <w:rsid w:val="009C78FC"/>
    <w:rsid w:val="009C7EF8"/>
    <w:rsid w:val="009C7F9B"/>
    <w:rsid w:val="009D0697"/>
    <w:rsid w:val="009D0D76"/>
    <w:rsid w:val="009D0F10"/>
    <w:rsid w:val="009D1006"/>
    <w:rsid w:val="009D114D"/>
    <w:rsid w:val="009D18C8"/>
    <w:rsid w:val="009D1A22"/>
    <w:rsid w:val="009D21AE"/>
    <w:rsid w:val="009D2EF1"/>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384"/>
    <w:rsid w:val="009E07F6"/>
    <w:rsid w:val="009E0ADA"/>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60A9"/>
    <w:rsid w:val="009E631E"/>
    <w:rsid w:val="009E6A52"/>
    <w:rsid w:val="009E6FB4"/>
    <w:rsid w:val="009E7030"/>
    <w:rsid w:val="009E7305"/>
    <w:rsid w:val="009E7589"/>
    <w:rsid w:val="009E783F"/>
    <w:rsid w:val="009E7845"/>
    <w:rsid w:val="009E7CC0"/>
    <w:rsid w:val="009F0097"/>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5BF"/>
    <w:rsid w:val="00A019A3"/>
    <w:rsid w:val="00A01B29"/>
    <w:rsid w:val="00A01E72"/>
    <w:rsid w:val="00A0207A"/>
    <w:rsid w:val="00A02182"/>
    <w:rsid w:val="00A02797"/>
    <w:rsid w:val="00A02B25"/>
    <w:rsid w:val="00A02C4C"/>
    <w:rsid w:val="00A02CAA"/>
    <w:rsid w:val="00A02FEA"/>
    <w:rsid w:val="00A03543"/>
    <w:rsid w:val="00A03B10"/>
    <w:rsid w:val="00A03E18"/>
    <w:rsid w:val="00A04756"/>
    <w:rsid w:val="00A0488D"/>
    <w:rsid w:val="00A049B7"/>
    <w:rsid w:val="00A04EE4"/>
    <w:rsid w:val="00A04F5E"/>
    <w:rsid w:val="00A050EB"/>
    <w:rsid w:val="00A0523A"/>
    <w:rsid w:val="00A055AA"/>
    <w:rsid w:val="00A0573E"/>
    <w:rsid w:val="00A057FD"/>
    <w:rsid w:val="00A05821"/>
    <w:rsid w:val="00A0587B"/>
    <w:rsid w:val="00A05A37"/>
    <w:rsid w:val="00A05A50"/>
    <w:rsid w:val="00A05C23"/>
    <w:rsid w:val="00A0607D"/>
    <w:rsid w:val="00A06BDA"/>
    <w:rsid w:val="00A071D5"/>
    <w:rsid w:val="00A07329"/>
    <w:rsid w:val="00A07413"/>
    <w:rsid w:val="00A07814"/>
    <w:rsid w:val="00A07F53"/>
    <w:rsid w:val="00A104E7"/>
    <w:rsid w:val="00A1074A"/>
    <w:rsid w:val="00A10BFB"/>
    <w:rsid w:val="00A10C79"/>
    <w:rsid w:val="00A10CA5"/>
    <w:rsid w:val="00A11158"/>
    <w:rsid w:val="00A11481"/>
    <w:rsid w:val="00A116C3"/>
    <w:rsid w:val="00A12482"/>
    <w:rsid w:val="00A127C6"/>
    <w:rsid w:val="00A12A90"/>
    <w:rsid w:val="00A12F2C"/>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B89"/>
    <w:rsid w:val="00A20EC8"/>
    <w:rsid w:val="00A2154A"/>
    <w:rsid w:val="00A21692"/>
    <w:rsid w:val="00A21743"/>
    <w:rsid w:val="00A21CD6"/>
    <w:rsid w:val="00A22285"/>
    <w:rsid w:val="00A2252C"/>
    <w:rsid w:val="00A225F2"/>
    <w:rsid w:val="00A22B03"/>
    <w:rsid w:val="00A23215"/>
    <w:rsid w:val="00A24575"/>
    <w:rsid w:val="00A245EC"/>
    <w:rsid w:val="00A24A96"/>
    <w:rsid w:val="00A24C44"/>
    <w:rsid w:val="00A24E4C"/>
    <w:rsid w:val="00A2530B"/>
    <w:rsid w:val="00A255C8"/>
    <w:rsid w:val="00A259A4"/>
    <w:rsid w:val="00A25D14"/>
    <w:rsid w:val="00A25E91"/>
    <w:rsid w:val="00A26805"/>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407"/>
    <w:rsid w:val="00A34BA4"/>
    <w:rsid w:val="00A35026"/>
    <w:rsid w:val="00A351F3"/>
    <w:rsid w:val="00A35476"/>
    <w:rsid w:val="00A35DB0"/>
    <w:rsid w:val="00A35FF9"/>
    <w:rsid w:val="00A367EB"/>
    <w:rsid w:val="00A36846"/>
    <w:rsid w:val="00A369D0"/>
    <w:rsid w:val="00A36D41"/>
    <w:rsid w:val="00A36F82"/>
    <w:rsid w:val="00A372E5"/>
    <w:rsid w:val="00A37462"/>
    <w:rsid w:val="00A37598"/>
    <w:rsid w:val="00A379D4"/>
    <w:rsid w:val="00A37AAC"/>
    <w:rsid w:val="00A4031C"/>
    <w:rsid w:val="00A40548"/>
    <w:rsid w:val="00A40B00"/>
    <w:rsid w:val="00A40D06"/>
    <w:rsid w:val="00A413EA"/>
    <w:rsid w:val="00A419E7"/>
    <w:rsid w:val="00A41B5C"/>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C4"/>
    <w:rsid w:val="00A47542"/>
    <w:rsid w:val="00A47ADF"/>
    <w:rsid w:val="00A47D27"/>
    <w:rsid w:val="00A50114"/>
    <w:rsid w:val="00A50344"/>
    <w:rsid w:val="00A50465"/>
    <w:rsid w:val="00A5063A"/>
    <w:rsid w:val="00A5096F"/>
    <w:rsid w:val="00A50B5A"/>
    <w:rsid w:val="00A50E81"/>
    <w:rsid w:val="00A50F2D"/>
    <w:rsid w:val="00A512EC"/>
    <w:rsid w:val="00A515CD"/>
    <w:rsid w:val="00A51686"/>
    <w:rsid w:val="00A51C23"/>
    <w:rsid w:val="00A51D61"/>
    <w:rsid w:val="00A521E6"/>
    <w:rsid w:val="00A52A96"/>
    <w:rsid w:val="00A52C74"/>
    <w:rsid w:val="00A53190"/>
    <w:rsid w:val="00A531D1"/>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A12"/>
    <w:rsid w:val="00A70B27"/>
    <w:rsid w:val="00A70C2E"/>
    <w:rsid w:val="00A70DB8"/>
    <w:rsid w:val="00A70EB4"/>
    <w:rsid w:val="00A70F2E"/>
    <w:rsid w:val="00A710EF"/>
    <w:rsid w:val="00A7145F"/>
    <w:rsid w:val="00A7155E"/>
    <w:rsid w:val="00A716C9"/>
    <w:rsid w:val="00A71976"/>
    <w:rsid w:val="00A7262C"/>
    <w:rsid w:val="00A73513"/>
    <w:rsid w:val="00A73EC5"/>
    <w:rsid w:val="00A74015"/>
    <w:rsid w:val="00A7430C"/>
    <w:rsid w:val="00A75509"/>
    <w:rsid w:val="00A75C68"/>
    <w:rsid w:val="00A75FCB"/>
    <w:rsid w:val="00A762BC"/>
    <w:rsid w:val="00A7708C"/>
    <w:rsid w:val="00A77901"/>
    <w:rsid w:val="00A77FD1"/>
    <w:rsid w:val="00A804C9"/>
    <w:rsid w:val="00A8094C"/>
    <w:rsid w:val="00A80E95"/>
    <w:rsid w:val="00A80E9E"/>
    <w:rsid w:val="00A817B7"/>
    <w:rsid w:val="00A818BB"/>
    <w:rsid w:val="00A81EBC"/>
    <w:rsid w:val="00A82C46"/>
    <w:rsid w:val="00A82DFE"/>
    <w:rsid w:val="00A83074"/>
    <w:rsid w:val="00A8445B"/>
    <w:rsid w:val="00A84844"/>
    <w:rsid w:val="00A8485F"/>
    <w:rsid w:val="00A849F3"/>
    <w:rsid w:val="00A84C70"/>
    <w:rsid w:val="00A851B8"/>
    <w:rsid w:val="00A851D3"/>
    <w:rsid w:val="00A859FB"/>
    <w:rsid w:val="00A85E48"/>
    <w:rsid w:val="00A86269"/>
    <w:rsid w:val="00A86275"/>
    <w:rsid w:val="00A86773"/>
    <w:rsid w:val="00A868FB"/>
    <w:rsid w:val="00A8699E"/>
    <w:rsid w:val="00A86CCF"/>
    <w:rsid w:val="00A86CE1"/>
    <w:rsid w:val="00A86D36"/>
    <w:rsid w:val="00A872C1"/>
    <w:rsid w:val="00A876B4"/>
    <w:rsid w:val="00A87841"/>
    <w:rsid w:val="00A87B8A"/>
    <w:rsid w:val="00A87D04"/>
    <w:rsid w:val="00A87F96"/>
    <w:rsid w:val="00A9046E"/>
    <w:rsid w:val="00A90518"/>
    <w:rsid w:val="00A90E5A"/>
    <w:rsid w:val="00A91063"/>
    <w:rsid w:val="00A91492"/>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B5E"/>
    <w:rsid w:val="00A956C4"/>
    <w:rsid w:val="00A962DB"/>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B88"/>
    <w:rsid w:val="00AA5BC9"/>
    <w:rsid w:val="00AA5EEB"/>
    <w:rsid w:val="00AA669C"/>
    <w:rsid w:val="00AA69DB"/>
    <w:rsid w:val="00AA6C96"/>
    <w:rsid w:val="00AA6F48"/>
    <w:rsid w:val="00AA6F72"/>
    <w:rsid w:val="00AA73B1"/>
    <w:rsid w:val="00AA7520"/>
    <w:rsid w:val="00AA7926"/>
    <w:rsid w:val="00AA7C11"/>
    <w:rsid w:val="00AB0052"/>
    <w:rsid w:val="00AB0230"/>
    <w:rsid w:val="00AB039E"/>
    <w:rsid w:val="00AB0B5B"/>
    <w:rsid w:val="00AB0CA8"/>
    <w:rsid w:val="00AB13DC"/>
    <w:rsid w:val="00AB1430"/>
    <w:rsid w:val="00AB1727"/>
    <w:rsid w:val="00AB1AE6"/>
    <w:rsid w:val="00AB1CE2"/>
    <w:rsid w:val="00AB2024"/>
    <w:rsid w:val="00AB2542"/>
    <w:rsid w:val="00AB2716"/>
    <w:rsid w:val="00AB2EA0"/>
    <w:rsid w:val="00AB3B9B"/>
    <w:rsid w:val="00AB3C9E"/>
    <w:rsid w:val="00AB4244"/>
    <w:rsid w:val="00AB4393"/>
    <w:rsid w:val="00AB48E5"/>
    <w:rsid w:val="00AB4D24"/>
    <w:rsid w:val="00AB50AC"/>
    <w:rsid w:val="00AB514F"/>
    <w:rsid w:val="00AB54A9"/>
    <w:rsid w:val="00AB57DA"/>
    <w:rsid w:val="00AB5C53"/>
    <w:rsid w:val="00AB61BA"/>
    <w:rsid w:val="00AB6534"/>
    <w:rsid w:val="00AB673A"/>
    <w:rsid w:val="00AB67C8"/>
    <w:rsid w:val="00AB689B"/>
    <w:rsid w:val="00AB6DE7"/>
    <w:rsid w:val="00AB6DF6"/>
    <w:rsid w:val="00AB6E78"/>
    <w:rsid w:val="00AB761C"/>
    <w:rsid w:val="00AB7AA6"/>
    <w:rsid w:val="00AC05EB"/>
    <w:rsid w:val="00AC0BBE"/>
    <w:rsid w:val="00AC125B"/>
    <w:rsid w:val="00AC129B"/>
    <w:rsid w:val="00AC1899"/>
    <w:rsid w:val="00AC18B4"/>
    <w:rsid w:val="00AC18EB"/>
    <w:rsid w:val="00AC1EAE"/>
    <w:rsid w:val="00AC208F"/>
    <w:rsid w:val="00AC20CD"/>
    <w:rsid w:val="00AC230A"/>
    <w:rsid w:val="00AC2BD3"/>
    <w:rsid w:val="00AC313D"/>
    <w:rsid w:val="00AC370D"/>
    <w:rsid w:val="00AC39A3"/>
    <w:rsid w:val="00AC3A63"/>
    <w:rsid w:val="00AC40A6"/>
    <w:rsid w:val="00AC40FA"/>
    <w:rsid w:val="00AC4BB7"/>
    <w:rsid w:val="00AC5521"/>
    <w:rsid w:val="00AC5B29"/>
    <w:rsid w:val="00AC5C30"/>
    <w:rsid w:val="00AC64CA"/>
    <w:rsid w:val="00AC72F6"/>
    <w:rsid w:val="00AC7874"/>
    <w:rsid w:val="00AC7875"/>
    <w:rsid w:val="00AC7903"/>
    <w:rsid w:val="00AC79C9"/>
    <w:rsid w:val="00AC7B10"/>
    <w:rsid w:val="00AC7B7E"/>
    <w:rsid w:val="00AC7BF8"/>
    <w:rsid w:val="00AC7D3B"/>
    <w:rsid w:val="00AD09BC"/>
    <w:rsid w:val="00AD0B46"/>
    <w:rsid w:val="00AD0E19"/>
    <w:rsid w:val="00AD1041"/>
    <w:rsid w:val="00AD1165"/>
    <w:rsid w:val="00AD16AA"/>
    <w:rsid w:val="00AD1770"/>
    <w:rsid w:val="00AD1A6A"/>
    <w:rsid w:val="00AD1EBC"/>
    <w:rsid w:val="00AD20F4"/>
    <w:rsid w:val="00AD2DE9"/>
    <w:rsid w:val="00AD2EEF"/>
    <w:rsid w:val="00AD3171"/>
    <w:rsid w:val="00AD3305"/>
    <w:rsid w:val="00AD3492"/>
    <w:rsid w:val="00AD361D"/>
    <w:rsid w:val="00AD39DA"/>
    <w:rsid w:val="00AD3A2A"/>
    <w:rsid w:val="00AD3E83"/>
    <w:rsid w:val="00AD3EF4"/>
    <w:rsid w:val="00AD3F7A"/>
    <w:rsid w:val="00AD4083"/>
    <w:rsid w:val="00AD4169"/>
    <w:rsid w:val="00AD4486"/>
    <w:rsid w:val="00AD47A0"/>
    <w:rsid w:val="00AD48DB"/>
    <w:rsid w:val="00AD4E31"/>
    <w:rsid w:val="00AD5281"/>
    <w:rsid w:val="00AD5762"/>
    <w:rsid w:val="00AD5D31"/>
    <w:rsid w:val="00AD7634"/>
    <w:rsid w:val="00AD7B90"/>
    <w:rsid w:val="00AD7C44"/>
    <w:rsid w:val="00AE020C"/>
    <w:rsid w:val="00AE079E"/>
    <w:rsid w:val="00AE13B8"/>
    <w:rsid w:val="00AE13F0"/>
    <w:rsid w:val="00AE2189"/>
    <w:rsid w:val="00AE2503"/>
    <w:rsid w:val="00AE2D41"/>
    <w:rsid w:val="00AE2DC3"/>
    <w:rsid w:val="00AE39FD"/>
    <w:rsid w:val="00AE3DF8"/>
    <w:rsid w:val="00AE3E36"/>
    <w:rsid w:val="00AE4686"/>
    <w:rsid w:val="00AE4C1F"/>
    <w:rsid w:val="00AE4D01"/>
    <w:rsid w:val="00AE59D0"/>
    <w:rsid w:val="00AE5A2E"/>
    <w:rsid w:val="00AE62F2"/>
    <w:rsid w:val="00AE710A"/>
    <w:rsid w:val="00AE7451"/>
    <w:rsid w:val="00AE795F"/>
    <w:rsid w:val="00AE7ADE"/>
    <w:rsid w:val="00AE7F61"/>
    <w:rsid w:val="00AF0953"/>
    <w:rsid w:val="00AF0A2F"/>
    <w:rsid w:val="00AF0F43"/>
    <w:rsid w:val="00AF1251"/>
    <w:rsid w:val="00AF140A"/>
    <w:rsid w:val="00AF155C"/>
    <w:rsid w:val="00AF26D1"/>
    <w:rsid w:val="00AF2DDE"/>
    <w:rsid w:val="00AF2FB8"/>
    <w:rsid w:val="00AF31C9"/>
    <w:rsid w:val="00AF40F7"/>
    <w:rsid w:val="00AF446A"/>
    <w:rsid w:val="00AF48B6"/>
    <w:rsid w:val="00AF4EB0"/>
    <w:rsid w:val="00AF5120"/>
    <w:rsid w:val="00AF5AD1"/>
    <w:rsid w:val="00AF5BA1"/>
    <w:rsid w:val="00AF5ECB"/>
    <w:rsid w:val="00AF6219"/>
    <w:rsid w:val="00AF7A95"/>
    <w:rsid w:val="00B00015"/>
    <w:rsid w:val="00B00031"/>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7216"/>
    <w:rsid w:val="00B07287"/>
    <w:rsid w:val="00B073E1"/>
    <w:rsid w:val="00B07606"/>
    <w:rsid w:val="00B101D7"/>
    <w:rsid w:val="00B10355"/>
    <w:rsid w:val="00B10C48"/>
    <w:rsid w:val="00B10CE5"/>
    <w:rsid w:val="00B11121"/>
    <w:rsid w:val="00B11292"/>
    <w:rsid w:val="00B1142F"/>
    <w:rsid w:val="00B1151F"/>
    <w:rsid w:val="00B1197C"/>
    <w:rsid w:val="00B11AD1"/>
    <w:rsid w:val="00B11C1F"/>
    <w:rsid w:val="00B11FE7"/>
    <w:rsid w:val="00B120D2"/>
    <w:rsid w:val="00B121C5"/>
    <w:rsid w:val="00B12209"/>
    <w:rsid w:val="00B12E73"/>
    <w:rsid w:val="00B12F49"/>
    <w:rsid w:val="00B139CA"/>
    <w:rsid w:val="00B13E9E"/>
    <w:rsid w:val="00B14127"/>
    <w:rsid w:val="00B141D6"/>
    <w:rsid w:val="00B14551"/>
    <w:rsid w:val="00B14D73"/>
    <w:rsid w:val="00B14E58"/>
    <w:rsid w:val="00B152E5"/>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5118"/>
    <w:rsid w:val="00B252DC"/>
    <w:rsid w:val="00B2557F"/>
    <w:rsid w:val="00B2636F"/>
    <w:rsid w:val="00B265CC"/>
    <w:rsid w:val="00B26C81"/>
    <w:rsid w:val="00B27287"/>
    <w:rsid w:val="00B30515"/>
    <w:rsid w:val="00B30FDC"/>
    <w:rsid w:val="00B31669"/>
    <w:rsid w:val="00B318B6"/>
    <w:rsid w:val="00B31A80"/>
    <w:rsid w:val="00B31C60"/>
    <w:rsid w:val="00B31DCF"/>
    <w:rsid w:val="00B31F67"/>
    <w:rsid w:val="00B31FB5"/>
    <w:rsid w:val="00B31FBC"/>
    <w:rsid w:val="00B320A1"/>
    <w:rsid w:val="00B327F2"/>
    <w:rsid w:val="00B32E1F"/>
    <w:rsid w:val="00B32F96"/>
    <w:rsid w:val="00B3345D"/>
    <w:rsid w:val="00B33655"/>
    <w:rsid w:val="00B33765"/>
    <w:rsid w:val="00B337BE"/>
    <w:rsid w:val="00B33D39"/>
    <w:rsid w:val="00B33F74"/>
    <w:rsid w:val="00B33FCB"/>
    <w:rsid w:val="00B34CA9"/>
    <w:rsid w:val="00B35235"/>
    <w:rsid w:val="00B35398"/>
    <w:rsid w:val="00B3542C"/>
    <w:rsid w:val="00B35708"/>
    <w:rsid w:val="00B358C4"/>
    <w:rsid w:val="00B35C10"/>
    <w:rsid w:val="00B35F24"/>
    <w:rsid w:val="00B3626C"/>
    <w:rsid w:val="00B363AE"/>
    <w:rsid w:val="00B3657E"/>
    <w:rsid w:val="00B369B9"/>
    <w:rsid w:val="00B36BEF"/>
    <w:rsid w:val="00B372F4"/>
    <w:rsid w:val="00B37648"/>
    <w:rsid w:val="00B377F3"/>
    <w:rsid w:val="00B37A3D"/>
    <w:rsid w:val="00B37F63"/>
    <w:rsid w:val="00B37FD5"/>
    <w:rsid w:val="00B40708"/>
    <w:rsid w:val="00B40856"/>
    <w:rsid w:val="00B40A74"/>
    <w:rsid w:val="00B40A9A"/>
    <w:rsid w:val="00B40E88"/>
    <w:rsid w:val="00B41597"/>
    <w:rsid w:val="00B41726"/>
    <w:rsid w:val="00B41C83"/>
    <w:rsid w:val="00B41FF0"/>
    <w:rsid w:val="00B420B4"/>
    <w:rsid w:val="00B424F8"/>
    <w:rsid w:val="00B4260B"/>
    <w:rsid w:val="00B42819"/>
    <w:rsid w:val="00B429FB"/>
    <w:rsid w:val="00B42A59"/>
    <w:rsid w:val="00B42B48"/>
    <w:rsid w:val="00B433BA"/>
    <w:rsid w:val="00B43926"/>
    <w:rsid w:val="00B43EAD"/>
    <w:rsid w:val="00B4406A"/>
    <w:rsid w:val="00B445B2"/>
    <w:rsid w:val="00B44BEB"/>
    <w:rsid w:val="00B44E7A"/>
    <w:rsid w:val="00B45194"/>
    <w:rsid w:val="00B45B1C"/>
    <w:rsid w:val="00B45D9C"/>
    <w:rsid w:val="00B45EC8"/>
    <w:rsid w:val="00B460F7"/>
    <w:rsid w:val="00B472C5"/>
    <w:rsid w:val="00B47971"/>
    <w:rsid w:val="00B47E79"/>
    <w:rsid w:val="00B47E86"/>
    <w:rsid w:val="00B504F7"/>
    <w:rsid w:val="00B505E3"/>
    <w:rsid w:val="00B50E73"/>
    <w:rsid w:val="00B510E6"/>
    <w:rsid w:val="00B512F0"/>
    <w:rsid w:val="00B516A7"/>
    <w:rsid w:val="00B51799"/>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249"/>
    <w:rsid w:val="00B616A7"/>
    <w:rsid w:val="00B61D50"/>
    <w:rsid w:val="00B621D1"/>
    <w:rsid w:val="00B621ED"/>
    <w:rsid w:val="00B624F6"/>
    <w:rsid w:val="00B629BB"/>
    <w:rsid w:val="00B633E1"/>
    <w:rsid w:val="00B63455"/>
    <w:rsid w:val="00B6349C"/>
    <w:rsid w:val="00B6350A"/>
    <w:rsid w:val="00B639BD"/>
    <w:rsid w:val="00B6490D"/>
    <w:rsid w:val="00B64A4F"/>
    <w:rsid w:val="00B64AD7"/>
    <w:rsid w:val="00B64DEB"/>
    <w:rsid w:val="00B64E1A"/>
    <w:rsid w:val="00B6549F"/>
    <w:rsid w:val="00B65BEC"/>
    <w:rsid w:val="00B65E6A"/>
    <w:rsid w:val="00B65F3D"/>
    <w:rsid w:val="00B66378"/>
    <w:rsid w:val="00B666E6"/>
    <w:rsid w:val="00B67267"/>
    <w:rsid w:val="00B6733A"/>
    <w:rsid w:val="00B675E5"/>
    <w:rsid w:val="00B7010A"/>
    <w:rsid w:val="00B701C5"/>
    <w:rsid w:val="00B7099F"/>
    <w:rsid w:val="00B70C26"/>
    <w:rsid w:val="00B712A0"/>
    <w:rsid w:val="00B712A1"/>
    <w:rsid w:val="00B71669"/>
    <w:rsid w:val="00B720A1"/>
    <w:rsid w:val="00B720FF"/>
    <w:rsid w:val="00B729ED"/>
    <w:rsid w:val="00B73456"/>
    <w:rsid w:val="00B73A4F"/>
    <w:rsid w:val="00B74AB4"/>
    <w:rsid w:val="00B74E57"/>
    <w:rsid w:val="00B7546B"/>
    <w:rsid w:val="00B75648"/>
    <w:rsid w:val="00B76013"/>
    <w:rsid w:val="00B7671F"/>
    <w:rsid w:val="00B7679A"/>
    <w:rsid w:val="00B76E05"/>
    <w:rsid w:val="00B770CB"/>
    <w:rsid w:val="00B774E9"/>
    <w:rsid w:val="00B775A5"/>
    <w:rsid w:val="00B775F4"/>
    <w:rsid w:val="00B77685"/>
    <w:rsid w:val="00B77705"/>
    <w:rsid w:val="00B77C30"/>
    <w:rsid w:val="00B77EE8"/>
    <w:rsid w:val="00B77F78"/>
    <w:rsid w:val="00B80006"/>
    <w:rsid w:val="00B8044E"/>
    <w:rsid w:val="00B80756"/>
    <w:rsid w:val="00B8117B"/>
    <w:rsid w:val="00B81A25"/>
    <w:rsid w:val="00B82042"/>
    <w:rsid w:val="00B8252F"/>
    <w:rsid w:val="00B82BBE"/>
    <w:rsid w:val="00B83088"/>
    <w:rsid w:val="00B83C5B"/>
    <w:rsid w:val="00B83D3A"/>
    <w:rsid w:val="00B84219"/>
    <w:rsid w:val="00B847D7"/>
    <w:rsid w:val="00B84BFA"/>
    <w:rsid w:val="00B8502E"/>
    <w:rsid w:val="00B85F83"/>
    <w:rsid w:val="00B86147"/>
    <w:rsid w:val="00B865FA"/>
    <w:rsid w:val="00B8685B"/>
    <w:rsid w:val="00B87324"/>
    <w:rsid w:val="00B876AC"/>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955"/>
    <w:rsid w:val="00B93997"/>
    <w:rsid w:val="00B93C63"/>
    <w:rsid w:val="00B9425B"/>
    <w:rsid w:val="00B9444B"/>
    <w:rsid w:val="00B94D10"/>
    <w:rsid w:val="00B94D15"/>
    <w:rsid w:val="00B9521C"/>
    <w:rsid w:val="00B9558B"/>
    <w:rsid w:val="00B958E2"/>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825"/>
    <w:rsid w:val="00BA2B1A"/>
    <w:rsid w:val="00BA38B6"/>
    <w:rsid w:val="00BA38C6"/>
    <w:rsid w:val="00BA3AE8"/>
    <w:rsid w:val="00BA5105"/>
    <w:rsid w:val="00BA53B8"/>
    <w:rsid w:val="00BA53FC"/>
    <w:rsid w:val="00BA5674"/>
    <w:rsid w:val="00BA5873"/>
    <w:rsid w:val="00BA5E12"/>
    <w:rsid w:val="00BA5EE9"/>
    <w:rsid w:val="00BA6311"/>
    <w:rsid w:val="00BA6B4F"/>
    <w:rsid w:val="00BA756E"/>
    <w:rsid w:val="00BA785F"/>
    <w:rsid w:val="00BB041D"/>
    <w:rsid w:val="00BB0678"/>
    <w:rsid w:val="00BB114E"/>
    <w:rsid w:val="00BB1266"/>
    <w:rsid w:val="00BB12FB"/>
    <w:rsid w:val="00BB1FBE"/>
    <w:rsid w:val="00BB2095"/>
    <w:rsid w:val="00BB22AD"/>
    <w:rsid w:val="00BB2B25"/>
    <w:rsid w:val="00BB2BA3"/>
    <w:rsid w:val="00BB3330"/>
    <w:rsid w:val="00BB3598"/>
    <w:rsid w:val="00BB431C"/>
    <w:rsid w:val="00BB46A7"/>
    <w:rsid w:val="00BB482D"/>
    <w:rsid w:val="00BB4A65"/>
    <w:rsid w:val="00BB4BA9"/>
    <w:rsid w:val="00BB4ECA"/>
    <w:rsid w:val="00BB51B6"/>
    <w:rsid w:val="00BB51BF"/>
    <w:rsid w:val="00BB6F3C"/>
    <w:rsid w:val="00BB7042"/>
    <w:rsid w:val="00BB714F"/>
    <w:rsid w:val="00BB7155"/>
    <w:rsid w:val="00BB72ED"/>
    <w:rsid w:val="00BB7BEE"/>
    <w:rsid w:val="00BB7ED5"/>
    <w:rsid w:val="00BB7F5F"/>
    <w:rsid w:val="00BC0031"/>
    <w:rsid w:val="00BC0051"/>
    <w:rsid w:val="00BC025F"/>
    <w:rsid w:val="00BC04D9"/>
    <w:rsid w:val="00BC0638"/>
    <w:rsid w:val="00BC067E"/>
    <w:rsid w:val="00BC07BE"/>
    <w:rsid w:val="00BC0CE8"/>
    <w:rsid w:val="00BC1547"/>
    <w:rsid w:val="00BC1C49"/>
    <w:rsid w:val="00BC2BAF"/>
    <w:rsid w:val="00BC3209"/>
    <w:rsid w:val="00BC3314"/>
    <w:rsid w:val="00BC36BD"/>
    <w:rsid w:val="00BC3A0D"/>
    <w:rsid w:val="00BC3C41"/>
    <w:rsid w:val="00BC3EA7"/>
    <w:rsid w:val="00BC432F"/>
    <w:rsid w:val="00BC43DE"/>
    <w:rsid w:val="00BC47BA"/>
    <w:rsid w:val="00BC4945"/>
    <w:rsid w:val="00BC4A2D"/>
    <w:rsid w:val="00BC4BA1"/>
    <w:rsid w:val="00BC4F63"/>
    <w:rsid w:val="00BC51FB"/>
    <w:rsid w:val="00BC56B3"/>
    <w:rsid w:val="00BC5E5B"/>
    <w:rsid w:val="00BC6292"/>
    <w:rsid w:val="00BC6344"/>
    <w:rsid w:val="00BC6360"/>
    <w:rsid w:val="00BC70AE"/>
    <w:rsid w:val="00BC717A"/>
    <w:rsid w:val="00BC71F0"/>
    <w:rsid w:val="00BC722F"/>
    <w:rsid w:val="00BC73C8"/>
    <w:rsid w:val="00BC785F"/>
    <w:rsid w:val="00BC7B0A"/>
    <w:rsid w:val="00BC7CCF"/>
    <w:rsid w:val="00BD0E71"/>
    <w:rsid w:val="00BD179C"/>
    <w:rsid w:val="00BD1902"/>
    <w:rsid w:val="00BD2270"/>
    <w:rsid w:val="00BD249C"/>
    <w:rsid w:val="00BD25FB"/>
    <w:rsid w:val="00BD2927"/>
    <w:rsid w:val="00BD3515"/>
    <w:rsid w:val="00BD3757"/>
    <w:rsid w:val="00BD3DD5"/>
    <w:rsid w:val="00BD3ECB"/>
    <w:rsid w:val="00BD4463"/>
    <w:rsid w:val="00BD4500"/>
    <w:rsid w:val="00BD521D"/>
    <w:rsid w:val="00BD5472"/>
    <w:rsid w:val="00BD55E4"/>
    <w:rsid w:val="00BD61B2"/>
    <w:rsid w:val="00BD637D"/>
    <w:rsid w:val="00BD6790"/>
    <w:rsid w:val="00BD6936"/>
    <w:rsid w:val="00BD715F"/>
    <w:rsid w:val="00BD73DA"/>
    <w:rsid w:val="00BD756F"/>
    <w:rsid w:val="00BD7585"/>
    <w:rsid w:val="00BD7D9B"/>
    <w:rsid w:val="00BE090E"/>
    <w:rsid w:val="00BE0A67"/>
    <w:rsid w:val="00BE0F4E"/>
    <w:rsid w:val="00BE1570"/>
    <w:rsid w:val="00BE16D7"/>
    <w:rsid w:val="00BE1B9F"/>
    <w:rsid w:val="00BE1BA5"/>
    <w:rsid w:val="00BE22FB"/>
    <w:rsid w:val="00BE24F5"/>
    <w:rsid w:val="00BE28A0"/>
    <w:rsid w:val="00BE297C"/>
    <w:rsid w:val="00BE2A29"/>
    <w:rsid w:val="00BE2B20"/>
    <w:rsid w:val="00BE2B94"/>
    <w:rsid w:val="00BE3823"/>
    <w:rsid w:val="00BE3875"/>
    <w:rsid w:val="00BE39C3"/>
    <w:rsid w:val="00BE4008"/>
    <w:rsid w:val="00BE4550"/>
    <w:rsid w:val="00BE4918"/>
    <w:rsid w:val="00BE4959"/>
    <w:rsid w:val="00BE4BE7"/>
    <w:rsid w:val="00BE4C4E"/>
    <w:rsid w:val="00BE51FD"/>
    <w:rsid w:val="00BE536B"/>
    <w:rsid w:val="00BE58A9"/>
    <w:rsid w:val="00BE5DBE"/>
    <w:rsid w:val="00BE632B"/>
    <w:rsid w:val="00BE64DB"/>
    <w:rsid w:val="00BE6726"/>
    <w:rsid w:val="00BE67DE"/>
    <w:rsid w:val="00BE68AE"/>
    <w:rsid w:val="00BE6A31"/>
    <w:rsid w:val="00BE6B3F"/>
    <w:rsid w:val="00BE7272"/>
    <w:rsid w:val="00BE76E7"/>
    <w:rsid w:val="00BE77CE"/>
    <w:rsid w:val="00BE7A59"/>
    <w:rsid w:val="00BE7C86"/>
    <w:rsid w:val="00BE7DF6"/>
    <w:rsid w:val="00BF05F6"/>
    <w:rsid w:val="00BF0A2F"/>
    <w:rsid w:val="00BF0AD9"/>
    <w:rsid w:val="00BF0D23"/>
    <w:rsid w:val="00BF1549"/>
    <w:rsid w:val="00BF1935"/>
    <w:rsid w:val="00BF21D7"/>
    <w:rsid w:val="00BF2CA2"/>
    <w:rsid w:val="00BF36A0"/>
    <w:rsid w:val="00BF36C9"/>
    <w:rsid w:val="00BF3994"/>
    <w:rsid w:val="00BF3D30"/>
    <w:rsid w:val="00BF4BD3"/>
    <w:rsid w:val="00BF4E8A"/>
    <w:rsid w:val="00BF512D"/>
    <w:rsid w:val="00BF5229"/>
    <w:rsid w:val="00BF560B"/>
    <w:rsid w:val="00BF63C0"/>
    <w:rsid w:val="00BF685D"/>
    <w:rsid w:val="00BF6CDB"/>
    <w:rsid w:val="00BF6D51"/>
    <w:rsid w:val="00BF6E9E"/>
    <w:rsid w:val="00BF7243"/>
    <w:rsid w:val="00BF7551"/>
    <w:rsid w:val="00BF77B0"/>
    <w:rsid w:val="00C00145"/>
    <w:rsid w:val="00C0045D"/>
    <w:rsid w:val="00C009D8"/>
    <w:rsid w:val="00C00E98"/>
    <w:rsid w:val="00C0146C"/>
    <w:rsid w:val="00C01531"/>
    <w:rsid w:val="00C0180C"/>
    <w:rsid w:val="00C01F18"/>
    <w:rsid w:val="00C01F66"/>
    <w:rsid w:val="00C0209A"/>
    <w:rsid w:val="00C025E8"/>
    <w:rsid w:val="00C026EE"/>
    <w:rsid w:val="00C02789"/>
    <w:rsid w:val="00C02DCC"/>
    <w:rsid w:val="00C0300B"/>
    <w:rsid w:val="00C03878"/>
    <w:rsid w:val="00C03AD5"/>
    <w:rsid w:val="00C03CB7"/>
    <w:rsid w:val="00C03F7C"/>
    <w:rsid w:val="00C0462B"/>
    <w:rsid w:val="00C047DD"/>
    <w:rsid w:val="00C04D57"/>
    <w:rsid w:val="00C05365"/>
    <w:rsid w:val="00C0576E"/>
    <w:rsid w:val="00C057FB"/>
    <w:rsid w:val="00C05BC6"/>
    <w:rsid w:val="00C05E6F"/>
    <w:rsid w:val="00C05E98"/>
    <w:rsid w:val="00C05F28"/>
    <w:rsid w:val="00C061C3"/>
    <w:rsid w:val="00C06C65"/>
    <w:rsid w:val="00C06D37"/>
    <w:rsid w:val="00C07474"/>
    <w:rsid w:val="00C07A58"/>
    <w:rsid w:val="00C10329"/>
    <w:rsid w:val="00C108BE"/>
    <w:rsid w:val="00C11D8E"/>
    <w:rsid w:val="00C1214F"/>
    <w:rsid w:val="00C12518"/>
    <w:rsid w:val="00C1298E"/>
    <w:rsid w:val="00C12B3E"/>
    <w:rsid w:val="00C12E79"/>
    <w:rsid w:val="00C12F68"/>
    <w:rsid w:val="00C13270"/>
    <w:rsid w:val="00C13374"/>
    <w:rsid w:val="00C13515"/>
    <w:rsid w:val="00C1352A"/>
    <w:rsid w:val="00C1362D"/>
    <w:rsid w:val="00C13FDA"/>
    <w:rsid w:val="00C15799"/>
    <w:rsid w:val="00C15EA0"/>
    <w:rsid w:val="00C16594"/>
    <w:rsid w:val="00C16BF3"/>
    <w:rsid w:val="00C16EFF"/>
    <w:rsid w:val="00C174FC"/>
    <w:rsid w:val="00C17612"/>
    <w:rsid w:val="00C177A4"/>
    <w:rsid w:val="00C17A7B"/>
    <w:rsid w:val="00C17F2F"/>
    <w:rsid w:val="00C203D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9F6"/>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8B0"/>
    <w:rsid w:val="00C40C01"/>
    <w:rsid w:val="00C40D8A"/>
    <w:rsid w:val="00C4139E"/>
    <w:rsid w:val="00C413EE"/>
    <w:rsid w:val="00C418DD"/>
    <w:rsid w:val="00C41DBC"/>
    <w:rsid w:val="00C424E6"/>
    <w:rsid w:val="00C425F0"/>
    <w:rsid w:val="00C426CA"/>
    <w:rsid w:val="00C429A3"/>
    <w:rsid w:val="00C42B74"/>
    <w:rsid w:val="00C42D4A"/>
    <w:rsid w:val="00C43717"/>
    <w:rsid w:val="00C44223"/>
    <w:rsid w:val="00C44290"/>
    <w:rsid w:val="00C44948"/>
    <w:rsid w:val="00C44B59"/>
    <w:rsid w:val="00C453F5"/>
    <w:rsid w:val="00C458AB"/>
    <w:rsid w:val="00C45AF8"/>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08"/>
    <w:rsid w:val="00C5362F"/>
    <w:rsid w:val="00C542FA"/>
    <w:rsid w:val="00C54571"/>
    <w:rsid w:val="00C54AB8"/>
    <w:rsid w:val="00C5558D"/>
    <w:rsid w:val="00C55D51"/>
    <w:rsid w:val="00C56916"/>
    <w:rsid w:val="00C570EA"/>
    <w:rsid w:val="00C57687"/>
    <w:rsid w:val="00C576C6"/>
    <w:rsid w:val="00C60515"/>
    <w:rsid w:val="00C60D21"/>
    <w:rsid w:val="00C61314"/>
    <w:rsid w:val="00C61392"/>
    <w:rsid w:val="00C61502"/>
    <w:rsid w:val="00C61CE8"/>
    <w:rsid w:val="00C61D90"/>
    <w:rsid w:val="00C62292"/>
    <w:rsid w:val="00C622BF"/>
    <w:rsid w:val="00C625F1"/>
    <w:rsid w:val="00C62847"/>
    <w:rsid w:val="00C62993"/>
    <w:rsid w:val="00C62CD3"/>
    <w:rsid w:val="00C62E7A"/>
    <w:rsid w:val="00C63C84"/>
    <w:rsid w:val="00C63E42"/>
    <w:rsid w:val="00C63EBB"/>
    <w:rsid w:val="00C64203"/>
    <w:rsid w:val="00C64467"/>
    <w:rsid w:val="00C645F3"/>
    <w:rsid w:val="00C650BF"/>
    <w:rsid w:val="00C65232"/>
    <w:rsid w:val="00C6529A"/>
    <w:rsid w:val="00C653B7"/>
    <w:rsid w:val="00C6555A"/>
    <w:rsid w:val="00C65B80"/>
    <w:rsid w:val="00C65F95"/>
    <w:rsid w:val="00C65FB6"/>
    <w:rsid w:val="00C6630D"/>
    <w:rsid w:val="00C663AD"/>
    <w:rsid w:val="00C6655F"/>
    <w:rsid w:val="00C667A7"/>
    <w:rsid w:val="00C6770C"/>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07"/>
    <w:rsid w:val="00C73D70"/>
    <w:rsid w:val="00C73EF2"/>
    <w:rsid w:val="00C73FF0"/>
    <w:rsid w:val="00C745B9"/>
    <w:rsid w:val="00C74834"/>
    <w:rsid w:val="00C750D9"/>
    <w:rsid w:val="00C75683"/>
    <w:rsid w:val="00C75E0F"/>
    <w:rsid w:val="00C7649F"/>
    <w:rsid w:val="00C769DD"/>
    <w:rsid w:val="00C76B03"/>
    <w:rsid w:val="00C76ED1"/>
    <w:rsid w:val="00C76F2A"/>
    <w:rsid w:val="00C77236"/>
    <w:rsid w:val="00C773DA"/>
    <w:rsid w:val="00C7776B"/>
    <w:rsid w:val="00C807D4"/>
    <w:rsid w:val="00C80C41"/>
    <w:rsid w:val="00C80D15"/>
    <w:rsid w:val="00C80FE4"/>
    <w:rsid w:val="00C815A9"/>
    <w:rsid w:val="00C815B1"/>
    <w:rsid w:val="00C8162B"/>
    <w:rsid w:val="00C81872"/>
    <w:rsid w:val="00C81B2B"/>
    <w:rsid w:val="00C81EF0"/>
    <w:rsid w:val="00C81F2F"/>
    <w:rsid w:val="00C8239B"/>
    <w:rsid w:val="00C82541"/>
    <w:rsid w:val="00C828B5"/>
    <w:rsid w:val="00C82D1F"/>
    <w:rsid w:val="00C82ED6"/>
    <w:rsid w:val="00C8305D"/>
    <w:rsid w:val="00C83164"/>
    <w:rsid w:val="00C83567"/>
    <w:rsid w:val="00C8378B"/>
    <w:rsid w:val="00C847F5"/>
    <w:rsid w:val="00C84837"/>
    <w:rsid w:val="00C84B8A"/>
    <w:rsid w:val="00C84F5B"/>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053"/>
    <w:rsid w:val="00C91163"/>
    <w:rsid w:val="00C919BB"/>
    <w:rsid w:val="00C92486"/>
    <w:rsid w:val="00C9295C"/>
    <w:rsid w:val="00C92B5E"/>
    <w:rsid w:val="00C92FA1"/>
    <w:rsid w:val="00C93CF4"/>
    <w:rsid w:val="00C93EF3"/>
    <w:rsid w:val="00C9477C"/>
    <w:rsid w:val="00C94889"/>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247"/>
    <w:rsid w:val="00CA344D"/>
    <w:rsid w:val="00CA383B"/>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F3"/>
    <w:rsid w:val="00CA7DA5"/>
    <w:rsid w:val="00CA7FEC"/>
    <w:rsid w:val="00CB04B9"/>
    <w:rsid w:val="00CB0597"/>
    <w:rsid w:val="00CB09D5"/>
    <w:rsid w:val="00CB1106"/>
    <w:rsid w:val="00CB13EC"/>
    <w:rsid w:val="00CB14BD"/>
    <w:rsid w:val="00CB1855"/>
    <w:rsid w:val="00CB19B3"/>
    <w:rsid w:val="00CB1DB5"/>
    <w:rsid w:val="00CB212F"/>
    <w:rsid w:val="00CB28E7"/>
    <w:rsid w:val="00CB3477"/>
    <w:rsid w:val="00CB378F"/>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1100"/>
    <w:rsid w:val="00CC1A55"/>
    <w:rsid w:val="00CC2032"/>
    <w:rsid w:val="00CC240D"/>
    <w:rsid w:val="00CC2496"/>
    <w:rsid w:val="00CC2CCA"/>
    <w:rsid w:val="00CC2DB8"/>
    <w:rsid w:val="00CC322A"/>
    <w:rsid w:val="00CC355F"/>
    <w:rsid w:val="00CC3621"/>
    <w:rsid w:val="00CC3824"/>
    <w:rsid w:val="00CC3AB7"/>
    <w:rsid w:val="00CC3DCC"/>
    <w:rsid w:val="00CC4127"/>
    <w:rsid w:val="00CC45B6"/>
    <w:rsid w:val="00CC60E2"/>
    <w:rsid w:val="00CC6615"/>
    <w:rsid w:val="00CC6753"/>
    <w:rsid w:val="00CC6ACF"/>
    <w:rsid w:val="00CC6E43"/>
    <w:rsid w:val="00CC744A"/>
    <w:rsid w:val="00CC7546"/>
    <w:rsid w:val="00CC756E"/>
    <w:rsid w:val="00CC7A34"/>
    <w:rsid w:val="00CD0636"/>
    <w:rsid w:val="00CD0882"/>
    <w:rsid w:val="00CD0B03"/>
    <w:rsid w:val="00CD0BC9"/>
    <w:rsid w:val="00CD0DA8"/>
    <w:rsid w:val="00CD0E44"/>
    <w:rsid w:val="00CD0FCF"/>
    <w:rsid w:val="00CD121A"/>
    <w:rsid w:val="00CD146B"/>
    <w:rsid w:val="00CD17E5"/>
    <w:rsid w:val="00CD19D6"/>
    <w:rsid w:val="00CD1A79"/>
    <w:rsid w:val="00CD1D5E"/>
    <w:rsid w:val="00CD221F"/>
    <w:rsid w:val="00CD2409"/>
    <w:rsid w:val="00CD2944"/>
    <w:rsid w:val="00CD2C0D"/>
    <w:rsid w:val="00CD2F21"/>
    <w:rsid w:val="00CD332D"/>
    <w:rsid w:val="00CD3914"/>
    <w:rsid w:val="00CD3CFF"/>
    <w:rsid w:val="00CD3F1F"/>
    <w:rsid w:val="00CD4193"/>
    <w:rsid w:val="00CD43EB"/>
    <w:rsid w:val="00CD473B"/>
    <w:rsid w:val="00CD4AA0"/>
    <w:rsid w:val="00CD4B7C"/>
    <w:rsid w:val="00CD4F83"/>
    <w:rsid w:val="00CD5DA5"/>
    <w:rsid w:val="00CD6E2F"/>
    <w:rsid w:val="00CD752C"/>
    <w:rsid w:val="00CD7A00"/>
    <w:rsid w:val="00CD7AF2"/>
    <w:rsid w:val="00CE03ED"/>
    <w:rsid w:val="00CE0B2E"/>
    <w:rsid w:val="00CE0D43"/>
    <w:rsid w:val="00CE1046"/>
    <w:rsid w:val="00CE1325"/>
    <w:rsid w:val="00CE1A2E"/>
    <w:rsid w:val="00CE217F"/>
    <w:rsid w:val="00CE21E2"/>
    <w:rsid w:val="00CE23A8"/>
    <w:rsid w:val="00CE23DD"/>
    <w:rsid w:val="00CE2C43"/>
    <w:rsid w:val="00CE3098"/>
    <w:rsid w:val="00CE3588"/>
    <w:rsid w:val="00CE377A"/>
    <w:rsid w:val="00CE37C2"/>
    <w:rsid w:val="00CE3884"/>
    <w:rsid w:val="00CE41B4"/>
    <w:rsid w:val="00CE4858"/>
    <w:rsid w:val="00CE4A1B"/>
    <w:rsid w:val="00CE4A5E"/>
    <w:rsid w:val="00CE4B9C"/>
    <w:rsid w:val="00CE4EEA"/>
    <w:rsid w:val="00CE5DEF"/>
    <w:rsid w:val="00CE5E56"/>
    <w:rsid w:val="00CE5F49"/>
    <w:rsid w:val="00CE7334"/>
    <w:rsid w:val="00CE749A"/>
    <w:rsid w:val="00CE7567"/>
    <w:rsid w:val="00CE7C1E"/>
    <w:rsid w:val="00CE7EAC"/>
    <w:rsid w:val="00CF03ED"/>
    <w:rsid w:val="00CF048A"/>
    <w:rsid w:val="00CF0916"/>
    <w:rsid w:val="00CF09E3"/>
    <w:rsid w:val="00CF0BD9"/>
    <w:rsid w:val="00CF0D14"/>
    <w:rsid w:val="00CF1580"/>
    <w:rsid w:val="00CF1FE9"/>
    <w:rsid w:val="00CF233C"/>
    <w:rsid w:val="00CF239B"/>
    <w:rsid w:val="00CF2573"/>
    <w:rsid w:val="00CF2B83"/>
    <w:rsid w:val="00CF3113"/>
    <w:rsid w:val="00CF32D4"/>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99E"/>
    <w:rsid w:val="00D03FA8"/>
    <w:rsid w:val="00D0409F"/>
    <w:rsid w:val="00D041C2"/>
    <w:rsid w:val="00D04279"/>
    <w:rsid w:val="00D042D6"/>
    <w:rsid w:val="00D0451D"/>
    <w:rsid w:val="00D048BF"/>
    <w:rsid w:val="00D051DB"/>
    <w:rsid w:val="00D05396"/>
    <w:rsid w:val="00D05774"/>
    <w:rsid w:val="00D05A29"/>
    <w:rsid w:val="00D060EB"/>
    <w:rsid w:val="00D061FC"/>
    <w:rsid w:val="00D06744"/>
    <w:rsid w:val="00D06909"/>
    <w:rsid w:val="00D07446"/>
    <w:rsid w:val="00D07788"/>
    <w:rsid w:val="00D0798B"/>
    <w:rsid w:val="00D07A05"/>
    <w:rsid w:val="00D07C7E"/>
    <w:rsid w:val="00D07D88"/>
    <w:rsid w:val="00D102A2"/>
    <w:rsid w:val="00D10464"/>
    <w:rsid w:val="00D10638"/>
    <w:rsid w:val="00D106FB"/>
    <w:rsid w:val="00D10872"/>
    <w:rsid w:val="00D10D3B"/>
    <w:rsid w:val="00D10FA0"/>
    <w:rsid w:val="00D113F6"/>
    <w:rsid w:val="00D11EA6"/>
    <w:rsid w:val="00D12A61"/>
    <w:rsid w:val="00D12DF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18E8"/>
    <w:rsid w:val="00D22306"/>
    <w:rsid w:val="00D232FF"/>
    <w:rsid w:val="00D233C6"/>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204"/>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D2"/>
    <w:rsid w:val="00D401C3"/>
    <w:rsid w:val="00D40803"/>
    <w:rsid w:val="00D40ACE"/>
    <w:rsid w:val="00D40DC3"/>
    <w:rsid w:val="00D40EA3"/>
    <w:rsid w:val="00D413D7"/>
    <w:rsid w:val="00D417CF"/>
    <w:rsid w:val="00D425E8"/>
    <w:rsid w:val="00D425FA"/>
    <w:rsid w:val="00D4262E"/>
    <w:rsid w:val="00D42CA0"/>
    <w:rsid w:val="00D42D90"/>
    <w:rsid w:val="00D430B8"/>
    <w:rsid w:val="00D43328"/>
    <w:rsid w:val="00D436EC"/>
    <w:rsid w:val="00D439D7"/>
    <w:rsid w:val="00D43D78"/>
    <w:rsid w:val="00D448C4"/>
    <w:rsid w:val="00D4504A"/>
    <w:rsid w:val="00D4513C"/>
    <w:rsid w:val="00D451F9"/>
    <w:rsid w:val="00D45236"/>
    <w:rsid w:val="00D454B2"/>
    <w:rsid w:val="00D4583F"/>
    <w:rsid w:val="00D45A4E"/>
    <w:rsid w:val="00D45DD9"/>
    <w:rsid w:val="00D45FEE"/>
    <w:rsid w:val="00D46395"/>
    <w:rsid w:val="00D467DA"/>
    <w:rsid w:val="00D46FA8"/>
    <w:rsid w:val="00D50144"/>
    <w:rsid w:val="00D502AC"/>
    <w:rsid w:val="00D5049C"/>
    <w:rsid w:val="00D508B5"/>
    <w:rsid w:val="00D51705"/>
    <w:rsid w:val="00D517F3"/>
    <w:rsid w:val="00D522AD"/>
    <w:rsid w:val="00D522FA"/>
    <w:rsid w:val="00D527DF"/>
    <w:rsid w:val="00D52A92"/>
    <w:rsid w:val="00D52DC9"/>
    <w:rsid w:val="00D53471"/>
    <w:rsid w:val="00D53A97"/>
    <w:rsid w:val="00D53FA2"/>
    <w:rsid w:val="00D546F9"/>
    <w:rsid w:val="00D548A3"/>
    <w:rsid w:val="00D54BED"/>
    <w:rsid w:val="00D54E62"/>
    <w:rsid w:val="00D5565D"/>
    <w:rsid w:val="00D55751"/>
    <w:rsid w:val="00D557B0"/>
    <w:rsid w:val="00D55926"/>
    <w:rsid w:val="00D55AFD"/>
    <w:rsid w:val="00D55B75"/>
    <w:rsid w:val="00D55ECC"/>
    <w:rsid w:val="00D56285"/>
    <w:rsid w:val="00D5655E"/>
    <w:rsid w:val="00D56AD8"/>
    <w:rsid w:val="00D57091"/>
    <w:rsid w:val="00D57574"/>
    <w:rsid w:val="00D57657"/>
    <w:rsid w:val="00D602A8"/>
    <w:rsid w:val="00D6091B"/>
    <w:rsid w:val="00D61240"/>
    <w:rsid w:val="00D613B8"/>
    <w:rsid w:val="00D61471"/>
    <w:rsid w:val="00D61500"/>
    <w:rsid w:val="00D61825"/>
    <w:rsid w:val="00D61DB1"/>
    <w:rsid w:val="00D6231B"/>
    <w:rsid w:val="00D62BA6"/>
    <w:rsid w:val="00D6306F"/>
    <w:rsid w:val="00D633E7"/>
    <w:rsid w:val="00D63622"/>
    <w:rsid w:val="00D63B48"/>
    <w:rsid w:val="00D6433A"/>
    <w:rsid w:val="00D64346"/>
    <w:rsid w:val="00D64407"/>
    <w:rsid w:val="00D6468C"/>
    <w:rsid w:val="00D6488E"/>
    <w:rsid w:val="00D64912"/>
    <w:rsid w:val="00D6493E"/>
    <w:rsid w:val="00D649DC"/>
    <w:rsid w:val="00D64D22"/>
    <w:rsid w:val="00D65805"/>
    <w:rsid w:val="00D65DFA"/>
    <w:rsid w:val="00D65FCB"/>
    <w:rsid w:val="00D6658D"/>
    <w:rsid w:val="00D66675"/>
    <w:rsid w:val="00D66BAB"/>
    <w:rsid w:val="00D66D31"/>
    <w:rsid w:val="00D66E85"/>
    <w:rsid w:val="00D67097"/>
    <w:rsid w:val="00D671D9"/>
    <w:rsid w:val="00D672AA"/>
    <w:rsid w:val="00D6754B"/>
    <w:rsid w:val="00D67572"/>
    <w:rsid w:val="00D70046"/>
    <w:rsid w:val="00D70153"/>
    <w:rsid w:val="00D703D8"/>
    <w:rsid w:val="00D705C6"/>
    <w:rsid w:val="00D70B85"/>
    <w:rsid w:val="00D70DF7"/>
    <w:rsid w:val="00D7163C"/>
    <w:rsid w:val="00D719D1"/>
    <w:rsid w:val="00D71C16"/>
    <w:rsid w:val="00D71D06"/>
    <w:rsid w:val="00D7283C"/>
    <w:rsid w:val="00D72A5A"/>
    <w:rsid w:val="00D72B38"/>
    <w:rsid w:val="00D72CF6"/>
    <w:rsid w:val="00D72D16"/>
    <w:rsid w:val="00D72D5A"/>
    <w:rsid w:val="00D7360A"/>
    <w:rsid w:val="00D73FF5"/>
    <w:rsid w:val="00D7439F"/>
    <w:rsid w:val="00D74AA0"/>
    <w:rsid w:val="00D75828"/>
    <w:rsid w:val="00D75A2C"/>
    <w:rsid w:val="00D75EF1"/>
    <w:rsid w:val="00D760E8"/>
    <w:rsid w:val="00D76412"/>
    <w:rsid w:val="00D76424"/>
    <w:rsid w:val="00D76BF2"/>
    <w:rsid w:val="00D76C82"/>
    <w:rsid w:val="00D76C96"/>
    <w:rsid w:val="00D76FE9"/>
    <w:rsid w:val="00D77531"/>
    <w:rsid w:val="00D7786A"/>
    <w:rsid w:val="00D77AE8"/>
    <w:rsid w:val="00D77E10"/>
    <w:rsid w:val="00D803B4"/>
    <w:rsid w:val="00D80ABD"/>
    <w:rsid w:val="00D80F3F"/>
    <w:rsid w:val="00D80FFB"/>
    <w:rsid w:val="00D81779"/>
    <w:rsid w:val="00D818E7"/>
    <w:rsid w:val="00D8193F"/>
    <w:rsid w:val="00D81D76"/>
    <w:rsid w:val="00D82542"/>
    <w:rsid w:val="00D8297C"/>
    <w:rsid w:val="00D829BE"/>
    <w:rsid w:val="00D82E9E"/>
    <w:rsid w:val="00D83432"/>
    <w:rsid w:val="00D839FF"/>
    <w:rsid w:val="00D83F4A"/>
    <w:rsid w:val="00D84AE9"/>
    <w:rsid w:val="00D84C8D"/>
    <w:rsid w:val="00D84F19"/>
    <w:rsid w:val="00D84F2D"/>
    <w:rsid w:val="00D84FFD"/>
    <w:rsid w:val="00D857EA"/>
    <w:rsid w:val="00D85C20"/>
    <w:rsid w:val="00D86719"/>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A40"/>
    <w:rsid w:val="00D92ECF"/>
    <w:rsid w:val="00D936C0"/>
    <w:rsid w:val="00D93718"/>
    <w:rsid w:val="00D939B9"/>
    <w:rsid w:val="00D943BE"/>
    <w:rsid w:val="00D95691"/>
    <w:rsid w:val="00D96006"/>
    <w:rsid w:val="00D96026"/>
    <w:rsid w:val="00D96433"/>
    <w:rsid w:val="00D96769"/>
    <w:rsid w:val="00D96DE1"/>
    <w:rsid w:val="00D97072"/>
    <w:rsid w:val="00D97597"/>
    <w:rsid w:val="00D9772B"/>
    <w:rsid w:val="00D97B40"/>
    <w:rsid w:val="00D97BFC"/>
    <w:rsid w:val="00D97FAD"/>
    <w:rsid w:val="00DA026D"/>
    <w:rsid w:val="00DA029B"/>
    <w:rsid w:val="00DA05F7"/>
    <w:rsid w:val="00DA0614"/>
    <w:rsid w:val="00DA07A4"/>
    <w:rsid w:val="00DA1259"/>
    <w:rsid w:val="00DA224C"/>
    <w:rsid w:val="00DA2346"/>
    <w:rsid w:val="00DA2C10"/>
    <w:rsid w:val="00DA2D27"/>
    <w:rsid w:val="00DA2DB5"/>
    <w:rsid w:val="00DA32DA"/>
    <w:rsid w:val="00DA36E1"/>
    <w:rsid w:val="00DA3C77"/>
    <w:rsid w:val="00DA3D63"/>
    <w:rsid w:val="00DA3E42"/>
    <w:rsid w:val="00DA3F2B"/>
    <w:rsid w:val="00DA41DB"/>
    <w:rsid w:val="00DA47E1"/>
    <w:rsid w:val="00DA53AA"/>
    <w:rsid w:val="00DA5958"/>
    <w:rsid w:val="00DA5ACB"/>
    <w:rsid w:val="00DA5D7F"/>
    <w:rsid w:val="00DA60B5"/>
    <w:rsid w:val="00DA68FB"/>
    <w:rsid w:val="00DA7262"/>
    <w:rsid w:val="00DA7722"/>
    <w:rsid w:val="00DA7830"/>
    <w:rsid w:val="00DA7FE0"/>
    <w:rsid w:val="00DB054D"/>
    <w:rsid w:val="00DB0BDC"/>
    <w:rsid w:val="00DB164E"/>
    <w:rsid w:val="00DB21E1"/>
    <w:rsid w:val="00DB28C6"/>
    <w:rsid w:val="00DB321F"/>
    <w:rsid w:val="00DB34E3"/>
    <w:rsid w:val="00DB369A"/>
    <w:rsid w:val="00DB4110"/>
    <w:rsid w:val="00DB42A9"/>
    <w:rsid w:val="00DB43BF"/>
    <w:rsid w:val="00DB4687"/>
    <w:rsid w:val="00DB486F"/>
    <w:rsid w:val="00DB4907"/>
    <w:rsid w:val="00DB4A49"/>
    <w:rsid w:val="00DB4C5D"/>
    <w:rsid w:val="00DB4E44"/>
    <w:rsid w:val="00DB552A"/>
    <w:rsid w:val="00DB5683"/>
    <w:rsid w:val="00DB5731"/>
    <w:rsid w:val="00DB57F4"/>
    <w:rsid w:val="00DB58FE"/>
    <w:rsid w:val="00DB6243"/>
    <w:rsid w:val="00DB6690"/>
    <w:rsid w:val="00DB6B01"/>
    <w:rsid w:val="00DB6BDD"/>
    <w:rsid w:val="00DB6CC0"/>
    <w:rsid w:val="00DB7095"/>
    <w:rsid w:val="00DB714C"/>
    <w:rsid w:val="00DB71A6"/>
    <w:rsid w:val="00DB773A"/>
    <w:rsid w:val="00DB79C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470"/>
    <w:rsid w:val="00DC667E"/>
    <w:rsid w:val="00DC70C8"/>
    <w:rsid w:val="00DC750A"/>
    <w:rsid w:val="00DC789C"/>
    <w:rsid w:val="00DC7BD7"/>
    <w:rsid w:val="00DD015D"/>
    <w:rsid w:val="00DD01AB"/>
    <w:rsid w:val="00DD172A"/>
    <w:rsid w:val="00DD17A8"/>
    <w:rsid w:val="00DD1E60"/>
    <w:rsid w:val="00DD23AD"/>
    <w:rsid w:val="00DD26CF"/>
    <w:rsid w:val="00DD34FA"/>
    <w:rsid w:val="00DD3642"/>
    <w:rsid w:val="00DD454D"/>
    <w:rsid w:val="00DD45A7"/>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A49"/>
    <w:rsid w:val="00DE4B45"/>
    <w:rsid w:val="00DE4B6F"/>
    <w:rsid w:val="00DE5A77"/>
    <w:rsid w:val="00DE5CAB"/>
    <w:rsid w:val="00DE5CF4"/>
    <w:rsid w:val="00DE63F7"/>
    <w:rsid w:val="00DE64AD"/>
    <w:rsid w:val="00DE65C1"/>
    <w:rsid w:val="00DE6D26"/>
    <w:rsid w:val="00DE6DDB"/>
    <w:rsid w:val="00DE70FE"/>
    <w:rsid w:val="00DE725B"/>
    <w:rsid w:val="00DE75E9"/>
    <w:rsid w:val="00DF00DE"/>
    <w:rsid w:val="00DF0596"/>
    <w:rsid w:val="00DF0752"/>
    <w:rsid w:val="00DF08DE"/>
    <w:rsid w:val="00DF0B9B"/>
    <w:rsid w:val="00DF121C"/>
    <w:rsid w:val="00DF13E5"/>
    <w:rsid w:val="00DF1476"/>
    <w:rsid w:val="00DF1753"/>
    <w:rsid w:val="00DF1F4F"/>
    <w:rsid w:val="00DF239B"/>
    <w:rsid w:val="00DF295C"/>
    <w:rsid w:val="00DF2A53"/>
    <w:rsid w:val="00DF2C7B"/>
    <w:rsid w:val="00DF30E6"/>
    <w:rsid w:val="00DF3A2C"/>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4D3"/>
    <w:rsid w:val="00E015D4"/>
    <w:rsid w:val="00E0173C"/>
    <w:rsid w:val="00E01A30"/>
    <w:rsid w:val="00E01FD2"/>
    <w:rsid w:val="00E02082"/>
    <w:rsid w:val="00E0224E"/>
    <w:rsid w:val="00E022E2"/>
    <w:rsid w:val="00E0250C"/>
    <w:rsid w:val="00E03219"/>
    <w:rsid w:val="00E03970"/>
    <w:rsid w:val="00E03D49"/>
    <w:rsid w:val="00E04220"/>
    <w:rsid w:val="00E0440C"/>
    <w:rsid w:val="00E04724"/>
    <w:rsid w:val="00E04758"/>
    <w:rsid w:val="00E049CF"/>
    <w:rsid w:val="00E04FFC"/>
    <w:rsid w:val="00E0521B"/>
    <w:rsid w:val="00E05410"/>
    <w:rsid w:val="00E056E8"/>
    <w:rsid w:val="00E05C42"/>
    <w:rsid w:val="00E05FBD"/>
    <w:rsid w:val="00E06003"/>
    <w:rsid w:val="00E06153"/>
    <w:rsid w:val="00E0697E"/>
    <w:rsid w:val="00E06C00"/>
    <w:rsid w:val="00E06C69"/>
    <w:rsid w:val="00E07735"/>
    <w:rsid w:val="00E07BAA"/>
    <w:rsid w:val="00E07E05"/>
    <w:rsid w:val="00E10E0A"/>
    <w:rsid w:val="00E10FC3"/>
    <w:rsid w:val="00E11682"/>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6DC4"/>
    <w:rsid w:val="00E1755B"/>
    <w:rsid w:val="00E17DA3"/>
    <w:rsid w:val="00E200EB"/>
    <w:rsid w:val="00E202B3"/>
    <w:rsid w:val="00E21126"/>
    <w:rsid w:val="00E21A1D"/>
    <w:rsid w:val="00E21EFD"/>
    <w:rsid w:val="00E2212A"/>
    <w:rsid w:val="00E2269C"/>
    <w:rsid w:val="00E22812"/>
    <w:rsid w:val="00E22B8F"/>
    <w:rsid w:val="00E231DA"/>
    <w:rsid w:val="00E235AF"/>
    <w:rsid w:val="00E23BF8"/>
    <w:rsid w:val="00E241DC"/>
    <w:rsid w:val="00E24414"/>
    <w:rsid w:val="00E2460C"/>
    <w:rsid w:val="00E24796"/>
    <w:rsid w:val="00E25ADC"/>
    <w:rsid w:val="00E25BD2"/>
    <w:rsid w:val="00E26187"/>
    <w:rsid w:val="00E2653F"/>
    <w:rsid w:val="00E27B2E"/>
    <w:rsid w:val="00E27B7C"/>
    <w:rsid w:val="00E3080D"/>
    <w:rsid w:val="00E309FB"/>
    <w:rsid w:val="00E3102A"/>
    <w:rsid w:val="00E310AB"/>
    <w:rsid w:val="00E3120C"/>
    <w:rsid w:val="00E31756"/>
    <w:rsid w:val="00E3180A"/>
    <w:rsid w:val="00E31871"/>
    <w:rsid w:val="00E326A0"/>
    <w:rsid w:val="00E32DE5"/>
    <w:rsid w:val="00E32E4E"/>
    <w:rsid w:val="00E33191"/>
    <w:rsid w:val="00E33327"/>
    <w:rsid w:val="00E33B56"/>
    <w:rsid w:val="00E33F15"/>
    <w:rsid w:val="00E340C2"/>
    <w:rsid w:val="00E342A9"/>
    <w:rsid w:val="00E34536"/>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2DF5"/>
    <w:rsid w:val="00E435F2"/>
    <w:rsid w:val="00E43BC5"/>
    <w:rsid w:val="00E43D0A"/>
    <w:rsid w:val="00E43D38"/>
    <w:rsid w:val="00E43E75"/>
    <w:rsid w:val="00E44016"/>
    <w:rsid w:val="00E441AC"/>
    <w:rsid w:val="00E44281"/>
    <w:rsid w:val="00E444B1"/>
    <w:rsid w:val="00E44751"/>
    <w:rsid w:val="00E44803"/>
    <w:rsid w:val="00E44920"/>
    <w:rsid w:val="00E44D15"/>
    <w:rsid w:val="00E45B1F"/>
    <w:rsid w:val="00E4615A"/>
    <w:rsid w:val="00E46343"/>
    <w:rsid w:val="00E46700"/>
    <w:rsid w:val="00E46997"/>
    <w:rsid w:val="00E46A4D"/>
    <w:rsid w:val="00E473F1"/>
    <w:rsid w:val="00E47957"/>
    <w:rsid w:val="00E47ED9"/>
    <w:rsid w:val="00E50209"/>
    <w:rsid w:val="00E5042A"/>
    <w:rsid w:val="00E50558"/>
    <w:rsid w:val="00E508F5"/>
    <w:rsid w:val="00E50DE2"/>
    <w:rsid w:val="00E50ED6"/>
    <w:rsid w:val="00E51092"/>
    <w:rsid w:val="00E5112E"/>
    <w:rsid w:val="00E51A0F"/>
    <w:rsid w:val="00E51D6D"/>
    <w:rsid w:val="00E52845"/>
    <w:rsid w:val="00E52EBC"/>
    <w:rsid w:val="00E53063"/>
    <w:rsid w:val="00E53838"/>
    <w:rsid w:val="00E53FD5"/>
    <w:rsid w:val="00E54E9A"/>
    <w:rsid w:val="00E553C8"/>
    <w:rsid w:val="00E5572E"/>
    <w:rsid w:val="00E560D4"/>
    <w:rsid w:val="00E56659"/>
    <w:rsid w:val="00E56887"/>
    <w:rsid w:val="00E56BF5"/>
    <w:rsid w:val="00E56E90"/>
    <w:rsid w:val="00E5714F"/>
    <w:rsid w:val="00E574CC"/>
    <w:rsid w:val="00E57644"/>
    <w:rsid w:val="00E57F43"/>
    <w:rsid w:val="00E600A8"/>
    <w:rsid w:val="00E60A32"/>
    <w:rsid w:val="00E6177C"/>
    <w:rsid w:val="00E6195D"/>
    <w:rsid w:val="00E6220C"/>
    <w:rsid w:val="00E623CE"/>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70536"/>
    <w:rsid w:val="00E70558"/>
    <w:rsid w:val="00E70A96"/>
    <w:rsid w:val="00E71135"/>
    <w:rsid w:val="00E7131D"/>
    <w:rsid w:val="00E714E5"/>
    <w:rsid w:val="00E71603"/>
    <w:rsid w:val="00E7181B"/>
    <w:rsid w:val="00E719C7"/>
    <w:rsid w:val="00E71A16"/>
    <w:rsid w:val="00E7249F"/>
    <w:rsid w:val="00E72A4E"/>
    <w:rsid w:val="00E73298"/>
    <w:rsid w:val="00E732ED"/>
    <w:rsid w:val="00E73478"/>
    <w:rsid w:val="00E73B25"/>
    <w:rsid w:val="00E73B70"/>
    <w:rsid w:val="00E740FE"/>
    <w:rsid w:val="00E749E7"/>
    <w:rsid w:val="00E74B55"/>
    <w:rsid w:val="00E74FFA"/>
    <w:rsid w:val="00E75650"/>
    <w:rsid w:val="00E75BC3"/>
    <w:rsid w:val="00E75DB3"/>
    <w:rsid w:val="00E75FC4"/>
    <w:rsid w:val="00E763E4"/>
    <w:rsid w:val="00E766FD"/>
    <w:rsid w:val="00E76988"/>
    <w:rsid w:val="00E76C34"/>
    <w:rsid w:val="00E76E50"/>
    <w:rsid w:val="00E775BA"/>
    <w:rsid w:val="00E777DF"/>
    <w:rsid w:val="00E801C7"/>
    <w:rsid w:val="00E8049D"/>
    <w:rsid w:val="00E80802"/>
    <w:rsid w:val="00E808C2"/>
    <w:rsid w:val="00E80919"/>
    <w:rsid w:val="00E80F7C"/>
    <w:rsid w:val="00E811FB"/>
    <w:rsid w:val="00E81DF2"/>
    <w:rsid w:val="00E82CFD"/>
    <w:rsid w:val="00E82D1A"/>
    <w:rsid w:val="00E82D74"/>
    <w:rsid w:val="00E82D76"/>
    <w:rsid w:val="00E82E8C"/>
    <w:rsid w:val="00E82FBB"/>
    <w:rsid w:val="00E834FE"/>
    <w:rsid w:val="00E83827"/>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DE3"/>
    <w:rsid w:val="00E87FD2"/>
    <w:rsid w:val="00E904B8"/>
    <w:rsid w:val="00E9084D"/>
    <w:rsid w:val="00E90906"/>
    <w:rsid w:val="00E90F3B"/>
    <w:rsid w:val="00E911BB"/>
    <w:rsid w:val="00E914AD"/>
    <w:rsid w:val="00E919DD"/>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40A0"/>
    <w:rsid w:val="00E941BE"/>
    <w:rsid w:val="00E94278"/>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EC9"/>
    <w:rsid w:val="00EA2FBB"/>
    <w:rsid w:val="00EA37FA"/>
    <w:rsid w:val="00EA3E2F"/>
    <w:rsid w:val="00EA407C"/>
    <w:rsid w:val="00EA4091"/>
    <w:rsid w:val="00EA494E"/>
    <w:rsid w:val="00EA582E"/>
    <w:rsid w:val="00EA5E8F"/>
    <w:rsid w:val="00EA6443"/>
    <w:rsid w:val="00EA7061"/>
    <w:rsid w:val="00EA7291"/>
    <w:rsid w:val="00EB132D"/>
    <w:rsid w:val="00EB13A4"/>
    <w:rsid w:val="00EB15FF"/>
    <w:rsid w:val="00EB1CE8"/>
    <w:rsid w:val="00EB23B5"/>
    <w:rsid w:val="00EB2409"/>
    <w:rsid w:val="00EB2BA3"/>
    <w:rsid w:val="00EB2C59"/>
    <w:rsid w:val="00EB3318"/>
    <w:rsid w:val="00EB35E2"/>
    <w:rsid w:val="00EB3AEB"/>
    <w:rsid w:val="00EB3E81"/>
    <w:rsid w:val="00EB40BB"/>
    <w:rsid w:val="00EB41EC"/>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649"/>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7002"/>
    <w:rsid w:val="00ED7187"/>
    <w:rsid w:val="00ED75AD"/>
    <w:rsid w:val="00ED75F1"/>
    <w:rsid w:val="00ED76AE"/>
    <w:rsid w:val="00ED7A74"/>
    <w:rsid w:val="00EE022A"/>
    <w:rsid w:val="00EE0586"/>
    <w:rsid w:val="00EE0632"/>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84B"/>
    <w:rsid w:val="00EF0D70"/>
    <w:rsid w:val="00EF1008"/>
    <w:rsid w:val="00EF13D3"/>
    <w:rsid w:val="00EF178E"/>
    <w:rsid w:val="00EF18C8"/>
    <w:rsid w:val="00EF1912"/>
    <w:rsid w:val="00EF1F45"/>
    <w:rsid w:val="00EF2553"/>
    <w:rsid w:val="00EF26BC"/>
    <w:rsid w:val="00EF27E7"/>
    <w:rsid w:val="00EF301F"/>
    <w:rsid w:val="00EF333F"/>
    <w:rsid w:val="00EF3B89"/>
    <w:rsid w:val="00EF430B"/>
    <w:rsid w:val="00EF440D"/>
    <w:rsid w:val="00EF5198"/>
    <w:rsid w:val="00EF577A"/>
    <w:rsid w:val="00EF5C70"/>
    <w:rsid w:val="00EF5F3C"/>
    <w:rsid w:val="00EF67DA"/>
    <w:rsid w:val="00EF6A4C"/>
    <w:rsid w:val="00EF6FCE"/>
    <w:rsid w:val="00EF7886"/>
    <w:rsid w:val="00EF7F96"/>
    <w:rsid w:val="00F000D1"/>
    <w:rsid w:val="00F0016E"/>
    <w:rsid w:val="00F0056A"/>
    <w:rsid w:val="00F005F1"/>
    <w:rsid w:val="00F00801"/>
    <w:rsid w:val="00F00B5A"/>
    <w:rsid w:val="00F00B82"/>
    <w:rsid w:val="00F00C8D"/>
    <w:rsid w:val="00F00D1C"/>
    <w:rsid w:val="00F01586"/>
    <w:rsid w:val="00F01957"/>
    <w:rsid w:val="00F01BA5"/>
    <w:rsid w:val="00F01DA5"/>
    <w:rsid w:val="00F02564"/>
    <w:rsid w:val="00F0291A"/>
    <w:rsid w:val="00F03086"/>
    <w:rsid w:val="00F03301"/>
    <w:rsid w:val="00F03700"/>
    <w:rsid w:val="00F03749"/>
    <w:rsid w:val="00F04207"/>
    <w:rsid w:val="00F04222"/>
    <w:rsid w:val="00F04297"/>
    <w:rsid w:val="00F044B1"/>
    <w:rsid w:val="00F04573"/>
    <w:rsid w:val="00F049CD"/>
    <w:rsid w:val="00F04AEB"/>
    <w:rsid w:val="00F0510A"/>
    <w:rsid w:val="00F051AD"/>
    <w:rsid w:val="00F05213"/>
    <w:rsid w:val="00F0545B"/>
    <w:rsid w:val="00F059E8"/>
    <w:rsid w:val="00F05E70"/>
    <w:rsid w:val="00F063F5"/>
    <w:rsid w:val="00F0642B"/>
    <w:rsid w:val="00F06554"/>
    <w:rsid w:val="00F06789"/>
    <w:rsid w:val="00F06C1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D67"/>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4DEF"/>
    <w:rsid w:val="00F25050"/>
    <w:rsid w:val="00F2581F"/>
    <w:rsid w:val="00F26431"/>
    <w:rsid w:val="00F268D8"/>
    <w:rsid w:val="00F26A47"/>
    <w:rsid w:val="00F2704B"/>
    <w:rsid w:val="00F27B93"/>
    <w:rsid w:val="00F27B96"/>
    <w:rsid w:val="00F304CA"/>
    <w:rsid w:val="00F30579"/>
    <w:rsid w:val="00F3063B"/>
    <w:rsid w:val="00F30979"/>
    <w:rsid w:val="00F30986"/>
    <w:rsid w:val="00F30B96"/>
    <w:rsid w:val="00F31B31"/>
    <w:rsid w:val="00F3221A"/>
    <w:rsid w:val="00F3236F"/>
    <w:rsid w:val="00F3293F"/>
    <w:rsid w:val="00F329C7"/>
    <w:rsid w:val="00F3320B"/>
    <w:rsid w:val="00F33A76"/>
    <w:rsid w:val="00F33ABB"/>
    <w:rsid w:val="00F33B02"/>
    <w:rsid w:val="00F33DFC"/>
    <w:rsid w:val="00F33E6C"/>
    <w:rsid w:val="00F33F10"/>
    <w:rsid w:val="00F34558"/>
    <w:rsid w:val="00F35090"/>
    <w:rsid w:val="00F350AB"/>
    <w:rsid w:val="00F35136"/>
    <w:rsid w:val="00F35330"/>
    <w:rsid w:val="00F35599"/>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5C"/>
    <w:rsid w:val="00F41481"/>
    <w:rsid w:val="00F4169B"/>
    <w:rsid w:val="00F41BA6"/>
    <w:rsid w:val="00F41C3E"/>
    <w:rsid w:val="00F41D5C"/>
    <w:rsid w:val="00F420CF"/>
    <w:rsid w:val="00F42408"/>
    <w:rsid w:val="00F42AA1"/>
    <w:rsid w:val="00F42C7E"/>
    <w:rsid w:val="00F42E18"/>
    <w:rsid w:val="00F42ECA"/>
    <w:rsid w:val="00F42EE1"/>
    <w:rsid w:val="00F434CB"/>
    <w:rsid w:val="00F43B0F"/>
    <w:rsid w:val="00F446B8"/>
    <w:rsid w:val="00F4479D"/>
    <w:rsid w:val="00F44C93"/>
    <w:rsid w:val="00F44FBE"/>
    <w:rsid w:val="00F45205"/>
    <w:rsid w:val="00F45287"/>
    <w:rsid w:val="00F459CF"/>
    <w:rsid w:val="00F45BC5"/>
    <w:rsid w:val="00F45BED"/>
    <w:rsid w:val="00F45F3E"/>
    <w:rsid w:val="00F45FB9"/>
    <w:rsid w:val="00F46080"/>
    <w:rsid w:val="00F4610D"/>
    <w:rsid w:val="00F461F5"/>
    <w:rsid w:val="00F46292"/>
    <w:rsid w:val="00F46638"/>
    <w:rsid w:val="00F466D7"/>
    <w:rsid w:val="00F467C9"/>
    <w:rsid w:val="00F469AD"/>
    <w:rsid w:val="00F46A23"/>
    <w:rsid w:val="00F46A45"/>
    <w:rsid w:val="00F47109"/>
    <w:rsid w:val="00F47262"/>
    <w:rsid w:val="00F50B70"/>
    <w:rsid w:val="00F50B7B"/>
    <w:rsid w:val="00F50C69"/>
    <w:rsid w:val="00F50EE3"/>
    <w:rsid w:val="00F51137"/>
    <w:rsid w:val="00F51673"/>
    <w:rsid w:val="00F516FC"/>
    <w:rsid w:val="00F519ED"/>
    <w:rsid w:val="00F51A88"/>
    <w:rsid w:val="00F51D8C"/>
    <w:rsid w:val="00F51FDB"/>
    <w:rsid w:val="00F521C7"/>
    <w:rsid w:val="00F5224E"/>
    <w:rsid w:val="00F52438"/>
    <w:rsid w:val="00F533CB"/>
    <w:rsid w:val="00F53597"/>
    <w:rsid w:val="00F536E0"/>
    <w:rsid w:val="00F53AB6"/>
    <w:rsid w:val="00F53C47"/>
    <w:rsid w:val="00F5422F"/>
    <w:rsid w:val="00F543DF"/>
    <w:rsid w:val="00F54813"/>
    <w:rsid w:val="00F54E25"/>
    <w:rsid w:val="00F550A5"/>
    <w:rsid w:val="00F5571C"/>
    <w:rsid w:val="00F55D42"/>
    <w:rsid w:val="00F55DA2"/>
    <w:rsid w:val="00F56183"/>
    <w:rsid w:val="00F56259"/>
    <w:rsid w:val="00F566AE"/>
    <w:rsid w:val="00F5697B"/>
    <w:rsid w:val="00F569F5"/>
    <w:rsid w:val="00F56B03"/>
    <w:rsid w:val="00F57783"/>
    <w:rsid w:val="00F6066E"/>
    <w:rsid w:val="00F60695"/>
    <w:rsid w:val="00F6079E"/>
    <w:rsid w:val="00F607E0"/>
    <w:rsid w:val="00F60C2C"/>
    <w:rsid w:val="00F60EB6"/>
    <w:rsid w:val="00F615F7"/>
    <w:rsid w:val="00F61B31"/>
    <w:rsid w:val="00F6232B"/>
    <w:rsid w:val="00F62506"/>
    <w:rsid w:val="00F62A28"/>
    <w:rsid w:val="00F62D1B"/>
    <w:rsid w:val="00F62F43"/>
    <w:rsid w:val="00F6318C"/>
    <w:rsid w:val="00F6339E"/>
    <w:rsid w:val="00F6394C"/>
    <w:rsid w:val="00F639FB"/>
    <w:rsid w:val="00F63A48"/>
    <w:rsid w:val="00F63D08"/>
    <w:rsid w:val="00F649F1"/>
    <w:rsid w:val="00F64AEA"/>
    <w:rsid w:val="00F64F4B"/>
    <w:rsid w:val="00F653B8"/>
    <w:rsid w:val="00F657DD"/>
    <w:rsid w:val="00F65A14"/>
    <w:rsid w:val="00F65D87"/>
    <w:rsid w:val="00F66050"/>
    <w:rsid w:val="00F666DD"/>
    <w:rsid w:val="00F673AE"/>
    <w:rsid w:val="00F675BC"/>
    <w:rsid w:val="00F67AE3"/>
    <w:rsid w:val="00F70068"/>
    <w:rsid w:val="00F702C7"/>
    <w:rsid w:val="00F70747"/>
    <w:rsid w:val="00F708F7"/>
    <w:rsid w:val="00F70F1D"/>
    <w:rsid w:val="00F711B3"/>
    <w:rsid w:val="00F71282"/>
    <w:rsid w:val="00F714FA"/>
    <w:rsid w:val="00F71A60"/>
    <w:rsid w:val="00F72065"/>
    <w:rsid w:val="00F72166"/>
    <w:rsid w:val="00F7226D"/>
    <w:rsid w:val="00F72AFA"/>
    <w:rsid w:val="00F72B7A"/>
    <w:rsid w:val="00F73392"/>
    <w:rsid w:val="00F7339E"/>
    <w:rsid w:val="00F73457"/>
    <w:rsid w:val="00F73560"/>
    <w:rsid w:val="00F74220"/>
    <w:rsid w:val="00F74573"/>
    <w:rsid w:val="00F74907"/>
    <w:rsid w:val="00F74DB6"/>
    <w:rsid w:val="00F7544B"/>
    <w:rsid w:val="00F7583D"/>
    <w:rsid w:val="00F75B6A"/>
    <w:rsid w:val="00F75F21"/>
    <w:rsid w:val="00F7619F"/>
    <w:rsid w:val="00F767BC"/>
    <w:rsid w:val="00F7687C"/>
    <w:rsid w:val="00F76918"/>
    <w:rsid w:val="00F77814"/>
    <w:rsid w:val="00F779A9"/>
    <w:rsid w:val="00F77B57"/>
    <w:rsid w:val="00F77E5D"/>
    <w:rsid w:val="00F77F16"/>
    <w:rsid w:val="00F80A43"/>
    <w:rsid w:val="00F80C6F"/>
    <w:rsid w:val="00F80D04"/>
    <w:rsid w:val="00F80F48"/>
    <w:rsid w:val="00F812F1"/>
    <w:rsid w:val="00F81A24"/>
    <w:rsid w:val="00F81D59"/>
    <w:rsid w:val="00F82082"/>
    <w:rsid w:val="00F82586"/>
    <w:rsid w:val="00F82D94"/>
    <w:rsid w:val="00F82DAF"/>
    <w:rsid w:val="00F83034"/>
    <w:rsid w:val="00F834B2"/>
    <w:rsid w:val="00F83C46"/>
    <w:rsid w:val="00F83F27"/>
    <w:rsid w:val="00F8419D"/>
    <w:rsid w:val="00F8558C"/>
    <w:rsid w:val="00F86052"/>
    <w:rsid w:val="00F86090"/>
    <w:rsid w:val="00F861B4"/>
    <w:rsid w:val="00F86337"/>
    <w:rsid w:val="00F86629"/>
    <w:rsid w:val="00F8689C"/>
    <w:rsid w:val="00F8784E"/>
    <w:rsid w:val="00F8787F"/>
    <w:rsid w:val="00F906DA"/>
    <w:rsid w:val="00F9119B"/>
    <w:rsid w:val="00F912D9"/>
    <w:rsid w:val="00F918C0"/>
    <w:rsid w:val="00F91967"/>
    <w:rsid w:val="00F91B5D"/>
    <w:rsid w:val="00F91D8D"/>
    <w:rsid w:val="00F9218D"/>
    <w:rsid w:val="00F9257E"/>
    <w:rsid w:val="00F926B7"/>
    <w:rsid w:val="00F928A0"/>
    <w:rsid w:val="00F92977"/>
    <w:rsid w:val="00F92AA0"/>
    <w:rsid w:val="00F92D4F"/>
    <w:rsid w:val="00F92DA0"/>
    <w:rsid w:val="00F930FF"/>
    <w:rsid w:val="00F93446"/>
    <w:rsid w:val="00F93B90"/>
    <w:rsid w:val="00F93BD1"/>
    <w:rsid w:val="00F93E23"/>
    <w:rsid w:val="00F94028"/>
    <w:rsid w:val="00F9407A"/>
    <w:rsid w:val="00F9467C"/>
    <w:rsid w:val="00F94D18"/>
    <w:rsid w:val="00F94F97"/>
    <w:rsid w:val="00F9573B"/>
    <w:rsid w:val="00F95AB0"/>
    <w:rsid w:val="00F95B19"/>
    <w:rsid w:val="00F95B27"/>
    <w:rsid w:val="00F95C0D"/>
    <w:rsid w:val="00F9609B"/>
    <w:rsid w:val="00F964EE"/>
    <w:rsid w:val="00F967F7"/>
    <w:rsid w:val="00F97BD0"/>
    <w:rsid w:val="00FA038A"/>
    <w:rsid w:val="00FA0698"/>
    <w:rsid w:val="00FA0930"/>
    <w:rsid w:val="00FA0A2D"/>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E36"/>
    <w:rsid w:val="00FA5610"/>
    <w:rsid w:val="00FA5725"/>
    <w:rsid w:val="00FA58AF"/>
    <w:rsid w:val="00FA5B3A"/>
    <w:rsid w:val="00FA6236"/>
    <w:rsid w:val="00FA64F7"/>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2F15"/>
    <w:rsid w:val="00FB303C"/>
    <w:rsid w:val="00FB3339"/>
    <w:rsid w:val="00FB3D43"/>
    <w:rsid w:val="00FB4169"/>
    <w:rsid w:val="00FB448B"/>
    <w:rsid w:val="00FB47CC"/>
    <w:rsid w:val="00FB4A9E"/>
    <w:rsid w:val="00FB4C58"/>
    <w:rsid w:val="00FB4F3B"/>
    <w:rsid w:val="00FB5B3A"/>
    <w:rsid w:val="00FB5D4E"/>
    <w:rsid w:val="00FB73FF"/>
    <w:rsid w:val="00FB7431"/>
    <w:rsid w:val="00FB794B"/>
    <w:rsid w:val="00FB7968"/>
    <w:rsid w:val="00FB7FB2"/>
    <w:rsid w:val="00FC02E8"/>
    <w:rsid w:val="00FC098F"/>
    <w:rsid w:val="00FC11FA"/>
    <w:rsid w:val="00FC14C5"/>
    <w:rsid w:val="00FC1738"/>
    <w:rsid w:val="00FC1B57"/>
    <w:rsid w:val="00FC1BF5"/>
    <w:rsid w:val="00FC21D9"/>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0E4"/>
    <w:rsid w:val="00FC6131"/>
    <w:rsid w:val="00FC652C"/>
    <w:rsid w:val="00FC6666"/>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45A0"/>
    <w:rsid w:val="00FD4651"/>
    <w:rsid w:val="00FD49E3"/>
    <w:rsid w:val="00FD4E18"/>
    <w:rsid w:val="00FD541F"/>
    <w:rsid w:val="00FD60AC"/>
    <w:rsid w:val="00FD661B"/>
    <w:rsid w:val="00FD68AB"/>
    <w:rsid w:val="00FD6ACE"/>
    <w:rsid w:val="00FD70A7"/>
    <w:rsid w:val="00FD70D9"/>
    <w:rsid w:val="00FD714A"/>
    <w:rsid w:val="00FD7356"/>
    <w:rsid w:val="00FD7493"/>
    <w:rsid w:val="00FD781B"/>
    <w:rsid w:val="00FD784F"/>
    <w:rsid w:val="00FD7AF2"/>
    <w:rsid w:val="00FD7B9B"/>
    <w:rsid w:val="00FD7C54"/>
    <w:rsid w:val="00FE001B"/>
    <w:rsid w:val="00FE0528"/>
    <w:rsid w:val="00FE089B"/>
    <w:rsid w:val="00FE0AFF"/>
    <w:rsid w:val="00FE19F5"/>
    <w:rsid w:val="00FE27FD"/>
    <w:rsid w:val="00FE3265"/>
    <w:rsid w:val="00FE34AC"/>
    <w:rsid w:val="00FE3B49"/>
    <w:rsid w:val="00FE4404"/>
    <w:rsid w:val="00FE44C5"/>
    <w:rsid w:val="00FE44D4"/>
    <w:rsid w:val="00FE558F"/>
    <w:rsid w:val="00FE566F"/>
    <w:rsid w:val="00FE5BEF"/>
    <w:rsid w:val="00FE5C30"/>
    <w:rsid w:val="00FE6444"/>
    <w:rsid w:val="00FE66A7"/>
    <w:rsid w:val="00FE6937"/>
    <w:rsid w:val="00FE6E0C"/>
    <w:rsid w:val="00FE721D"/>
    <w:rsid w:val="00FE7245"/>
    <w:rsid w:val="00FE749D"/>
    <w:rsid w:val="00FE764C"/>
    <w:rsid w:val="00FE7823"/>
    <w:rsid w:val="00FE7D3F"/>
    <w:rsid w:val="00FF02CA"/>
    <w:rsid w:val="00FF033B"/>
    <w:rsid w:val="00FF03D1"/>
    <w:rsid w:val="00FF05E4"/>
    <w:rsid w:val="00FF084E"/>
    <w:rsid w:val="00FF0A23"/>
    <w:rsid w:val="00FF0A77"/>
    <w:rsid w:val="00FF10CC"/>
    <w:rsid w:val="00FF16D2"/>
    <w:rsid w:val="00FF17B0"/>
    <w:rsid w:val="00FF1A15"/>
    <w:rsid w:val="00FF20CE"/>
    <w:rsid w:val="00FF25DF"/>
    <w:rsid w:val="00FF2731"/>
    <w:rsid w:val="00FF2CAE"/>
    <w:rsid w:val="00FF31E5"/>
    <w:rsid w:val="00FF344C"/>
    <w:rsid w:val="00FF3462"/>
    <w:rsid w:val="00FF3DF9"/>
    <w:rsid w:val="00FF41D4"/>
    <w:rsid w:val="00FF44B1"/>
    <w:rsid w:val="00FF44C4"/>
    <w:rsid w:val="00FF44FD"/>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33F4A32F-3BFB-4C10-9F53-2A8597DF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A674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AD2DE9"/>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871E2B"/>
    <w:pPr>
      <w:keepNext/>
      <w:numPr>
        <w:ilvl w:val="4"/>
        <w:numId w:val="1"/>
      </w:numPr>
      <w:spacing w:before="360"/>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0127475">
      <w:bodyDiv w:val="1"/>
      <w:marLeft w:val="0"/>
      <w:marRight w:val="0"/>
      <w:marTop w:val="0"/>
      <w:marBottom w:val="0"/>
      <w:divBdr>
        <w:top w:val="none" w:sz="0" w:space="0" w:color="auto"/>
        <w:left w:val="none" w:sz="0" w:space="0" w:color="auto"/>
        <w:bottom w:val="none" w:sz="0" w:space="0" w:color="auto"/>
        <w:right w:val="none" w:sz="0" w:space="0" w:color="auto"/>
      </w:divBdr>
      <w:divsChild>
        <w:div w:id="1465352134">
          <w:marLeft w:val="0"/>
          <w:marRight w:val="0"/>
          <w:marTop w:val="0"/>
          <w:marBottom w:val="0"/>
          <w:divBdr>
            <w:top w:val="none" w:sz="0" w:space="0" w:color="auto"/>
            <w:left w:val="none" w:sz="0" w:space="0" w:color="auto"/>
            <w:bottom w:val="none" w:sz="0" w:space="0" w:color="auto"/>
            <w:right w:val="none" w:sz="0" w:space="0" w:color="auto"/>
          </w:divBdr>
          <w:divsChild>
            <w:div w:id="4979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0823835">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2744220">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341153">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hyperlink" Target="http://stixproject.github.io/data-model/1.1.1/coa/CourseOfActionType" TargetMode="External"/><Relationship Id="rId21" Type="http://schemas.openxmlformats.org/officeDocument/2006/relationships/image" Target="media/image2.gif"/><Relationship Id="rId34" Type="http://schemas.openxmlformats.org/officeDocument/2006/relationships/image" Target="media/image9.png"/><Relationship Id="rId42" Type="http://schemas.openxmlformats.org/officeDocument/2006/relationships/hyperlink" Target="http://cve.mitre.org" TargetMode="External"/><Relationship Id="rId47" Type="http://schemas.openxmlformats.org/officeDocument/2006/relationships/hyperlink" Target="http://stix.mitre.org/about/documents/Characterizing_Malware_MAEC_and_STIX_v1.0.pdf" TargetMode="External"/><Relationship Id="rId50" Type="http://schemas.openxmlformats.org/officeDocument/2006/relationships/hyperlink" Target="http://stix.mitre.org/about/documents/STIX_Incident.pdf" TargetMode="External"/><Relationship Id="rId55" Type="http://schemas.openxmlformats.org/officeDocument/2006/relationships/hyperlink" Target="http://cpe.mitre.org" TargetMode="External"/><Relationship Id="rId63" Type="http://schemas.openxmlformats.org/officeDocument/2006/relationships/hyperlink" Target="http://stix.mitre.org/about/documents/Characterizing_Malware_MAEC_and_STIX_v1.0.pdf" TargetMode="External"/><Relationship Id="rId68"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footer" Target="footer7.xml"/><Relationship Id="rId40" Type="http://schemas.openxmlformats.org/officeDocument/2006/relationships/hyperlink" Target="http://capec.mitre.org" TargetMode="External"/><Relationship Id="rId45" Type="http://schemas.openxmlformats.org/officeDocument/2006/relationships/hyperlink" Target="http://www.w3.org/TR/REC-xml-names/" TargetMode="External"/><Relationship Id="rId53" Type="http://schemas.openxmlformats.org/officeDocument/2006/relationships/hyperlink" Target="http://stix.mitre.org/about/documents/STIX_TTP.pdf" TargetMode="External"/><Relationship Id="rId58" Type="http://schemas.openxmlformats.org/officeDocument/2006/relationships/hyperlink" Target="http://cybox.mitre.org" TargetMode="External"/><Relationship Id="rId66" Type="http://schemas.openxmlformats.org/officeDocument/2006/relationships/hyperlink" Target="http://www.w3.org/TR/REC-xml-names"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jpg"/><Relationship Id="rId49" Type="http://schemas.openxmlformats.org/officeDocument/2006/relationships/hyperlink" Target="http://stix.mitre.org/about/documents/STIX_ExploitTarget.pdf" TargetMode="External"/><Relationship Id="rId57" Type="http://schemas.openxmlformats.org/officeDocument/2006/relationships/hyperlink" Target="http://cwe.mitre.org" TargetMode="External"/><Relationship Id="rId61" Type="http://schemas.openxmlformats.org/officeDocument/2006/relationships/hyperlink" Target="http://www.ietf.org/rfc/rfc2119.txt"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tools.ietf.org/html/rfc5646" TargetMode="External"/><Relationship Id="rId52" Type="http://schemas.openxmlformats.org/officeDocument/2006/relationships/hyperlink" Target="http://stix.mitre.org/about/documents/STIX_CourseOfAction.pdf" TargetMode="External"/><Relationship Id="rId60" Type="http://schemas.openxmlformats.org/officeDocument/2006/relationships/hyperlink" Target="http://maec.mitre.org/" TargetMode="External"/><Relationship Id="rId65" Type="http://schemas.openxmlformats.org/officeDocument/2006/relationships/hyperlink" Target="http://www.omg.org/spec/UML/2.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footer" Target="footer6.xml"/><Relationship Id="rId43" Type="http://schemas.openxmlformats.org/officeDocument/2006/relationships/hyperlink" Target="http://cwe.mitre.org" TargetMode="External"/><Relationship Id="rId48" Type="http://schemas.openxmlformats.org/officeDocument/2006/relationships/hyperlink" Target="http://stix.mitre.org/about/documents/STIX_Campaign.pdf" TargetMode="External"/><Relationship Id="rId56" Type="http://schemas.openxmlformats.org/officeDocument/2006/relationships/hyperlink" Target="http://cve.mitre.org" TargetMode="External"/><Relationship Id="rId64" Type="http://schemas.openxmlformats.org/officeDocument/2006/relationships/hyperlink" Target="http://www.uml.org/" TargetMode="External"/><Relationship Id="rId69"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stix.mitre.org/about/documents/STIX_Indicator.pdf"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5.xml"/><Relationship Id="rId38" Type="http://schemas.openxmlformats.org/officeDocument/2006/relationships/hyperlink" Target="http://stixproject.github.io/data-model/1.1.1/campaign/CampaignType" TargetMode="External"/><Relationship Id="rId46" Type="http://schemas.openxmlformats.org/officeDocument/2006/relationships/hyperlink" Target="http://tools.ietf.org/html/rfc%203986" TargetMode="External"/><Relationship Id="rId59" Type="http://schemas.openxmlformats.org/officeDocument/2006/relationships/hyperlink" Target="http://openioc.org/" TargetMode="External"/><Relationship Id="rId67" Type="http://schemas.openxmlformats.org/officeDocument/2006/relationships/hyperlink" Target="http://www.w3.org/TR/xmlschema-2" TargetMode="External"/><Relationship Id="rId20" Type="http://schemas.openxmlformats.org/officeDocument/2006/relationships/image" Target="media/image1.jpg"/><Relationship Id="rId41" Type="http://schemas.openxmlformats.org/officeDocument/2006/relationships/hyperlink" Target="http://cce.mitre.org" TargetMode="External"/><Relationship Id="rId54" Type="http://schemas.openxmlformats.org/officeDocument/2006/relationships/hyperlink" Target="http://stix.mitre.org/about/documents/STIX_Campaign.pdf" TargetMode="External"/><Relationship Id="rId62" Type="http://schemas.openxmlformats.org/officeDocument/2006/relationships/hyperlink" Target="http://tools.ietf.org/html/rfc56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2730A-B366-47F1-B167-20EF5F74C022}">
  <ds:schemaRefs>
    <ds:schemaRef ds:uri="http://schemas.microsoft.com/office/2006/metadata/customXsn"/>
  </ds:schemaRefs>
</ds:datastoreItem>
</file>

<file path=customXml/itemProps2.xml><?xml version="1.0" encoding="utf-8"?>
<ds:datastoreItem xmlns:ds="http://schemas.openxmlformats.org/officeDocument/2006/customXml" ds:itemID="{7C7C8E95-4A2E-459C-840E-4F87AB0F3CC0}">
  <ds:schemaRefs>
    <ds:schemaRef ds:uri="http://schemas.microsoft.com/sharepoint/v3/contenttype/forms"/>
  </ds:schemaRefs>
</ds:datastoreItem>
</file>

<file path=customXml/itemProps3.xml><?xml version="1.0" encoding="utf-8"?>
<ds:datastoreItem xmlns:ds="http://schemas.openxmlformats.org/officeDocument/2006/customXml" ds:itemID="{161AED56-1AAE-40EA-8EFD-9ED7B82555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D13F62-9F5A-4261-92DD-D6053884155B}">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5.xml><?xml version="1.0" encoding="utf-8"?>
<ds:datastoreItem xmlns:ds="http://schemas.openxmlformats.org/officeDocument/2006/customXml" ds:itemID="{6BB29CFD-ABF8-470E-A8C2-3B9A4413C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24</Pages>
  <Words>6049</Words>
  <Characters>34483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STIX Specification Overview Document v1.1.1</vt:lpstr>
    </vt:vector>
  </TitlesOfParts>
  <Manager>Chuck Bonneau</Manager>
  <Company>The MITRE Corporation</Company>
  <LinksUpToDate>false</LinksUpToDate>
  <CharactersWithSpaces>40452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Specification Overview Document v1.1.1</dc:title>
  <dc:subject/>
  <dc:creator>Desiree Beck, Rich Piazza</dc:creator>
  <cp:keywords>STIX, campaign</cp:keywords>
  <dc:description/>
  <cp:lastModifiedBy>Piazza, Rich</cp:lastModifiedBy>
  <cp:revision>86</cp:revision>
  <cp:lastPrinted>2015-06-03T00:52:00Z</cp:lastPrinted>
  <dcterms:created xsi:type="dcterms:W3CDTF">2015-04-20T03:00:00Z</dcterms:created>
  <dcterms:modified xsi:type="dcterms:W3CDTF">2015-06-03T00:52:00Z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