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9072" w14:textId="77777777" w:rsidR="005D4FDA" w:rsidRDefault="00000000">
      <w:pPr>
        <w:pStyle w:val="1"/>
        <w:rPr>
          <w:lang w:eastAsia="zh-CN"/>
        </w:rPr>
      </w:pPr>
      <w:bookmarkStart w:id="0" w:name="关于内存分析工具的几点说明"/>
      <w:r>
        <w:rPr>
          <w:rFonts w:hint="eastAsia"/>
          <w:lang w:eastAsia="zh-CN"/>
        </w:rPr>
        <w:t>关于内存分析工具的几点说明</w:t>
      </w:r>
    </w:p>
    <w:p w14:paraId="455C1A77" w14:textId="77777777" w:rsidR="005D4FDA" w:rsidRDefault="00000000">
      <w:pPr>
        <w:pStyle w:val="FirstParagraph"/>
      </w:pPr>
      <w:proofErr w:type="spellStart"/>
      <w:r>
        <w:rPr>
          <w:rFonts w:hint="eastAsia"/>
        </w:rPr>
        <w:t>有问题</w:t>
      </w:r>
      <w:r>
        <w:rPr>
          <w:rFonts w:hint="eastAsia"/>
        </w:rPr>
        <w:t>@octanezhong</w:t>
      </w:r>
      <w:proofErr w:type="spellEnd"/>
    </w:p>
    <w:p w14:paraId="797011C8" w14:textId="77777777" w:rsidR="005D4FDA" w:rsidRDefault="00000000">
      <w:pPr>
        <w:pStyle w:val="2"/>
        <w:rPr>
          <w:lang w:eastAsia="zh-CN"/>
        </w:rPr>
      </w:pPr>
      <w:bookmarkStart w:id="1" w:name="如何复制上面展示内存信息工具的信息"/>
      <w:r>
        <w:rPr>
          <w:rFonts w:hint="eastAsia"/>
          <w:lang w:eastAsia="zh-CN"/>
        </w:rPr>
        <w:t>如何复制上面展示内存信息工具的信息</w:t>
      </w:r>
    </w:p>
    <w:p w14:paraId="5B671B98" w14:textId="77777777" w:rsidR="005D4FDA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选中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单击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你想要复制的行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被选中会变蓝</w:t>
      </w:r>
      <w:r>
        <w:rPr>
          <w:rFonts w:hint="eastAsia"/>
          <w:lang w:eastAsia="zh-CN"/>
        </w:rPr>
        <w:t>)</w:t>
      </w:r>
    </w:p>
    <w:p w14:paraId="1D9A6C77" w14:textId="77777777" w:rsidR="005D4FDA" w:rsidRDefault="00000000">
      <w:pPr>
        <w:pStyle w:val="a0"/>
      </w:pPr>
      <w:r>
        <w:rPr>
          <w:noProof/>
        </w:rPr>
        <w:drawing>
          <wp:inline distT="0" distB="0" distL="0" distR="0" wp14:anchorId="52E35E24" wp14:editId="779F7686">
            <wp:extent cx="5334000" cy="177923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/Users/octanezhong/AppData/Roaming/Typora/typora-user-images/image-2024062612542723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3FC754" w14:textId="77777777" w:rsidR="005D4FDA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在选中的基础上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在变蓝的基础上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，再次单击就可以复制了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ctrl+c</w:t>
      </w:r>
      <w:proofErr w:type="spellEnd"/>
      <w:r>
        <w:rPr>
          <w:lang w:eastAsia="zh-CN"/>
        </w:rPr>
        <w:t xml:space="preserve"> or </w:t>
      </w:r>
      <w:r>
        <w:rPr>
          <w:rFonts w:hint="eastAsia"/>
          <w:lang w:eastAsia="zh-CN"/>
        </w:rPr>
        <w:t>鼠标右键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不是双击！！！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3B92DEA7" wp14:editId="0C747CC5">
            <wp:extent cx="5334000" cy="186324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:/Users/octanezhong/AppData/Roaming/Typora/typora-user-images/image-2024062612552475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EC0E6" w14:textId="77777777" w:rsidR="005D4FDA" w:rsidRDefault="005D4FDA">
      <w:pPr>
        <w:pStyle w:val="a0"/>
        <w:rPr>
          <w:lang w:eastAsia="zh-CN"/>
        </w:rPr>
      </w:pPr>
    </w:p>
    <w:p w14:paraId="03CB1A2A" w14:textId="77777777" w:rsidR="005D4FDA" w:rsidRDefault="00000000">
      <w:pPr>
        <w:pStyle w:val="2"/>
        <w:rPr>
          <w:lang w:eastAsia="zh-CN"/>
        </w:rPr>
      </w:pPr>
      <w:bookmarkStart w:id="2" w:name="多文件合一"/>
      <w:bookmarkEnd w:id="1"/>
      <w:r>
        <w:rPr>
          <w:rFonts w:hint="eastAsia"/>
          <w:lang w:eastAsia="zh-CN"/>
        </w:rPr>
        <w:t>多文件合一</w:t>
      </w:r>
    </w:p>
    <w:p w14:paraId="21B7723C" w14:textId="77777777" w:rsidR="005D4FDA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新版工具支持同时打开</w:t>
      </w:r>
      <w:r>
        <w:rPr>
          <w:rFonts w:hint="eastAsia"/>
          <w:lang w:eastAsia="zh-CN"/>
        </w:rPr>
        <w:t>GC/Native/GFX</w:t>
      </w:r>
      <w:r>
        <w:rPr>
          <w:rFonts w:hint="eastAsia"/>
          <w:lang w:eastAsia="zh-CN"/>
        </w:rPr>
        <w:t>文件，点击单选按钮来切换。</w:t>
      </w:r>
    </w:p>
    <w:p w14:paraId="15A62B63" w14:textId="77777777" w:rsidR="005D4FDA" w:rsidRDefault="00000000">
      <w:pPr>
        <w:pStyle w:val="a0"/>
      </w:pPr>
      <w:r>
        <w:rPr>
          <w:noProof/>
        </w:rPr>
        <w:drawing>
          <wp:inline distT="0" distB="0" distL="0" distR="0" wp14:anchorId="6BE34BB5" wp14:editId="09DC5D29">
            <wp:extent cx="5334000" cy="454121"/>
            <wp:effectExtent l="0" t="0" r="0" b="0"/>
            <wp:docPr id="2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C:/Users/octanezhong/AppData/Roaming/Typora/typora-user-images/image-2024071611224196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B224C" w14:textId="77777777" w:rsidR="005D4FDA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如何同时打开多个文件？</w:t>
      </w:r>
    </w:p>
    <w:p w14:paraId="4BBF9354" w14:textId="77777777" w:rsidR="005D4FDA" w:rsidRDefault="00000000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一次性打开</w:t>
      </w:r>
    </w:p>
    <w:p w14:paraId="0F83CF91" w14:textId="77777777" w:rsidR="005D4FDA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点击打开文件按钮</w:t>
      </w:r>
    </w:p>
    <w:p w14:paraId="4EBE9D2E" w14:textId="77777777" w:rsidR="005D4FDA" w:rsidRDefault="00000000">
      <w:pPr>
        <w:pStyle w:val="a0"/>
      </w:pPr>
      <w:r>
        <w:rPr>
          <w:noProof/>
        </w:rPr>
        <w:drawing>
          <wp:inline distT="0" distB="0" distL="0" distR="0" wp14:anchorId="65EEB1DA" wp14:editId="1129EEBC">
            <wp:extent cx="5334000" cy="1157991"/>
            <wp:effectExtent l="0" t="0" r="0" b="0"/>
            <wp:docPr id="3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C:/Users/octanezhong/AppData/Roaming/Typora/typora-user-images/image-2024071611245062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A0CDB3" w14:textId="77777777" w:rsidR="005D4FDA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在弹窗中按下</w:t>
      </w:r>
      <w:r>
        <w:rPr>
          <w:rFonts w:hint="eastAsia"/>
          <w:lang w:eastAsia="zh-CN"/>
        </w:rPr>
        <w:t>ctrl</w:t>
      </w:r>
      <w:r>
        <w:rPr>
          <w:rFonts w:hint="eastAsia"/>
          <w:lang w:eastAsia="zh-CN"/>
        </w:rPr>
        <w:t>，然后选择需要打开的文件</w:t>
      </w:r>
    </w:p>
    <w:p w14:paraId="10FFF34B" w14:textId="77777777" w:rsidR="005D4FDA" w:rsidRDefault="00000000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按需打开</w:t>
      </w:r>
    </w:p>
    <w:p w14:paraId="46253E9E" w14:textId="77777777" w:rsidR="005D4FDA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在打开一个文件的基础上，比如</w:t>
      </w:r>
      <w:r>
        <w:rPr>
          <w:rFonts w:hint="eastAsia"/>
          <w:lang w:eastAsia="zh-CN"/>
        </w:rPr>
        <w:t>GC</w:t>
      </w:r>
      <w:r>
        <w:rPr>
          <w:rFonts w:hint="eastAsia"/>
          <w:lang w:eastAsia="zh-CN"/>
        </w:rPr>
        <w:t>，再打开一个</w:t>
      </w:r>
      <w:r>
        <w:rPr>
          <w:rFonts w:hint="eastAsia"/>
          <w:lang w:eastAsia="zh-CN"/>
        </w:rPr>
        <w:t>Native</w:t>
      </w:r>
      <w:r>
        <w:rPr>
          <w:rFonts w:hint="eastAsia"/>
          <w:lang w:eastAsia="zh-CN"/>
        </w:rPr>
        <w:t>文件，只需要点击打开文件，选择需要的</w:t>
      </w:r>
      <w:r>
        <w:rPr>
          <w:rFonts w:hint="eastAsia"/>
          <w:lang w:eastAsia="zh-CN"/>
        </w:rPr>
        <w:t>Native</w:t>
      </w:r>
      <w:r>
        <w:rPr>
          <w:rFonts w:hint="eastAsia"/>
          <w:lang w:eastAsia="zh-CN"/>
        </w:rPr>
        <w:t>文件打开，</w:t>
      </w:r>
      <w:r>
        <w:rPr>
          <w:rFonts w:hint="eastAsia"/>
          <w:lang w:eastAsia="zh-CN"/>
        </w:rPr>
        <w:t>Native</w:t>
      </w:r>
      <w:r>
        <w:rPr>
          <w:rFonts w:hint="eastAsia"/>
          <w:lang w:eastAsia="zh-CN"/>
        </w:rPr>
        <w:t>文件解析完成后会自动切换内容</w:t>
      </w:r>
    </w:p>
    <w:p w14:paraId="1DE0057C" w14:textId="77777777" w:rsidR="005D4FDA" w:rsidRDefault="00000000">
      <w:pPr>
        <w:pStyle w:val="2"/>
        <w:rPr>
          <w:lang w:eastAsia="zh-CN"/>
        </w:rPr>
      </w:pPr>
      <w:bookmarkStart w:id="3" w:name="搜索模块名"/>
      <w:bookmarkEnd w:id="2"/>
      <w:r>
        <w:rPr>
          <w:rFonts w:hint="eastAsia"/>
          <w:lang w:eastAsia="zh-CN"/>
        </w:rPr>
        <w:lastRenderedPageBreak/>
        <w:t>搜索模块名</w:t>
      </w:r>
    </w:p>
    <w:p w14:paraId="363F2C2E" w14:textId="77777777" w:rsidR="005D4FDA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形如</w:t>
      </w:r>
      <w:r>
        <w:rPr>
          <w:rFonts w:hint="eastAsia"/>
          <w:lang w:eastAsia="zh-CN"/>
        </w:rPr>
        <w:t>(AA||BB)&amp;&amp;!(CC)</w:t>
      </w:r>
      <w:r>
        <w:rPr>
          <w:rFonts w:hint="eastAsia"/>
          <w:lang w:eastAsia="zh-CN"/>
        </w:rPr>
        <w:t>，解释：对当前展示的内容下进行过滤，只展示包含</w:t>
      </w:r>
      <w:r>
        <w:rPr>
          <w:rFonts w:hint="eastAsia"/>
          <w:lang w:eastAsia="zh-CN"/>
        </w:rPr>
        <w:t>(AA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BB)</w:t>
      </w:r>
      <w:r>
        <w:rPr>
          <w:rFonts w:hint="eastAsia"/>
          <w:lang w:eastAsia="zh-CN"/>
        </w:rPr>
        <w:t>同时不包含</w:t>
      </w:r>
      <w:r>
        <w:rPr>
          <w:rFonts w:hint="eastAsia"/>
          <w:lang w:eastAsia="zh-CN"/>
        </w:rPr>
        <w:t>(CC)</w:t>
      </w:r>
      <w:r>
        <w:rPr>
          <w:rFonts w:hint="eastAsia"/>
          <w:lang w:eastAsia="zh-CN"/>
        </w:rPr>
        <w:t>的堆栈。英文的</w:t>
      </w:r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，输入完搜索逻辑后，</w:t>
      </w:r>
      <w:r>
        <w:rPr>
          <w:rFonts w:hint="eastAsia"/>
          <w:b/>
          <w:bCs/>
          <w:lang w:eastAsia="zh-CN"/>
        </w:rPr>
        <w:t>键入回车键！</w:t>
      </w:r>
      <w:r>
        <w:rPr>
          <w:lang w:eastAsia="zh-CN"/>
        </w:rPr>
        <w:br/>
      </w:r>
      <w:r>
        <w:rPr>
          <w:rFonts w:hint="eastAsia"/>
          <w:lang w:eastAsia="zh-CN"/>
        </w:rPr>
        <w:t>合法的输入示例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用、分隔</w:t>
      </w:r>
      <w:r>
        <w:rPr>
          <w:rFonts w:hint="eastAsia"/>
          <w:lang w:eastAsia="zh-CN"/>
        </w:rPr>
        <w:t>):</w:t>
      </w:r>
      <w:proofErr w:type="spellStart"/>
      <w:r>
        <w:rPr>
          <w:rFonts w:hint="eastAsia"/>
          <w:lang w:eastAsia="zh-CN"/>
        </w:rPr>
        <w:t>PoolManager</w:t>
      </w:r>
      <w:proofErr w:type="spellEnd"/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PoolManager</w:t>
      </w:r>
      <w:proofErr w:type="spellEnd"/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PoolManager</w:t>
      </w:r>
      <w:proofErr w:type="spellEnd"/>
      <w:r>
        <w:rPr>
          <w:rFonts w:hint="eastAsia"/>
          <w:lang w:eastAsia="zh-CN"/>
        </w:rPr>
        <w:t>||</w:t>
      </w:r>
      <w:proofErr w:type="spellStart"/>
      <w:r>
        <w:rPr>
          <w:rFonts w:hint="eastAsia"/>
          <w:lang w:eastAsia="zh-CN"/>
        </w:rPr>
        <w:t>MemoryManager</w:t>
      </w:r>
      <w:proofErr w:type="spellEnd"/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PoolManager</w:t>
      </w:r>
      <w:proofErr w:type="spellEnd"/>
      <w:r>
        <w:rPr>
          <w:rFonts w:hint="eastAsia"/>
          <w:lang w:eastAsia="zh-CN"/>
        </w:rPr>
        <w:t>||</w:t>
      </w:r>
      <w:proofErr w:type="spellStart"/>
      <w:r>
        <w:rPr>
          <w:rFonts w:hint="eastAsia"/>
          <w:lang w:eastAsia="zh-CN"/>
        </w:rPr>
        <w:t>MemoryManager</w:t>
      </w:r>
      <w:proofErr w:type="spellEnd"/>
      <w:r>
        <w:rPr>
          <w:rFonts w:hint="eastAsia"/>
          <w:lang w:eastAsia="zh-CN"/>
        </w:rPr>
        <w:t>)&amp;&amp;!(Allocate||il2cpp)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!(</w:t>
      </w:r>
      <w:proofErr w:type="spellStart"/>
      <w:r>
        <w:rPr>
          <w:rFonts w:hint="eastAsia"/>
          <w:lang w:eastAsia="zh-CN"/>
        </w:rPr>
        <w:t>PoolManager</w:t>
      </w:r>
      <w:proofErr w:type="spellEnd"/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</w:p>
    <w:p w14:paraId="308EBB27" w14:textId="77777777" w:rsidR="005D4FDA" w:rsidRDefault="00000000">
      <w:pPr>
        <w:pStyle w:val="a0"/>
      </w:pPr>
      <w:r>
        <w:rPr>
          <w:rFonts w:hint="eastAsia"/>
        </w:rPr>
        <w:t>不合法的输入示例</w:t>
      </w:r>
      <w:r>
        <w:rPr>
          <w:rFonts w:hint="eastAsia"/>
        </w:rPr>
        <w:t>(</w:t>
      </w:r>
      <w:r>
        <w:rPr>
          <w:rFonts w:hint="eastAsia"/>
        </w:rPr>
        <w:t>用、分隔</w:t>
      </w:r>
      <w:r>
        <w:rPr>
          <w:rFonts w:hint="eastAsia"/>
        </w:rPr>
        <w:t>):PoolManager&amp;&amp;Allocate</w:t>
      </w:r>
      <w:r>
        <w:rPr>
          <w:rFonts w:hint="eastAsia"/>
        </w:rPr>
        <w:t>、</w:t>
      </w:r>
      <w:r>
        <w:rPr>
          <w:rFonts w:hint="eastAsia"/>
        </w:rPr>
        <w:t>PoolManager&amp;&amp;!Allocate</w:t>
      </w:r>
      <w:r>
        <w:rPr>
          <w:rFonts w:hint="eastAsia"/>
        </w:rPr>
        <w:t>、</w:t>
      </w:r>
      <w:r>
        <w:rPr>
          <w:rFonts w:hint="eastAsia"/>
        </w:rPr>
        <w:t>PoolManager||Allocate&amp;&amp;!MemoryManager</w:t>
      </w:r>
    </w:p>
    <w:p w14:paraId="6EAE83DB" w14:textId="77777777" w:rsidR="005D4FDA" w:rsidRDefault="00000000">
      <w:pPr>
        <w:pStyle w:val="a0"/>
      </w:pPr>
      <w:r>
        <w:rPr>
          <w:rFonts w:hint="eastAsia"/>
        </w:rPr>
        <w:t>哥哥姐姐在用的时候带上</w:t>
      </w:r>
      <w:r>
        <w:rPr>
          <w:rFonts w:hint="eastAsia"/>
        </w:rPr>
        <w:t>()</w:t>
      </w:r>
      <w:r>
        <w:rPr>
          <w:rFonts w:hint="eastAsia"/>
        </w:rPr>
        <w:t>吧</w:t>
      </w:r>
      <w:r>
        <w:rPr>
          <w:rFonts w:hint="eastAsia"/>
        </w:rPr>
        <w:t>😇</w:t>
      </w:r>
    </w:p>
    <w:p w14:paraId="38056DB5" w14:textId="77777777" w:rsidR="005D4FDA" w:rsidRDefault="00000000">
      <w:pPr>
        <w:pStyle w:val="2"/>
      </w:pPr>
      <w:bookmarkStart w:id="4" w:name="native-内存gc-il2cpp-engine切换"/>
      <w:bookmarkEnd w:id="3"/>
      <w:r>
        <w:t xml:space="preserve">Native </w:t>
      </w:r>
      <w:r>
        <w:rPr>
          <w:rFonts w:hint="eastAsia"/>
        </w:rPr>
        <w:t>内存</w:t>
      </w:r>
      <w:r>
        <w:rPr>
          <w:rFonts w:hint="eastAsia"/>
        </w:rPr>
        <w:t>GC</w:t>
      </w:r>
      <w:r>
        <w:t xml:space="preserve"> il2cpp </w:t>
      </w:r>
      <w:r>
        <w:rPr>
          <w:rFonts w:hint="eastAsia"/>
        </w:rPr>
        <w:t>Engine</w:t>
      </w:r>
      <w:r>
        <w:rPr>
          <w:rFonts w:hint="eastAsia"/>
        </w:rPr>
        <w:t>切换</w:t>
      </w:r>
    </w:p>
    <w:p w14:paraId="434E8A0D" w14:textId="77777777" w:rsidR="005D4FDA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这三个复选框也是过滤功能。</w:t>
      </w:r>
    </w:p>
    <w:p w14:paraId="3712F1A2" w14:textId="77777777" w:rsidR="005D4FDA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例如：勾上</w:t>
      </w:r>
      <w:proofErr w:type="spellStart"/>
      <w:r>
        <w:rPr>
          <w:rFonts w:hint="eastAsia"/>
          <w:lang w:eastAsia="zh-CN"/>
        </w:rPr>
        <w:t>GameCore</w:t>
      </w:r>
      <w:proofErr w:type="spellEnd"/>
      <w:r>
        <w:rPr>
          <w:rFonts w:hint="eastAsia"/>
          <w:lang w:eastAsia="zh-CN"/>
        </w:rPr>
        <w:t>复选框，然后点击重置数据，那么就只会显示</w:t>
      </w:r>
      <w:proofErr w:type="spellStart"/>
      <w:r>
        <w:rPr>
          <w:rFonts w:hint="eastAsia"/>
          <w:lang w:eastAsia="zh-CN"/>
        </w:rPr>
        <w:t>GameCore</w:t>
      </w:r>
      <w:proofErr w:type="spellEnd"/>
      <w:r>
        <w:rPr>
          <w:rFonts w:hint="eastAsia"/>
          <w:lang w:eastAsia="zh-CN"/>
        </w:rPr>
        <w:t>的堆栈。都不勾选就是展示全部。</w:t>
      </w:r>
    </w:p>
    <w:p w14:paraId="6CCCB6AE" w14:textId="77777777" w:rsidR="005D4FDA" w:rsidRDefault="00000000">
      <w:pPr>
        <w:pStyle w:val="a0"/>
      </w:pPr>
      <w:r>
        <w:rPr>
          <w:noProof/>
        </w:rPr>
        <w:drawing>
          <wp:inline distT="0" distB="0" distL="0" distR="0" wp14:anchorId="10B8636A" wp14:editId="0CCA8711">
            <wp:extent cx="5334000" cy="408745"/>
            <wp:effectExtent l="0" t="0" r="0" b="0"/>
            <wp:docPr id="3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:/Users/octanezhong/AppData/Roaming/Typora/typora-user-images/image-202407161416432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92175" w14:textId="77777777" w:rsidR="005D4FDA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这个功能还可以和上面的搜索功能一起工作，示例：在</w:t>
      </w:r>
      <w:proofErr w:type="spellStart"/>
      <w:r>
        <w:rPr>
          <w:rFonts w:hint="eastAsia"/>
          <w:lang w:eastAsia="zh-CN"/>
        </w:rPr>
        <w:t>GameCore</w:t>
      </w:r>
      <w:proofErr w:type="spellEnd"/>
      <w:r>
        <w:rPr>
          <w:rFonts w:hint="eastAsia"/>
          <w:lang w:eastAsia="zh-CN"/>
        </w:rPr>
        <w:t>的堆栈中寻找包含特定关键字</w:t>
      </w:r>
      <w:r>
        <w:rPr>
          <w:rFonts w:hint="eastAsia"/>
          <w:lang w:eastAsia="zh-CN"/>
        </w:rPr>
        <w:t>AA</w:t>
      </w:r>
      <w:r>
        <w:rPr>
          <w:rFonts w:hint="eastAsia"/>
          <w:lang w:eastAsia="zh-CN"/>
        </w:rPr>
        <w:t>的堆栈，首先把</w:t>
      </w:r>
      <w:proofErr w:type="spellStart"/>
      <w:r>
        <w:rPr>
          <w:rFonts w:hint="eastAsia"/>
          <w:lang w:eastAsia="zh-CN"/>
        </w:rPr>
        <w:t>GameCore</w:t>
      </w:r>
      <w:proofErr w:type="spellEnd"/>
      <w:r>
        <w:rPr>
          <w:rFonts w:hint="eastAsia"/>
          <w:lang w:eastAsia="zh-CN"/>
        </w:rPr>
        <w:t>复选框打上勾，然后在搜索框键入</w:t>
      </w:r>
      <w:r>
        <w:rPr>
          <w:rFonts w:hint="eastAsia"/>
          <w:lang w:eastAsia="zh-CN"/>
        </w:rPr>
        <w:t>AA</w:t>
      </w:r>
      <w:r>
        <w:rPr>
          <w:rFonts w:hint="eastAsia"/>
          <w:lang w:eastAsia="zh-CN"/>
        </w:rPr>
        <w:t>，回车！</w:t>
      </w:r>
    </w:p>
    <w:p w14:paraId="1BD53CE1" w14:textId="77777777" w:rsidR="005D4FDA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在切换</w:t>
      </w:r>
      <w:r>
        <w:rPr>
          <w:rFonts w:hint="eastAsia"/>
          <w:lang w:eastAsia="zh-CN"/>
        </w:rPr>
        <w:t>Native/GC/GFX</w:t>
      </w:r>
      <w:r>
        <w:rPr>
          <w:rFonts w:hint="eastAsia"/>
          <w:lang w:eastAsia="zh-CN"/>
        </w:rPr>
        <w:t>文件时，会带上搜索框的内容以及这三个复选框的选取结果。例如：在打开</w:t>
      </w:r>
      <w:r>
        <w:rPr>
          <w:rFonts w:hint="eastAsia"/>
          <w:lang w:eastAsia="zh-CN"/>
        </w:rPr>
        <w:t>Native</w:t>
      </w:r>
      <w:r>
        <w:rPr>
          <w:rFonts w:hint="eastAsia"/>
          <w:lang w:eastAsia="zh-CN"/>
        </w:rPr>
        <w:t>内存文件时选中了</w:t>
      </w:r>
      <w:proofErr w:type="spellStart"/>
      <w:r>
        <w:rPr>
          <w:rFonts w:hint="eastAsia"/>
          <w:lang w:eastAsia="zh-CN"/>
        </w:rPr>
        <w:t>GameCore</w:t>
      </w:r>
      <w:proofErr w:type="spellEnd"/>
      <w:r>
        <w:rPr>
          <w:rFonts w:hint="eastAsia"/>
          <w:lang w:eastAsia="zh-CN"/>
        </w:rPr>
        <w:t>复选框，然后切换到</w:t>
      </w:r>
      <w:proofErr w:type="spellStart"/>
      <w:r>
        <w:rPr>
          <w:rFonts w:hint="eastAsia"/>
          <w:lang w:eastAsia="zh-CN"/>
        </w:rPr>
        <w:t>GCDump</w:t>
      </w:r>
      <w:proofErr w:type="spellEnd"/>
      <w:r>
        <w:rPr>
          <w:rFonts w:hint="eastAsia"/>
          <w:lang w:eastAsia="zh-CN"/>
        </w:rPr>
        <w:t>文件，会出现空白的情况，这个时候把</w:t>
      </w:r>
      <w:proofErr w:type="spellStart"/>
      <w:r>
        <w:rPr>
          <w:rFonts w:hint="eastAsia"/>
          <w:lang w:eastAsia="zh-CN"/>
        </w:rPr>
        <w:t>GameCore</w:t>
      </w:r>
      <w:proofErr w:type="spellEnd"/>
      <w:r>
        <w:rPr>
          <w:rFonts w:hint="eastAsia"/>
          <w:lang w:eastAsia="zh-CN"/>
        </w:rPr>
        <w:t>复选框取消勾选，然后点击重置数据按钮。</w:t>
      </w:r>
    </w:p>
    <w:p w14:paraId="5E8D4021" w14:textId="77777777" w:rsidR="005D4FDA" w:rsidRDefault="00000000">
      <w:pPr>
        <w:pStyle w:val="2"/>
      </w:pPr>
      <w:bookmarkStart w:id="5" w:name="对比功能diff-all"/>
      <w:bookmarkEnd w:id="4"/>
      <w:proofErr w:type="spellStart"/>
      <w:r>
        <w:rPr>
          <w:rFonts w:hint="eastAsia"/>
        </w:rPr>
        <w:t>对比功能</w:t>
      </w:r>
      <w:r>
        <w:rPr>
          <w:rFonts w:hint="eastAsia"/>
        </w:rPr>
        <w:t>Diff</w:t>
      </w:r>
      <w:proofErr w:type="spellEnd"/>
      <w:r>
        <w:t xml:space="preserve"> all</w:t>
      </w:r>
    </w:p>
    <w:p w14:paraId="6BE21B43" w14:textId="77777777" w:rsidR="005D4FDA" w:rsidRDefault="00000000">
      <w:pPr>
        <w:pStyle w:val="FirstParagraph"/>
      </w:pPr>
      <w:r>
        <w:rPr>
          <w:rFonts w:hint="eastAsia"/>
        </w:rPr>
        <w:t>在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中，采用颜色来区分是上涨的</w:t>
      </w:r>
      <w:r>
        <w:rPr>
          <w:rFonts w:hint="eastAsia"/>
        </w:rPr>
        <w:t>/</w:t>
      </w:r>
      <w:r>
        <w:rPr>
          <w:rFonts w:hint="eastAsia"/>
        </w:rPr>
        <w:t>下降的</w:t>
      </w:r>
      <w:r>
        <w:rPr>
          <w:rFonts w:hint="eastAsia"/>
        </w:rPr>
        <w:t>/</w:t>
      </w:r>
      <w:r>
        <w:rPr>
          <w:rFonts w:hint="eastAsia"/>
        </w:rPr>
        <w:t>新增的</w:t>
      </w:r>
      <w:r>
        <w:rPr>
          <w:rFonts w:hint="eastAsia"/>
        </w:rPr>
        <w:t>/</w:t>
      </w:r>
      <w:r>
        <w:rPr>
          <w:rFonts w:hint="eastAsia"/>
        </w:rPr>
        <w:t>释放的部分。</w:t>
      </w:r>
    </w:p>
    <w:p w14:paraId="5C3CBB0C" w14:textId="77777777" w:rsidR="005D4FDA" w:rsidRDefault="00000000">
      <w:pPr>
        <w:pStyle w:val="a0"/>
      </w:pPr>
      <w:r>
        <w:rPr>
          <w:rFonts w:hint="eastAsia"/>
        </w:rPr>
        <w:t>上涨的：红色，</w:t>
      </w:r>
    </w:p>
    <w:p w14:paraId="20E08FCE" w14:textId="77777777" w:rsidR="005D4FDA" w:rsidRDefault="00000000">
      <w:pPr>
        <w:pStyle w:val="a0"/>
      </w:pPr>
      <w:r>
        <w:rPr>
          <w:rFonts w:hint="eastAsia"/>
        </w:rPr>
        <w:t>下降的：绿色，</w:t>
      </w:r>
    </w:p>
    <w:p w14:paraId="61F9A082" w14:textId="77777777" w:rsidR="005D4FDA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新增的：蓝色，</w:t>
      </w:r>
    </w:p>
    <w:p w14:paraId="408F90CA" w14:textId="77777777" w:rsidR="005D4FDA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释放的：黑色</w:t>
      </w:r>
    </w:p>
    <w:p w14:paraId="5EB26EFF" w14:textId="77777777" w:rsidR="005D4FDA" w:rsidRDefault="00000000">
      <w:pPr>
        <w:pStyle w:val="2"/>
        <w:rPr>
          <w:lang w:eastAsia="zh-CN"/>
        </w:rPr>
      </w:pPr>
      <w:bookmarkStart w:id="6" w:name="区分处理的文件"/>
      <w:bookmarkEnd w:id="5"/>
      <w:r>
        <w:rPr>
          <w:rFonts w:hint="eastAsia"/>
          <w:lang w:eastAsia="zh-CN"/>
        </w:rPr>
        <w:lastRenderedPageBreak/>
        <w:t>区分处理的文件</w:t>
      </w:r>
    </w:p>
    <w:p w14:paraId="7E590FC3" w14:textId="77777777" w:rsidR="005D4FDA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打开一个文件后，软件的窗口名会变成打开文件的路径</w:t>
      </w:r>
    </w:p>
    <w:p w14:paraId="39BEB7F5" w14:textId="77777777" w:rsidR="005D4FDA" w:rsidRDefault="00000000">
      <w:pPr>
        <w:pStyle w:val="a0"/>
      </w:pPr>
      <w:r>
        <w:rPr>
          <w:noProof/>
        </w:rPr>
        <w:drawing>
          <wp:inline distT="0" distB="0" distL="0" distR="0" wp14:anchorId="50AC5B6F" wp14:editId="7F3C9D5E">
            <wp:extent cx="5334000" cy="621323"/>
            <wp:effectExtent l="0" t="0" r="0" b="0"/>
            <wp:docPr id="4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:/Users/octanezhong/AppData/Roaming/Typora/typora-user-images/image-2024071614382978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3FF41" w14:textId="77777777" w:rsidR="005D4FDA" w:rsidRDefault="00000000">
      <w:pPr>
        <w:pStyle w:val="2"/>
        <w:rPr>
          <w:lang w:eastAsia="zh-CN"/>
        </w:rPr>
      </w:pPr>
      <w:bookmarkStart w:id="7" w:name="模块处理按钮"/>
      <w:bookmarkEnd w:id="6"/>
      <w:r>
        <w:rPr>
          <w:rFonts w:hint="eastAsia"/>
          <w:lang w:eastAsia="zh-CN"/>
        </w:rPr>
        <w:t>模块处理按钮</w:t>
      </w:r>
    </w:p>
    <w:p w14:paraId="028444DF" w14:textId="77777777" w:rsidR="005D4FDA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会把文件按照以下模块划分</w:t>
      </w:r>
    </w:p>
    <w:p w14:paraId="2752D3D7" w14:textId="77777777" w:rsidR="005D4FDA" w:rsidRDefault="00000000">
      <w:pPr>
        <w:pStyle w:val="a0"/>
      </w:pPr>
      <w:r>
        <w:rPr>
          <w:noProof/>
        </w:rPr>
        <w:drawing>
          <wp:inline distT="0" distB="0" distL="0" distR="0" wp14:anchorId="536E1C81" wp14:editId="4248565B">
            <wp:extent cx="5334000" cy="267729"/>
            <wp:effectExtent l="0" t="0" r="0" b="0"/>
            <wp:docPr id="4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:/Users/octanezhong/AppData/Roaming/Typora/typora-user-images/image-2024071614421657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594C2" w14:textId="77777777" w:rsidR="005D4FDA" w:rsidRDefault="00000000">
      <w:pPr>
        <w:pStyle w:val="a0"/>
      </w:pPr>
      <w:r>
        <w:rPr>
          <w:rFonts w:hint="eastAsia"/>
        </w:rPr>
        <w:t>效果如下：</w:t>
      </w:r>
    </w:p>
    <w:p w14:paraId="1878A30E" w14:textId="77777777" w:rsidR="005D4FDA" w:rsidRDefault="00000000">
      <w:pPr>
        <w:pStyle w:val="a0"/>
      </w:pPr>
      <w:r>
        <w:rPr>
          <w:noProof/>
        </w:rPr>
        <w:drawing>
          <wp:inline distT="0" distB="0" distL="0" distR="0" wp14:anchorId="6C25C490" wp14:editId="7FF2AA8A">
            <wp:extent cx="4483100" cy="2070100"/>
            <wp:effectExtent l="0" t="0" r="0" b="0"/>
            <wp:docPr id="4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C:/Users/octanezhong/AppData/Roaming/Typora/typora-user-images/image-2024071614424535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41BFC" w14:textId="77777777" w:rsidR="005D4FDA" w:rsidRDefault="00000000">
      <w:pPr>
        <w:pStyle w:val="2"/>
        <w:rPr>
          <w:lang w:eastAsia="zh-CN"/>
        </w:rPr>
      </w:pPr>
      <w:bookmarkStart w:id="8" w:name="设置过滤尺寸"/>
      <w:bookmarkEnd w:id="7"/>
      <w:r>
        <w:rPr>
          <w:rFonts w:hint="eastAsia"/>
          <w:lang w:eastAsia="zh-CN"/>
        </w:rPr>
        <w:t>设置过滤尺寸</w:t>
      </w:r>
    </w:p>
    <w:p w14:paraId="098292D4" w14:textId="77777777" w:rsidR="005D4FDA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在处理堆栈的时候，会把小于</w:t>
      </w:r>
      <w:r>
        <w:rPr>
          <w:rFonts w:hint="eastAsia"/>
          <w:lang w:eastAsia="zh-CN"/>
        </w:rPr>
        <w:t>128kB</w:t>
      </w:r>
      <w:r>
        <w:rPr>
          <w:rFonts w:hint="eastAsia"/>
          <w:lang w:eastAsia="zh-CN"/>
        </w:rPr>
        <w:t>的堆栈不展示出来，如果想改变这个大小，只需要在输入框键入所需要的数字。</w:t>
      </w:r>
    </w:p>
    <w:p w14:paraId="7147814A" w14:textId="77777777" w:rsidR="005D4FDA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示例：屏蔽小于</w:t>
      </w:r>
      <w:r>
        <w:rPr>
          <w:rFonts w:hint="eastAsia"/>
          <w:lang w:eastAsia="zh-CN"/>
        </w:rPr>
        <w:t>300KB</w:t>
      </w:r>
      <w:r>
        <w:rPr>
          <w:rFonts w:hint="eastAsia"/>
          <w:lang w:eastAsia="zh-CN"/>
        </w:rPr>
        <w:t>的堆栈，键入回车。</w:t>
      </w:r>
      <w:r>
        <w:rPr>
          <w:noProof/>
        </w:rPr>
        <w:drawing>
          <wp:inline distT="0" distB="0" distL="0" distR="0" wp14:anchorId="1B85756F" wp14:editId="69F6DC31">
            <wp:extent cx="5334000" cy="409720"/>
            <wp:effectExtent l="0" t="0" r="0" b="0"/>
            <wp:docPr id="5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C:/Users/octanezhong/AppData/Roaming/Typora/typora-user-images/image-2024071614450963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7EF83" w14:textId="77777777" w:rsidR="005D4FDA" w:rsidRDefault="00000000">
      <w:pPr>
        <w:pStyle w:val="2"/>
      </w:pPr>
      <w:bookmarkStart w:id="9" w:name="函数行号"/>
      <w:bookmarkEnd w:id="8"/>
      <w:r>
        <w:rPr>
          <w:rFonts w:hint="eastAsia"/>
        </w:rPr>
        <w:t>函数行号</w:t>
      </w:r>
    </w:p>
    <w:p w14:paraId="7FEC69B3" w14:textId="77777777" w:rsidR="005D4FDA" w:rsidRDefault="00000000">
      <w:pPr>
        <w:pStyle w:val="FirstParagraph"/>
      </w:pPr>
      <w:r>
        <w:rPr>
          <w:rFonts w:hint="eastAsia"/>
        </w:rPr>
        <w:t>在使用</w:t>
      </w:r>
      <w:r>
        <w:rPr>
          <w:rFonts w:hint="eastAsia"/>
        </w:rPr>
        <w:t>AndroidDumpTranslateTool</w:t>
      </w:r>
      <w:r>
        <w:rPr>
          <w:rFonts w:hint="eastAsia"/>
        </w:rPr>
        <w:t>后会把函数的行号一起保存下来</w:t>
      </w:r>
    </w:p>
    <w:p w14:paraId="2B9FF48F" w14:textId="77777777" w:rsidR="005D4FDA" w:rsidRDefault="00000000">
      <w:r>
        <w:pict w14:anchorId="3E6A3ED5">
          <v:rect id="_x0000_i1025" style="width:0;height:1.5pt" o:hralign="center" o:hrstd="t" o:hr="t"/>
        </w:pict>
      </w:r>
    </w:p>
    <w:p w14:paraId="3275E798" w14:textId="77777777" w:rsidR="005D4FDA" w:rsidRDefault="00000000">
      <w:pPr>
        <w:pStyle w:val="2"/>
      </w:pPr>
      <w:bookmarkStart w:id="10" w:name="文件在解析符号的报错"/>
      <w:bookmarkEnd w:id="9"/>
      <w:r>
        <w:rPr>
          <w:rFonts w:hint="eastAsia"/>
        </w:rPr>
        <w:lastRenderedPageBreak/>
        <w:t>文件在解析符号的报错</w:t>
      </w:r>
    </w:p>
    <w:p w14:paraId="70427D4B" w14:textId="4F2ABC9C" w:rsidR="005D4FDA" w:rsidRDefault="005B4274">
      <w:pPr>
        <w:pStyle w:val="FirstParagraph"/>
      </w:pPr>
      <w:r>
        <w:rPr>
          <w:noProof/>
        </w:rPr>
        <w:drawing>
          <wp:inline distT="0" distB="0" distL="0" distR="0" wp14:anchorId="35928730" wp14:editId="16730C04">
            <wp:extent cx="3950991" cy="713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8420" cy="717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D7D2" w14:textId="255F739E" w:rsidR="005D4FDA" w:rsidRDefault="00000000">
      <w:pPr>
        <w:pStyle w:val="a0"/>
      </w:pPr>
      <w:r>
        <w:rPr>
          <w:rFonts w:hint="eastAsia"/>
        </w:rPr>
        <w:t>类似这样，原因可能是你的</w:t>
      </w:r>
      <w:r>
        <w:rPr>
          <w:rFonts w:hint="eastAsia"/>
        </w:rPr>
        <w:t>so</w:t>
      </w:r>
      <w:r>
        <w:rPr>
          <w:rFonts w:hint="eastAsia"/>
        </w:rPr>
        <w:t>文件没有对齐，建议打开</w:t>
      </w:r>
      <w:r>
        <w:rPr>
          <w:rFonts w:hint="eastAsia"/>
        </w:rPr>
        <w:t>AndroidDumpAddr2line.py</w:t>
      </w:r>
      <w:r>
        <w:rPr>
          <w:rFonts w:hint="eastAsia"/>
        </w:rPr>
        <w:t>文件看一下</w:t>
      </w:r>
      <w:r>
        <w:rPr>
          <w:rFonts w:hint="eastAsia"/>
        </w:rPr>
        <w:t>so</w:t>
      </w:r>
      <w:r>
        <w:rPr>
          <w:rFonts w:hint="eastAsia"/>
        </w:rPr>
        <w:t>文件是否和本地的匹配。</w:t>
      </w:r>
      <w:bookmarkEnd w:id="0"/>
      <w:bookmarkEnd w:id="10"/>
    </w:p>
    <w:sectPr w:rsidR="005D4FD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CE62B9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6021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FDA"/>
    <w:rsid w:val="005B4274"/>
    <w:rsid w:val="005D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2434"/>
  <w15:docId w15:val="{41D3CC8A-D1DD-4389-B8FD-E4F4737D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T198625</cp:lastModifiedBy>
  <cp:revision>2</cp:revision>
  <dcterms:created xsi:type="dcterms:W3CDTF">2024-07-16T08:21:00Z</dcterms:created>
  <dcterms:modified xsi:type="dcterms:W3CDTF">2024-07-16T08:23:00Z</dcterms:modified>
</cp:coreProperties>
</file>