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Intelligence &amp; Data Analytics Project</w:t>
      </w:r>
    </w:p>
    <w:p>
      <w:r>
        <w:t>Project Report</w:t>
      </w:r>
    </w:p>
    <w:p>
      <w:pPr>
        <w:pStyle w:val="Heading1"/>
      </w:pPr>
      <w:r>
        <w:t>1. Introduction</w:t>
      </w:r>
    </w:p>
    <w:p>
      <w:r>
        <w:t>Business Intelligence converts business data into useful information, insights, decisions and actions. This project presents an executive-oriented sales analytics workflow.</w:t>
      </w:r>
    </w:p>
    <w:p>
      <w:pPr>
        <w:pStyle w:val="Heading1"/>
      </w:pPr>
      <w:r>
        <w:t>2. Objective</w:t>
      </w:r>
    </w:p>
    <w:p>
      <w:r>
        <w:t>To build a concise analytical view containing important KPIs, trends, business drivers, risks, opportunities and recommended actions.</w:t>
      </w:r>
    </w:p>
    <w:p>
      <w:pPr>
        <w:pStyle w:val="Heading1"/>
      </w:pPr>
      <w:r>
        <w:t>3. BI Framework</w:t>
      </w:r>
    </w:p>
    <w:p>
      <w:r>
        <w:t>Data → Information → Insight → Decision → Action.</w:t>
      </w:r>
    </w:p>
    <w:p>
      <w:pPr>
        <w:pStyle w:val="Heading1"/>
      </w:pPr>
      <w:r>
        <w:t>4. Executive KPIs</w:t>
      </w:r>
    </w:p>
    <w:p>
      <w:r>
        <w:t>Revenue, Orders, Customers, Average Order Value, Profit and Growth % are used as the primary executive metrics.</w:t>
      </w:r>
    </w:p>
    <w:p>
      <w:pPr>
        <w:pStyle w:val="Heading1"/>
      </w:pPr>
      <w:r>
        <w:t>5. Trend Analysis</w:t>
      </w:r>
    </w:p>
    <w:p>
      <w:r>
        <w:t>Monthly revenue is analysed to understand how business performance changes over time.</w:t>
      </w:r>
    </w:p>
    <w:p>
      <w:pPr>
        <w:pStyle w:val="Heading1"/>
      </w:pPr>
      <w:r>
        <w:t>6. Driver Analysis</w:t>
      </w:r>
    </w:p>
    <w:p>
      <w:r>
        <w:t>Regional, product-category and customer-segment analysis helps explain differences in business performance.</w:t>
      </w:r>
    </w:p>
    <w:p>
      <w:pPr>
        <w:pStyle w:val="Heading1"/>
      </w:pPr>
      <w:r>
        <w:t>7. Risk Analysis</w:t>
      </w:r>
    </w:p>
    <w:p>
      <w:r>
        <w:t>Low-margin region-category combinations are flagged for management review.</w:t>
      </w:r>
    </w:p>
    <w:p>
      <w:pPr>
        <w:pStyle w:val="Heading1"/>
      </w:pPr>
      <w:r>
        <w:t>8. Opportunity Analysis</w:t>
      </w:r>
    </w:p>
    <w:p>
      <w:r>
        <w:t>High-performing regions and categories are highlighted as potential areas for targeted investment and cross-selling.</w:t>
      </w:r>
    </w:p>
    <w:p>
      <w:pPr>
        <w:pStyle w:val="Heading1"/>
      </w:pPr>
      <w:r>
        <w:t>9. Executive Storytelling</w:t>
      </w:r>
    </w:p>
    <w:p>
      <w:r>
        <w:t>The project converts verified facts into insights, opportunities and recommended actions rather than presenting a data dump.</w:t>
      </w:r>
    </w:p>
    <w:p>
      <w:pPr>
        <w:pStyle w:val="Heading1"/>
      </w:pPr>
      <w:r>
        <w:t>10. AI Analyst</w:t>
      </w:r>
    </w:p>
    <w:p>
      <w:r>
        <w:t>An AI prompt is included for generating findings, risks, opportunities and recommended actions. AI output must be checked against verified dashboard data.</w:t>
      </w:r>
    </w:p>
    <w:p>
      <w:pPr>
        <w:pStyle w:val="Heading1"/>
      </w:pPr>
      <w:r>
        <w:t>11. Tools &amp; Technologies</w:t>
      </w:r>
    </w:p>
    <w:p>
      <w:r>
        <w:t>Python, Pandas, NumPy, Matplotlib and Jupyter Notebook.</w:t>
      </w:r>
    </w:p>
    <w:p>
      <w:pPr>
        <w:pStyle w:val="Heading1"/>
      </w:pPr>
      <w:r>
        <w:t>12. Conclusion</w:t>
      </w:r>
    </w:p>
    <w:p>
      <w:r>
        <w:t>The project demonstrates a practical Business Intelligence approach that helps management understand what is happening, why it is happening, what could go wrong, where growth may exist and what action should be considered.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