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40A" w:rsidRDefault="0037240A" w:rsidP="0037240A">
      <w:pPr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Контрольная работа</w:t>
      </w:r>
    </w:p>
    <w:p w:rsidR="0037240A" w:rsidRDefault="0037240A" w:rsidP="0037240A">
      <w:pPr>
        <w:jc w:val="center"/>
        <w:rPr>
          <w:b/>
          <w:color w:val="000000"/>
          <w:shd w:val="clear" w:color="auto" w:fill="FFFFFF"/>
        </w:rPr>
      </w:pPr>
      <w:r w:rsidRPr="00806513">
        <w:rPr>
          <w:b/>
          <w:color w:val="000000"/>
          <w:shd w:val="clear" w:color="auto" w:fill="FFFFFF"/>
        </w:rPr>
        <w:t xml:space="preserve">по дисциплине </w:t>
      </w:r>
      <w:r>
        <w:rPr>
          <w:b/>
          <w:color w:val="000000"/>
          <w:shd w:val="clear" w:color="auto" w:fill="FFFFFF"/>
        </w:rPr>
        <w:t>«</w:t>
      </w:r>
      <w:r w:rsidRPr="00806513">
        <w:rPr>
          <w:b/>
          <w:color w:val="000000"/>
          <w:shd w:val="clear" w:color="auto" w:fill="FFFFFF"/>
          <w:lang w:val="en-US"/>
        </w:rPr>
        <w:t>IT</w:t>
      </w:r>
      <w:r w:rsidRPr="00806513">
        <w:rPr>
          <w:b/>
          <w:color w:val="000000"/>
          <w:shd w:val="clear" w:color="auto" w:fill="FFFFFF"/>
        </w:rPr>
        <w:t xml:space="preserve"> бизнес</w:t>
      </w:r>
      <w:r>
        <w:rPr>
          <w:b/>
          <w:color w:val="000000"/>
          <w:shd w:val="clear" w:color="auto" w:fill="FFFFFF"/>
        </w:rPr>
        <w:t>»</w:t>
      </w:r>
    </w:p>
    <w:p w:rsidR="0037240A" w:rsidRPr="00806513" w:rsidRDefault="00CE6BBB" w:rsidP="0037240A">
      <w:pPr>
        <w:jc w:val="center"/>
        <w:rPr>
          <w:b/>
          <w:color w:val="000000"/>
          <w:shd w:val="clear" w:color="auto" w:fill="FFFFFF"/>
        </w:rPr>
      </w:pPr>
      <w:proofErr w:type="spellStart"/>
      <w:r>
        <w:rPr>
          <w:b/>
          <w:color w:val="000000"/>
          <w:shd w:val="clear" w:color="auto" w:fill="FFFFFF"/>
        </w:rPr>
        <w:t>Дибцева</w:t>
      </w:r>
      <w:proofErr w:type="spellEnd"/>
      <w:r>
        <w:rPr>
          <w:b/>
          <w:color w:val="000000"/>
          <w:shd w:val="clear" w:color="auto" w:fill="FFFFFF"/>
        </w:rPr>
        <w:t xml:space="preserve"> Анна</w:t>
      </w:r>
      <w:bookmarkStart w:id="0" w:name="_GoBack"/>
      <w:bookmarkEnd w:id="0"/>
      <w:r w:rsidR="0037240A">
        <w:rPr>
          <w:b/>
          <w:color w:val="000000"/>
          <w:shd w:val="clear" w:color="auto" w:fill="FFFFFF"/>
        </w:rPr>
        <w:t>, группа КС-21</w:t>
      </w:r>
    </w:p>
    <w:p w:rsidR="0037240A" w:rsidRDefault="0037240A" w:rsidP="003F2F16"/>
    <w:p w:rsidR="00695C2E" w:rsidRPr="00806513" w:rsidRDefault="00695C2E" w:rsidP="00695C2E">
      <w:pPr>
        <w:pStyle w:val="a4"/>
        <w:spacing w:after="160" w:line="259" w:lineRule="auto"/>
        <w:ind w:left="0" w:firstLine="0"/>
        <w:rPr>
          <w:color w:val="000000"/>
          <w:shd w:val="clear" w:color="auto" w:fill="FFFFFF"/>
        </w:rPr>
      </w:pPr>
      <w:r>
        <w:rPr>
          <w:shd w:val="clear" w:color="auto" w:fill="FFFFFF"/>
        </w:rPr>
        <w:t>Вопрос 17</w:t>
      </w:r>
      <w:r w:rsidR="0037240A">
        <w:rPr>
          <w:shd w:val="clear" w:color="auto" w:fill="FFFFFF"/>
        </w:rPr>
        <w:t xml:space="preserve">. </w:t>
      </w:r>
      <w:r w:rsidRPr="00806513">
        <w:rPr>
          <w:color w:val="000000"/>
          <w:shd w:val="clear" w:color="auto" w:fill="FFFFFF"/>
        </w:rPr>
        <w:t xml:space="preserve">Метод балансовой стоимости, </w:t>
      </w:r>
      <w:r w:rsidRPr="00806513">
        <w:t>дать характеристику, выдел</w:t>
      </w:r>
      <w:r>
        <w:t>ить их достоинства и недостатки.</w:t>
      </w:r>
      <w:r w:rsidRPr="00806513">
        <w:t xml:space="preserve"> </w:t>
      </w:r>
      <w:r w:rsidRPr="00806513">
        <w:rPr>
          <w:color w:val="000000"/>
          <w:shd w:val="clear" w:color="auto" w:fill="FFFFFF"/>
        </w:rPr>
        <w:t xml:space="preserve"> Можно ли его применить для вашего </w:t>
      </w:r>
      <w:proofErr w:type="spellStart"/>
      <w:r w:rsidRPr="00806513">
        <w:rPr>
          <w:color w:val="000000"/>
          <w:shd w:val="clear" w:color="auto" w:fill="FFFFFF"/>
        </w:rPr>
        <w:t>стартапа</w:t>
      </w:r>
      <w:proofErr w:type="spellEnd"/>
      <w:r w:rsidRPr="00806513">
        <w:rPr>
          <w:color w:val="000000"/>
          <w:shd w:val="clear" w:color="auto" w:fill="FFFFFF"/>
        </w:rPr>
        <w:t xml:space="preserve">. Привести </w:t>
      </w:r>
      <w:proofErr w:type="gramStart"/>
      <w:r w:rsidRPr="00806513">
        <w:rPr>
          <w:color w:val="000000"/>
          <w:shd w:val="clear" w:color="auto" w:fill="FFFFFF"/>
        </w:rPr>
        <w:t>аргументы ?</w:t>
      </w:r>
      <w:proofErr w:type="gramEnd"/>
    </w:p>
    <w:p w:rsidR="0037240A" w:rsidRPr="0037240A" w:rsidRDefault="0037240A" w:rsidP="0037240A">
      <w:pPr>
        <w:rPr>
          <w:shd w:val="clear" w:color="auto" w:fill="FFFFFF"/>
        </w:rPr>
      </w:pPr>
    </w:p>
    <w:p w:rsidR="0037240A" w:rsidRDefault="0037240A" w:rsidP="003F2F16">
      <w:r>
        <w:t>Ответ:</w:t>
      </w:r>
    </w:p>
    <w:p w:rsidR="00695C2E" w:rsidRPr="00695C2E" w:rsidRDefault="002960F3" w:rsidP="00695C2E">
      <w:r>
        <w:t>Метод балансовой стоимости</w:t>
      </w:r>
      <w:r w:rsidR="00695C2E" w:rsidRPr="00695C2E">
        <w:t xml:space="preserve"> отражает чистую стоимость компании</w:t>
      </w:r>
      <w:r w:rsidR="00695C2E">
        <w:t xml:space="preserve"> и плохо </w:t>
      </w:r>
      <w:r w:rsidR="00695C2E" w:rsidRPr="00695C2E">
        <w:t xml:space="preserve">применим к </w:t>
      </w:r>
      <w:proofErr w:type="spellStart"/>
      <w:r w:rsidR="00695C2E" w:rsidRPr="00695C2E">
        <w:t>стартапам</w:t>
      </w:r>
      <w:proofErr w:type="spellEnd"/>
      <w:r w:rsidR="00695C2E" w:rsidRPr="00695C2E">
        <w:t xml:space="preserve">, поскольку он основан на стоимости материальных активов компании, тогда как большинство </w:t>
      </w:r>
      <w:proofErr w:type="spellStart"/>
      <w:r w:rsidR="00695C2E" w:rsidRPr="00695C2E">
        <w:t>стартапов</w:t>
      </w:r>
      <w:proofErr w:type="spellEnd"/>
      <w:r w:rsidR="00695C2E" w:rsidRPr="00695C2E">
        <w:t xml:space="preserve"> основывается на нематериальных активах, таких как научно-исследовательские разработки в биотехнологическом </w:t>
      </w:r>
      <w:proofErr w:type="spellStart"/>
      <w:r w:rsidR="00695C2E" w:rsidRPr="00695C2E">
        <w:t>стартапе</w:t>
      </w:r>
      <w:proofErr w:type="spellEnd"/>
      <w:r w:rsidR="00695C2E" w:rsidRPr="00695C2E">
        <w:t>, база пользователей и разрабатываемое ПО в интернет-</w:t>
      </w:r>
      <w:proofErr w:type="spellStart"/>
      <w:r w:rsidR="00695C2E" w:rsidRPr="00695C2E">
        <w:t>стартапе</w:t>
      </w:r>
      <w:proofErr w:type="spellEnd"/>
      <w:r w:rsidR="00695C2E" w:rsidRPr="00695C2E">
        <w:t xml:space="preserve"> и т.</w:t>
      </w:r>
      <w:r w:rsidR="00695C2E">
        <w:t> </w:t>
      </w:r>
      <w:r w:rsidR="00695C2E" w:rsidRPr="00695C2E">
        <w:t>д.</w:t>
      </w:r>
    </w:p>
    <w:p w:rsidR="00695C2E" w:rsidRPr="00695C2E" w:rsidRDefault="00695C2E" w:rsidP="002960F3">
      <w:pPr>
        <w:jc w:val="both"/>
      </w:pPr>
      <w:r w:rsidRPr="00695C2E">
        <w:t>Балансовая стоимость – это результ</w:t>
      </w:r>
      <w:r>
        <w:t>ат оценки всех активов компании</w:t>
      </w:r>
      <w:r w:rsidRPr="00695C2E">
        <w:t>, за вычетом различных обязательств и задолженностей. В состав рассматриваемого капитала могут входить:</w:t>
      </w:r>
    </w:p>
    <w:p w:rsidR="00695C2E" w:rsidRPr="00695C2E" w:rsidRDefault="00695C2E" w:rsidP="002960F3">
      <w:pPr>
        <w:jc w:val="both"/>
      </w:pPr>
      <w:r w:rsidRPr="00695C2E">
        <w:t>финансовые средства;</w:t>
      </w:r>
    </w:p>
    <w:p w:rsidR="00695C2E" w:rsidRPr="00695C2E" w:rsidRDefault="00695C2E" w:rsidP="002960F3">
      <w:pPr>
        <w:jc w:val="both"/>
      </w:pPr>
      <w:r w:rsidRPr="00695C2E">
        <w:t>оборудование;</w:t>
      </w:r>
    </w:p>
    <w:p w:rsidR="00695C2E" w:rsidRPr="00695C2E" w:rsidRDefault="00695C2E" w:rsidP="002960F3">
      <w:pPr>
        <w:jc w:val="both"/>
      </w:pPr>
      <w:r w:rsidRPr="00695C2E">
        <w:t>различные долгосрочные активы;</w:t>
      </w:r>
    </w:p>
    <w:p w:rsidR="00695C2E" w:rsidRDefault="00695C2E" w:rsidP="002960F3">
      <w:pPr>
        <w:jc w:val="both"/>
      </w:pPr>
      <w:r>
        <w:t>уставной капитал.</w:t>
      </w:r>
    </w:p>
    <w:p w:rsidR="00445402" w:rsidRDefault="00695C2E" w:rsidP="002960F3">
      <w:pPr>
        <w:jc w:val="both"/>
      </w:pPr>
      <w:r w:rsidRPr="00695C2E">
        <w:t xml:space="preserve">Все источники балансовой стоимости указываются в специальной ведомости. Они не могут отражаться в компании, если никак не фигурируют в ее документации. </w:t>
      </w:r>
      <w:r w:rsidR="002960F3" w:rsidRPr="002960F3">
        <w:t>В зависимости от вида исполь</w:t>
      </w:r>
      <w:r w:rsidR="002960F3">
        <w:t>зуемой балансовой стоимости воз</w:t>
      </w:r>
      <w:r w:rsidR="002960F3" w:rsidRPr="002960F3">
        <w:t>никают соответствующие наименования метода оценки стоимости</w:t>
      </w:r>
      <w:r w:rsidR="002960F3" w:rsidRPr="002960F3">
        <w:br/>
        <w:t xml:space="preserve">бизнеса. </w:t>
      </w:r>
      <w:r w:rsidR="002960F3" w:rsidRPr="002960F3">
        <w:br/>
        <w:t>Метод чистой балансовой стоимости – наиболее простой метод</w:t>
      </w:r>
      <w:r w:rsidR="002960F3" w:rsidRPr="002960F3">
        <w:br/>
        <w:t xml:space="preserve">оценки активов компании. Для получения чистой балансовой </w:t>
      </w:r>
      <w:proofErr w:type="spellStart"/>
      <w:r w:rsidR="002960F3" w:rsidRPr="002960F3">
        <w:t>стои</w:t>
      </w:r>
      <w:proofErr w:type="spellEnd"/>
      <w:r w:rsidR="002960F3" w:rsidRPr="002960F3">
        <w:t>-</w:t>
      </w:r>
      <w:r w:rsidR="002960F3" w:rsidRPr="002960F3">
        <w:br/>
        <w:t>мости необходимо из общей стоимостной оценки активов баланса вы-</w:t>
      </w:r>
      <w:r w:rsidR="002960F3" w:rsidRPr="002960F3">
        <w:br/>
        <w:t xml:space="preserve">честь все краткосрочные и долгосрочные обязательства (долги) </w:t>
      </w:r>
      <w:proofErr w:type="spellStart"/>
      <w:r w:rsidR="002960F3" w:rsidRPr="002960F3">
        <w:t>фир</w:t>
      </w:r>
      <w:proofErr w:type="spellEnd"/>
      <w:r w:rsidR="002960F3" w:rsidRPr="002960F3">
        <w:t>-</w:t>
      </w:r>
      <w:r w:rsidR="002960F3" w:rsidRPr="002960F3">
        <w:br/>
        <w:t>мы. В результате будет определена стоимость собственного капитала</w:t>
      </w:r>
      <w:r w:rsidR="002960F3" w:rsidRPr="002960F3">
        <w:br/>
        <w:t>компании, т.е. значение чистой балансовой стоимости активов.</w:t>
      </w:r>
      <w:r w:rsidR="002960F3" w:rsidRPr="002960F3">
        <w:br/>
        <w:t xml:space="preserve">Метод скорректированной балансовой стоимости – более </w:t>
      </w:r>
      <w:proofErr w:type="spellStart"/>
      <w:r w:rsidR="002960F3" w:rsidRPr="002960F3">
        <w:t>совер</w:t>
      </w:r>
      <w:proofErr w:type="spellEnd"/>
      <w:r w:rsidR="002960F3" w:rsidRPr="002960F3">
        <w:t>-</w:t>
      </w:r>
      <w:r w:rsidR="002960F3" w:rsidRPr="002960F3">
        <w:br/>
      </w:r>
      <w:proofErr w:type="spellStart"/>
      <w:r w:rsidR="002960F3" w:rsidRPr="002960F3">
        <w:t>шенный</w:t>
      </w:r>
      <w:proofErr w:type="spellEnd"/>
      <w:r w:rsidR="002960F3" w:rsidRPr="002960F3">
        <w:t xml:space="preserve"> метод. Он включает в себя результат переоценки, с учетом</w:t>
      </w:r>
      <w:r w:rsidR="002960F3" w:rsidRPr="002960F3">
        <w:br/>
        <w:t>которой корректируется остаточная стоимость активов на фактор,</w:t>
      </w:r>
      <w:r w:rsidR="002960F3" w:rsidRPr="002960F3">
        <w:br/>
        <w:t xml:space="preserve">обусловленный уровнем инфляции. При определении стоимости </w:t>
      </w:r>
      <w:proofErr w:type="spellStart"/>
      <w:r w:rsidR="002960F3" w:rsidRPr="002960F3">
        <w:t>фир</w:t>
      </w:r>
      <w:proofErr w:type="spellEnd"/>
      <w:r w:rsidR="002960F3" w:rsidRPr="002960F3">
        <w:t>-</w:t>
      </w:r>
      <w:r w:rsidR="002960F3" w:rsidRPr="002960F3">
        <w:br/>
        <w:t>мы проводится переоценка ее активов с введением полученного ре-</w:t>
      </w:r>
      <w:r w:rsidR="002960F3" w:rsidRPr="002960F3">
        <w:br/>
      </w:r>
      <w:proofErr w:type="spellStart"/>
      <w:r w:rsidR="002960F3" w:rsidRPr="002960F3">
        <w:t>зультата</w:t>
      </w:r>
      <w:proofErr w:type="spellEnd"/>
      <w:r w:rsidR="002960F3" w:rsidRPr="002960F3">
        <w:t xml:space="preserve"> этой переоценки в баланс: со стороны активов – это сумма</w:t>
      </w:r>
      <w:r w:rsidR="002960F3" w:rsidRPr="002960F3">
        <w:br/>
        <w:t>переоценки, со стороны пассивов – резерв переоценки. В результате</w:t>
      </w:r>
      <w:r w:rsidR="002960F3" w:rsidRPr="002960F3">
        <w:br/>
        <w:t>определяется чистая скорректированная балансовая стоимость, кото-</w:t>
      </w:r>
      <w:r w:rsidR="002960F3" w:rsidRPr="002960F3">
        <w:br/>
        <w:t>рая по сути является суммой собственного капитала компании и ре-</w:t>
      </w:r>
      <w:r w:rsidR="002960F3" w:rsidRPr="002960F3">
        <w:br/>
      </w:r>
      <w:proofErr w:type="spellStart"/>
      <w:r w:rsidR="002960F3" w:rsidRPr="002960F3">
        <w:t>зерва</w:t>
      </w:r>
      <w:proofErr w:type="spellEnd"/>
      <w:r w:rsidR="002960F3" w:rsidRPr="002960F3">
        <w:t>.</w:t>
      </w:r>
    </w:p>
    <w:p w:rsidR="00445402" w:rsidRPr="007529AC" w:rsidRDefault="00445402" w:rsidP="00445402">
      <w:r>
        <w:t>Основным достоинством метода является простота в применении</w:t>
      </w:r>
    </w:p>
    <w:p w:rsidR="00445402" w:rsidRDefault="00445402" w:rsidP="00445402">
      <w:r>
        <w:t>Недостатки</w:t>
      </w:r>
      <w:r>
        <w:t>:</w:t>
      </w:r>
    </w:p>
    <w:p w:rsidR="00445402" w:rsidRPr="007529AC" w:rsidRDefault="00445402" w:rsidP="00445402">
      <w:pPr>
        <w:pStyle w:val="a3"/>
        <w:numPr>
          <w:ilvl w:val="0"/>
          <w:numId w:val="33"/>
        </w:numPr>
        <w:shd w:val="clear" w:color="auto" w:fill="FFFFFF"/>
        <w:rPr>
          <w:color w:val="000000"/>
          <w:sz w:val="28"/>
          <w:szCs w:val="28"/>
        </w:rPr>
      </w:pPr>
      <w:r w:rsidRPr="007529AC">
        <w:rPr>
          <w:color w:val="000000"/>
          <w:sz w:val="28"/>
          <w:szCs w:val="28"/>
        </w:rPr>
        <w:t>Не отражает потенциальные прибыли активов</w:t>
      </w:r>
    </w:p>
    <w:p w:rsidR="00445402" w:rsidRPr="007529AC" w:rsidRDefault="00445402" w:rsidP="00445402">
      <w:pPr>
        <w:pStyle w:val="a3"/>
        <w:numPr>
          <w:ilvl w:val="0"/>
          <w:numId w:val="33"/>
        </w:numPr>
        <w:shd w:val="clear" w:color="auto" w:fill="FFFFFF"/>
        <w:rPr>
          <w:color w:val="000000"/>
          <w:sz w:val="28"/>
          <w:szCs w:val="28"/>
        </w:rPr>
      </w:pPr>
      <w:r w:rsidRPr="007529AC">
        <w:rPr>
          <w:color w:val="000000"/>
          <w:sz w:val="28"/>
          <w:szCs w:val="28"/>
        </w:rPr>
        <w:t>Результаты оценки быстро становятся недействительными при высоких темпах инфляции</w:t>
      </w:r>
    </w:p>
    <w:p w:rsidR="00445402" w:rsidRPr="007529AC" w:rsidRDefault="00445402" w:rsidP="00445402">
      <w:pPr>
        <w:pStyle w:val="a3"/>
        <w:numPr>
          <w:ilvl w:val="0"/>
          <w:numId w:val="33"/>
        </w:numPr>
        <w:shd w:val="clear" w:color="auto" w:fill="FFFFFF"/>
        <w:rPr>
          <w:color w:val="000000"/>
          <w:sz w:val="28"/>
          <w:szCs w:val="28"/>
        </w:rPr>
      </w:pPr>
      <w:r w:rsidRPr="007529AC">
        <w:rPr>
          <w:color w:val="000000"/>
          <w:sz w:val="28"/>
          <w:szCs w:val="28"/>
        </w:rPr>
        <w:t>Оценка актива может не соответствовать его рыночной стоимости из-за учета износа</w:t>
      </w:r>
    </w:p>
    <w:p w:rsidR="00445402" w:rsidRDefault="00445402" w:rsidP="00445402">
      <w:pPr>
        <w:pStyle w:val="a3"/>
        <w:numPr>
          <w:ilvl w:val="0"/>
          <w:numId w:val="33"/>
        </w:numPr>
        <w:shd w:val="clear" w:color="auto" w:fill="FFFFFF"/>
        <w:rPr>
          <w:color w:val="000000"/>
          <w:sz w:val="28"/>
          <w:szCs w:val="28"/>
        </w:rPr>
      </w:pPr>
      <w:r w:rsidRPr="007529AC">
        <w:rPr>
          <w:color w:val="000000"/>
          <w:sz w:val="28"/>
          <w:szCs w:val="28"/>
        </w:rPr>
        <w:t>Учет в ЧБС нереализуемых (плохо реализуемых) активов</w:t>
      </w:r>
    </w:p>
    <w:p w:rsidR="00445402" w:rsidRDefault="00445402" w:rsidP="00445402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Сферы применения</w:t>
      </w:r>
      <w:r>
        <w:rPr>
          <w:color w:val="000000"/>
          <w:sz w:val="28"/>
          <w:szCs w:val="28"/>
        </w:rPr>
        <w:t xml:space="preserve"> метода</w:t>
      </w:r>
    </w:p>
    <w:p w:rsidR="00445402" w:rsidRPr="007529AC" w:rsidRDefault="00445402" w:rsidP="00445402">
      <w:pPr>
        <w:pStyle w:val="a3"/>
        <w:numPr>
          <w:ilvl w:val="0"/>
          <w:numId w:val="35"/>
        </w:numPr>
        <w:shd w:val="clear" w:color="auto" w:fill="FFFFFF"/>
        <w:rPr>
          <w:color w:val="000000"/>
          <w:sz w:val="28"/>
          <w:szCs w:val="28"/>
        </w:rPr>
      </w:pPr>
      <w:r w:rsidRPr="007529AC">
        <w:rPr>
          <w:color w:val="000000"/>
          <w:sz w:val="28"/>
          <w:szCs w:val="28"/>
        </w:rPr>
        <w:t>Оценка нового бизнеса</w:t>
      </w:r>
    </w:p>
    <w:p w:rsidR="00445402" w:rsidRPr="007529AC" w:rsidRDefault="00445402" w:rsidP="00445402">
      <w:pPr>
        <w:pStyle w:val="a3"/>
        <w:numPr>
          <w:ilvl w:val="0"/>
          <w:numId w:val="35"/>
        </w:numPr>
        <w:shd w:val="clear" w:color="auto" w:fill="FFFFFF"/>
        <w:rPr>
          <w:color w:val="000000"/>
          <w:sz w:val="28"/>
          <w:szCs w:val="28"/>
        </w:rPr>
      </w:pPr>
      <w:r w:rsidRPr="007529AC">
        <w:rPr>
          <w:color w:val="000000"/>
          <w:sz w:val="28"/>
          <w:szCs w:val="28"/>
        </w:rPr>
        <w:t>Разрешение конфликтов между собственниками компании и ее управляющими (внутрифирменная оценка)</w:t>
      </w:r>
    </w:p>
    <w:p w:rsidR="00445402" w:rsidRPr="007529AC" w:rsidRDefault="00445402" w:rsidP="00445402">
      <w:pPr>
        <w:pStyle w:val="a3"/>
        <w:numPr>
          <w:ilvl w:val="0"/>
          <w:numId w:val="35"/>
        </w:numPr>
        <w:shd w:val="clear" w:color="auto" w:fill="FFFFFF"/>
        <w:rPr>
          <w:color w:val="000000"/>
          <w:sz w:val="28"/>
          <w:szCs w:val="28"/>
        </w:rPr>
      </w:pPr>
      <w:r w:rsidRPr="007529AC">
        <w:rPr>
          <w:color w:val="000000"/>
          <w:sz w:val="28"/>
          <w:szCs w:val="28"/>
        </w:rPr>
        <w:t>Оценка предприятий, не приносящих доход</w:t>
      </w:r>
    </w:p>
    <w:p w:rsidR="00695C2E" w:rsidRDefault="00695C2E" w:rsidP="00695C2E"/>
    <w:p w:rsidR="00416F99" w:rsidRPr="00416F99" w:rsidRDefault="00445402" w:rsidP="00695C2E">
      <w:r>
        <w:t xml:space="preserve">Таким образом, метод балансовой стоимости не подходит для оценки нашего </w:t>
      </w:r>
      <w:proofErr w:type="spellStart"/>
      <w:r>
        <w:t>стартапа</w:t>
      </w:r>
      <w:proofErr w:type="spellEnd"/>
      <w:r>
        <w:t>, т.к. основывается в первую очередь на материальных активах компании, разрабатываемый же нами продукт (веб-приложение) и сама компания не обладает широкими материальными активами, следственно данный метод не даст вразумительной оценки в реалиях рынка.</w:t>
      </w:r>
    </w:p>
    <w:sectPr w:rsidR="00416F99" w:rsidRPr="00416F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0CD"/>
    <w:multiLevelType w:val="hybridMultilevel"/>
    <w:tmpl w:val="E4D8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1F16"/>
    <w:multiLevelType w:val="hybridMultilevel"/>
    <w:tmpl w:val="B2DC2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5F48"/>
    <w:multiLevelType w:val="hybridMultilevel"/>
    <w:tmpl w:val="2FD0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765BB"/>
    <w:multiLevelType w:val="hybridMultilevel"/>
    <w:tmpl w:val="26B0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C19EA"/>
    <w:multiLevelType w:val="hybridMultilevel"/>
    <w:tmpl w:val="DD1C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A7D8C"/>
    <w:multiLevelType w:val="hybridMultilevel"/>
    <w:tmpl w:val="E9D8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330"/>
    <w:multiLevelType w:val="hybridMultilevel"/>
    <w:tmpl w:val="DA10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D6837"/>
    <w:multiLevelType w:val="hybridMultilevel"/>
    <w:tmpl w:val="8D76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025FE"/>
    <w:multiLevelType w:val="hybridMultilevel"/>
    <w:tmpl w:val="7324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056D7"/>
    <w:multiLevelType w:val="hybridMultilevel"/>
    <w:tmpl w:val="794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545AF"/>
    <w:multiLevelType w:val="hybridMultilevel"/>
    <w:tmpl w:val="14E8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80B3C"/>
    <w:multiLevelType w:val="hybridMultilevel"/>
    <w:tmpl w:val="421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671DB"/>
    <w:multiLevelType w:val="hybridMultilevel"/>
    <w:tmpl w:val="6762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8088F"/>
    <w:multiLevelType w:val="hybridMultilevel"/>
    <w:tmpl w:val="E93E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836E8"/>
    <w:multiLevelType w:val="hybridMultilevel"/>
    <w:tmpl w:val="607C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6E78"/>
    <w:multiLevelType w:val="hybridMultilevel"/>
    <w:tmpl w:val="8D26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739D0"/>
    <w:multiLevelType w:val="hybridMultilevel"/>
    <w:tmpl w:val="2518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1317B"/>
    <w:multiLevelType w:val="multilevel"/>
    <w:tmpl w:val="1274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707553"/>
    <w:multiLevelType w:val="hybridMultilevel"/>
    <w:tmpl w:val="6B6A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329DA"/>
    <w:multiLevelType w:val="hybridMultilevel"/>
    <w:tmpl w:val="9F0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F4945"/>
    <w:multiLevelType w:val="hybridMultilevel"/>
    <w:tmpl w:val="3D34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62B5D"/>
    <w:multiLevelType w:val="hybridMultilevel"/>
    <w:tmpl w:val="8A2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26E2D"/>
    <w:multiLevelType w:val="hybridMultilevel"/>
    <w:tmpl w:val="0B24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F59E3"/>
    <w:multiLevelType w:val="hybridMultilevel"/>
    <w:tmpl w:val="3EEE8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527C2"/>
    <w:multiLevelType w:val="hybridMultilevel"/>
    <w:tmpl w:val="1E22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67C1D"/>
    <w:multiLevelType w:val="hybridMultilevel"/>
    <w:tmpl w:val="5D46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4416A"/>
    <w:multiLevelType w:val="hybridMultilevel"/>
    <w:tmpl w:val="9EC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30935"/>
    <w:multiLevelType w:val="hybridMultilevel"/>
    <w:tmpl w:val="3176C39C"/>
    <w:lvl w:ilvl="0" w:tplc="CD56EA54">
      <w:start w:val="1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A270A3"/>
    <w:multiLevelType w:val="hybridMultilevel"/>
    <w:tmpl w:val="F6A4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51618"/>
    <w:multiLevelType w:val="hybridMultilevel"/>
    <w:tmpl w:val="856E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E6141"/>
    <w:multiLevelType w:val="hybridMultilevel"/>
    <w:tmpl w:val="71D4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D6DD8"/>
    <w:multiLevelType w:val="hybridMultilevel"/>
    <w:tmpl w:val="793C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F568C"/>
    <w:multiLevelType w:val="hybridMultilevel"/>
    <w:tmpl w:val="ED5C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650C0"/>
    <w:multiLevelType w:val="hybridMultilevel"/>
    <w:tmpl w:val="22CA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F65315"/>
    <w:multiLevelType w:val="hybridMultilevel"/>
    <w:tmpl w:val="A538DE4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19"/>
  </w:num>
  <w:num w:numId="3">
    <w:abstractNumId w:val="32"/>
  </w:num>
  <w:num w:numId="4">
    <w:abstractNumId w:val="3"/>
  </w:num>
  <w:num w:numId="5">
    <w:abstractNumId w:val="33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18"/>
  </w:num>
  <w:num w:numId="11">
    <w:abstractNumId w:val="31"/>
  </w:num>
  <w:num w:numId="12">
    <w:abstractNumId w:val="13"/>
  </w:num>
  <w:num w:numId="13">
    <w:abstractNumId w:val="23"/>
  </w:num>
  <w:num w:numId="14">
    <w:abstractNumId w:val="10"/>
  </w:num>
  <w:num w:numId="15">
    <w:abstractNumId w:val="16"/>
  </w:num>
  <w:num w:numId="16">
    <w:abstractNumId w:val="21"/>
  </w:num>
  <w:num w:numId="17">
    <w:abstractNumId w:val="25"/>
  </w:num>
  <w:num w:numId="18">
    <w:abstractNumId w:val="30"/>
  </w:num>
  <w:num w:numId="19">
    <w:abstractNumId w:val="29"/>
  </w:num>
  <w:num w:numId="20">
    <w:abstractNumId w:val="22"/>
  </w:num>
  <w:num w:numId="21">
    <w:abstractNumId w:val="14"/>
  </w:num>
  <w:num w:numId="22">
    <w:abstractNumId w:val="11"/>
  </w:num>
  <w:num w:numId="23">
    <w:abstractNumId w:val="5"/>
  </w:num>
  <w:num w:numId="24">
    <w:abstractNumId w:val="4"/>
  </w:num>
  <w:num w:numId="25">
    <w:abstractNumId w:val="7"/>
  </w:num>
  <w:num w:numId="26">
    <w:abstractNumId w:val="12"/>
  </w:num>
  <w:num w:numId="27">
    <w:abstractNumId w:val="26"/>
  </w:num>
  <w:num w:numId="28">
    <w:abstractNumId w:val="15"/>
  </w:num>
  <w:num w:numId="29">
    <w:abstractNumId w:val="24"/>
  </w:num>
  <w:num w:numId="30">
    <w:abstractNumId w:val="17"/>
  </w:num>
  <w:num w:numId="31">
    <w:abstractNumId w:val="34"/>
  </w:num>
  <w:num w:numId="32">
    <w:abstractNumId w:val="27"/>
  </w:num>
  <w:num w:numId="33">
    <w:abstractNumId w:val="20"/>
  </w:num>
  <w:num w:numId="34">
    <w:abstractNumId w:val="8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C3"/>
    <w:rsid w:val="000606A2"/>
    <w:rsid w:val="002960F3"/>
    <w:rsid w:val="00346583"/>
    <w:rsid w:val="0037240A"/>
    <w:rsid w:val="00386BFC"/>
    <w:rsid w:val="003C5AD8"/>
    <w:rsid w:val="003F2F16"/>
    <w:rsid w:val="003F38D6"/>
    <w:rsid w:val="00416F99"/>
    <w:rsid w:val="00445402"/>
    <w:rsid w:val="00601D4F"/>
    <w:rsid w:val="0066019E"/>
    <w:rsid w:val="00695C2E"/>
    <w:rsid w:val="00814AC3"/>
    <w:rsid w:val="009656E9"/>
    <w:rsid w:val="00B53EA3"/>
    <w:rsid w:val="00CD0622"/>
    <w:rsid w:val="00CE6BBB"/>
    <w:rsid w:val="00CF727B"/>
    <w:rsid w:val="00D11660"/>
    <w:rsid w:val="00DB0724"/>
    <w:rsid w:val="00E12C8A"/>
    <w:rsid w:val="00E9766D"/>
    <w:rsid w:val="00F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0EA8"/>
  <w15:chartTrackingRefBased/>
  <w15:docId w15:val="{713E8631-89D9-4AB2-B6F9-BDAB5DC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F16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3C5AD8"/>
    <w:pPr>
      <w:spacing w:after="100" w:line="276" w:lineRule="auto"/>
      <w:ind w:left="220"/>
      <w:jc w:val="both"/>
    </w:pPr>
    <w:rPr>
      <w:rFonts w:eastAsiaTheme="minorEastAsia"/>
      <w:szCs w:val="20"/>
    </w:rPr>
  </w:style>
  <w:style w:type="paragraph" w:styleId="a3">
    <w:name w:val="Normal (Web)"/>
    <w:basedOn w:val="a"/>
    <w:uiPriority w:val="99"/>
    <w:semiHidden/>
    <w:unhideWhenUsed/>
    <w:rsid w:val="00D1166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1660"/>
    <w:pPr>
      <w:ind w:left="720"/>
      <w:contextualSpacing/>
    </w:pPr>
  </w:style>
  <w:style w:type="paragraph" w:customStyle="1" w:styleId="1LTGliederung1">
    <w:name w:val="??????? 1~LT~Gliederung 1"/>
    <w:uiPriority w:val="99"/>
    <w:rsid w:val="000606A2"/>
    <w:pPr>
      <w:autoSpaceDE w:val="0"/>
      <w:autoSpaceDN w:val="0"/>
      <w:adjustRightInd w:val="0"/>
      <w:spacing w:after="283" w:line="240" w:lineRule="auto"/>
    </w:pPr>
    <w:rPr>
      <w:rFonts w:ascii="Arial" w:eastAsia="Microsoft YaHei" w:hAnsi="Arial" w:cs="Arial"/>
      <w:color w:val="404040"/>
      <w:kern w:val="1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6019E"/>
    <w:rPr>
      <w:color w:val="0000FF"/>
      <w:u w:val="single"/>
    </w:rPr>
  </w:style>
  <w:style w:type="paragraph" w:customStyle="1" w:styleId="a6">
    <w:name w:val="???????"/>
    <w:rsid w:val="00695C2E"/>
    <w:pPr>
      <w:autoSpaceDE w:val="0"/>
      <w:autoSpaceDN w:val="0"/>
      <w:adjustRightInd w:val="0"/>
      <w:spacing w:after="0" w:line="200" w:lineRule="atLeast"/>
    </w:pPr>
    <w:rPr>
      <w:rFonts w:ascii="Arial" w:eastAsia="Microsoft YaHei" w:hAnsi="Arial" w:cs="Arial"/>
      <w:color w:val="FFFFFF"/>
      <w:kern w:val="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812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125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Obora</dc:creator>
  <cp:keywords/>
  <dc:description/>
  <cp:lastModifiedBy>User</cp:lastModifiedBy>
  <cp:revision>5</cp:revision>
  <dcterms:created xsi:type="dcterms:W3CDTF">2020-05-22T14:14:00Z</dcterms:created>
  <dcterms:modified xsi:type="dcterms:W3CDTF">2020-05-22T14:48:00Z</dcterms:modified>
</cp:coreProperties>
</file>