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875" w:rsidRDefault="00D10875" w:rsidP="002B3A80">
      <w:pPr>
        <w:pStyle w:val="11"/>
        <w:ind w:firstLine="0"/>
        <w:jc w:val="center"/>
        <w:rPr>
          <w:lang w:val="uk-UA"/>
        </w:rPr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науки </w:t>
      </w:r>
      <w:proofErr w:type="spellStart"/>
      <w:r>
        <w:t>України</w:t>
      </w:r>
      <w:proofErr w:type="spellEnd"/>
    </w:p>
    <w:p w:rsidR="00D10875" w:rsidRPr="008D25BF" w:rsidRDefault="00D10875" w:rsidP="002B3A80">
      <w:pPr>
        <w:pStyle w:val="11"/>
        <w:ind w:firstLine="0"/>
        <w:jc w:val="center"/>
        <w:rPr>
          <w:lang w:val="uk-UA"/>
        </w:rPr>
      </w:pPr>
      <w:r w:rsidRPr="008D25BF">
        <w:rPr>
          <w:lang w:val="uk-UA"/>
        </w:rPr>
        <w:t>Харківський національний університет імені В.Н. Каразіна</w:t>
      </w:r>
    </w:p>
    <w:p w:rsidR="00D10875" w:rsidRDefault="00D10875" w:rsidP="002B3A80">
      <w:pPr>
        <w:pStyle w:val="11"/>
        <w:ind w:firstLine="0"/>
        <w:jc w:val="center"/>
      </w:pPr>
      <w:r>
        <w:t xml:space="preserve">Факультет </w:t>
      </w:r>
      <w:proofErr w:type="spellStart"/>
      <w:r>
        <w:t>комп’ютерних</w:t>
      </w:r>
      <w:proofErr w:type="spellEnd"/>
      <w:r>
        <w:t xml:space="preserve"> наук</w:t>
      </w:r>
    </w:p>
    <w:p w:rsidR="00D10875" w:rsidRDefault="00D10875" w:rsidP="002B3A80">
      <w:pPr>
        <w:pStyle w:val="11"/>
        <w:ind w:firstLine="0"/>
        <w:jc w:val="center"/>
      </w:pPr>
    </w:p>
    <w:p w:rsidR="00D10875" w:rsidRDefault="00D10875" w:rsidP="002B3A80">
      <w:pPr>
        <w:pStyle w:val="11"/>
        <w:ind w:firstLine="0"/>
        <w:jc w:val="center"/>
      </w:pPr>
    </w:p>
    <w:p w:rsidR="00D10875" w:rsidRDefault="00D10875" w:rsidP="002B3A80">
      <w:pPr>
        <w:pStyle w:val="11"/>
        <w:ind w:firstLine="0"/>
        <w:jc w:val="center"/>
      </w:pPr>
    </w:p>
    <w:p w:rsidR="00D10875" w:rsidRPr="00D42615" w:rsidRDefault="00D30E1C" w:rsidP="002B3A80">
      <w:pPr>
        <w:pStyle w:val="1"/>
        <w:rPr>
          <w:sz w:val="27"/>
        </w:rPr>
      </w:pPr>
      <w:r>
        <w:t xml:space="preserve">ЛАБОРАТОРНА РОБОТА № </w:t>
      </w:r>
      <w:r w:rsidR="00D1182D">
        <w:t>11</w:t>
      </w:r>
    </w:p>
    <w:p w:rsidR="00D10875" w:rsidRDefault="00D10875" w:rsidP="002B3A80">
      <w:pPr>
        <w:pStyle w:val="11"/>
        <w:ind w:firstLine="0"/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 xml:space="preserve"> «</w:t>
      </w:r>
      <w:proofErr w:type="spellStart"/>
      <w:r w:rsidR="00405D7D">
        <w:t>Операц</w:t>
      </w:r>
      <w:r w:rsidR="00405D7D">
        <w:rPr>
          <w:lang w:val="uk-UA"/>
        </w:rPr>
        <w:t>ійні</w:t>
      </w:r>
      <w:proofErr w:type="spellEnd"/>
      <w:r w:rsidR="00405D7D">
        <w:rPr>
          <w:lang w:val="uk-UA"/>
        </w:rPr>
        <w:t xml:space="preserve"> системи</w:t>
      </w:r>
      <w:r>
        <w:t>»</w:t>
      </w:r>
    </w:p>
    <w:p w:rsidR="00D10875" w:rsidRDefault="00D10875" w:rsidP="002B3A80">
      <w:pPr>
        <w:pStyle w:val="11"/>
        <w:ind w:firstLine="0"/>
        <w:jc w:val="center"/>
      </w:pPr>
    </w:p>
    <w:p w:rsidR="00D10875" w:rsidRPr="008D25BF" w:rsidRDefault="00D10875" w:rsidP="002B3A80">
      <w:pPr>
        <w:pStyle w:val="11"/>
        <w:ind w:firstLine="0"/>
        <w:jc w:val="center"/>
        <w:rPr>
          <w:lang w:val="uk-UA"/>
        </w:rPr>
      </w:pPr>
      <w:r w:rsidRPr="008D25BF">
        <w:rPr>
          <w:shd w:val="clear" w:color="auto" w:fill="F8F8F9"/>
          <w:lang w:val="uk-UA"/>
        </w:rPr>
        <w:t>Тема: «</w:t>
      </w:r>
      <w:r w:rsidR="00D42615">
        <w:rPr>
          <w:shd w:val="clear" w:color="auto" w:fill="F8F8F9"/>
          <w:lang w:val="uk-UA"/>
        </w:rPr>
        <w:t xml:space="preserve">Процеси. </w:t>
      </w:r>
      <w:r w:rsidR="00F63374">
        <w:rPr>
          <w:shd w:val="clear" w:color="auto" w:fill="F8F8F9"/>
          <w:lang w:val="uk-UA"/>
        </w:rPr>
        <w:t>Семафори</w:t>
      </w:r>
      <w:r w:rsidRPr="008D25BF">
        <w:rPr>
          <w:shd w:val="clear" w:color="auto" w:fill="F8F8F9"/>
          <w:lang w:val="uk-UA"/>
        </w:rPr>
        <w:t>»</w:t>
      </w:r>
    </w:p>
    <w:p w:rsidR="00D10875" w:rsidRDefault="00D10875" w:rsidP="002B3A80">
      <w:pPr>
        <w:pStyle w:val="11"/>
        <w:jc w:val="center"/>
      </w:pPr>
    </w:p>
    <w:p w:rsidR="00D10875" w:rsidRDefault="00D10875" w:rsidP="002B3A80">
      <w:pPr>
        <w:pStyle w:val="11"/>
        <w:jc w:val="center"/>
      </w:pPr>
    </w:p>
    <w:p w:rsidR="00D10875" w:rsidRDefault="00D10875" w:rsidP="002B3A80">
      <w:pPr>
        <w:pStyle w:val="11"/>
        <w:jc w:val="center"/>
      </w:pPr>
    </w:p>
    <w:p w:rsidR="00D10875" w:rsidRDefault="00D10875" w:rsidP="002B3A80">
      <w:pPr>
        <w:pStyle w:val="11"/>
        <w:jc w:val="center"/>
        <w:rPr>
          <w:lang w:val="uk-UA"/>
        </w:rPr>
      </w:pPr>
    </w:p>
    <w:p w:rsidR="007134A2" w:rsidRDefault="007134A2" w:rsidP="002B3A80">
      <w:pPr>
        <w:pStyle w:val="11"/>
        <w:jc w:val="center"/>
        <w:rPr>
          <w:lang w:val="uk-UA"/>
        </w:rPr>
      </w:pPr>
    </w:p>
    <w:p w:rsidR="007134A2" w:rsidRDefault="007134A2" w:rsidP="002B3A80">
      <w:pPr>
        <w:pStyle w:val="11"/>
        <w:jc w:val="center"/>
        <w:rPr>
          <w:lang w:val="uk-UA"/>
        </w:rPr>
      </w:pPr>
    </w:p>
    <w:p w:rsidR="007134A2" w:rsidRPr="007134A2" w:rsidRDefault="007134A2" w:rsidP="002B3A80">
      <w:pPr>
        <w:pStyle w:val="11"/>
        <w:jc w:val="center"/>
        <w:rPr>
          <w:lang w:val="uk-UA"/>
        </w:rPr>
      </w:pPr>
    </w:p>
    <w:p w:rsidR="00D10875" w:rsidRPr="008D25BF" w:rsidRDefault="00D10875" w:rsidP="002B3A80">
      <w:pPr>
        <w:pStyle w:val="11"/>
        <w:ind w:firstLine="6237"/>
        <w:jc w:val="left"/>
        <w:rPr>
          <w:lang w:val="uk-UA"/>
        </w:rPr>
      </w:pPr>
      <w:r w:rsidRPr="008D25BF">
        <w:rPr>
          <w:lang w:val="uk-UA"/>
        </w:rPr>
        <w:t>Виконав:</w:t>
      </w:r>
    </w:p>
    <w:p w:rsidR="00D10875" w:rsidRPr="008D25BF" w:rsidRDefault="00405D7D" w:rsidP="002B3A80">
      <w:pPr>
        <w:pStyle w:val="11"/>
        <w:ind w:firstLine="6237"/>
        <w:jc w:val="left"/>
        <w:rPr>
          <w:lang w:val="uk-UA"/>
        </w:rPr>
      </w:pPr>
      <w:r>
        <w:rPr>
          <w:lang w:val="uk-UA"/>
        </w:rPr>
        <w:t>студент 3</w:t>
      </w:r>
      <w:r w:rsidR="00D10875" w:rsidRPr="008D25BF">
        <w:rPr>
          <w:lang w:val="uk-UA"/>
        </w:rPr>
        <w:t xml:space="preserve"> курсу</w:t>
      </w:r>
    </w:p>
    <w:p w:rsidR="00D10875" w:rsidRPr="008D25BF" w:rsidRDefault="00405D7D" w:rsidP="002B3A80">
      <w:pPr>
        <w:pStyle w:val="11"/>
        <w:ind w:firstLine="6237"/>
        <w:jc w:val="left"/>
        <w:rPr>
          <w:lang w:val="uk-UA"/>
        </w:rPr>
      </w:pPr>
      <w:r>
        <w:rPr>
          <w:lang w:val="uk-UA"/>
        </w:rPr>
        <w:t>групи КС-32</w:t>
      </w:r>
    </w:p>
    <w:p w:rsidR="00D10875" w:rsidRPr="008D25BF" w:rsidRDefault="00D10875" w:rsidP="002B3A80">
      <w:pPr>
        <w:pStyle w:val="11"/>
        <w:ind w:firstLine="6237"/>
        <w:jc w:val="left"/>
        <w:rPr>
          <w:lang w:val="uk-UA"/>
        </w:rPr>
      </w:pPr>
      <w:proofErr w:type="spellStart"/>
      <w:r w:rsidRPr="008D25BF">
        <w:rPr>
          <w:lang w:val="uk-UA"/>
        </w:rPr>
        <w:t>Безрук</w:t>
      </w:r>
      <w:proofErr w:type="spellEnd"/>
      <w:r w:rsidRPr="008D25BF">
        <w:rPr>
          <w:lang w:val="uk-UA"/>
        </w:rPr>
        <w:t xml:space="preserve"> Юрій Русланович</w:t>
      </w:r>
    </w:p>
    <w:p w:rsidR="00D10875" w:rsidRDefault="00D10875" w:rsidP="007134A2">
      <w:pPr>
        <w:pStyle w:val="11"/>
        <w:ind w:firstLine="6237"/>
        <w:jc w:val="left"/>
      </w:pPr>
      <w:r w:rsidRPr="008D25BF">
        <w:rPr>
          <w:lang w:val="uk-UA"/>
        </w:rPr>
        <w:t xml:space="preserve">Перевірив: </w:t>
      </w:r>
      <w:r w:rsidR="00405D7D">
        <w:rPr>
          <w:rFonts w:eastAsia="Times New Roman"/>
          <w:lang w:val="uk-UA"/>
        </w:rPr>
        <w:t>Споров О.Є.</w:t>
      </w:r>
    </w:p>
    <w:p w:rsidR="00D10875" w:rsidRDefault="00D10875" w:rsidP="002B3A80">
      <w:pPr>
        <w:pStyle w:val="11"/>
        <w:jc w:val="center"/>
      </w:pPr>
    </w:p>
    <w:p w:rsidR="00D10875" w:rsidRDefault="00D10875" w:rsidP="002B3A80">
      <w:pPr>
        <w:pStyle w:val="11"/>
        <w:jc w:val="center"/>
      </w:pPr>
    </w:p>
    <w:p w:rsidR="00D10875" w:rsidRDefault="00D10875" w:rsidP="002B3A80">
      <w:pPr>
        <w:pStyle w:val="11"/>
        <w:jc w:val="center"/>
      </w:pPr>
    </w:p>
    <w:p w:rsidR="002B3A80" w:rsidRDefault="002B3A80" w:rsidP="002B3A80">
      <w:pPr>
        <w:pStyle w:val="11"/>
        <w:jc w:val="center"/>
      </w:pPr>
    </w:p>
    <w:p w:rsidR="002B3A80" w:rsidRDefault="002B3A80" w:rsidP="002B3A80">
      <w:pPr>
        <w:pStyle w:val="11"/>
        <w:jc w:val="center"/>
      </w:pPr>
    </w:p>
    <w:p w:rsidR="002B3A80" w:rsidRDefault="002B3A80" w:rsidP="002B3A80">
      <w:pPr>
        <w:pStyle w:val="11"/>
        <w:jc w:val="center"/>
      </w:pPr>
    </w:p>
    <w:p w:rsidR="002B3A80" w:rsidRDefault="002B3A80" w:rsidP="002B3A80">
      <w:pPr>
        <w:pStyle w:val="11"/>
        <w:ind w:firstLine="0"/>
        <w:jc w:val="center"/>
      </w:pPr>
    </w:p>
    <w:p w:rsidR="00D10875" w:rsidRDefault="00D10875" w:rsidP="002B3A80">
      <w:pPr>
        <w:pStyle w:val="11"/>
        <w:ind w:firstLine="0"/>
        <w:jc w:val="center"/>
      </w:pPr>
      <w:r>
        <w:t>Харків – 2020</w:t>
      </w:r>
    </w:p>
    <w:p w:rsidR="008D25BF" w:rsidRPr="00F63374" w:rsidRDefault="00D10875" w:rsidP="002B3A80">
      <w:pPr>
        <w:pStyle w:val="11"/>
      </w:pPr>
      <w:r w:rsidRPr="008523B5">
        <w:rPr>
          <w:rStyle w:val="ae"/>
          <w:rFonts w:eastAsiaTheme="minorHAnsi"/>
          <w:lang w:val="ru-RU"/>
        </w:rPr>
        <w:lastRenderedPageBreak/>
        <w:t xml:space="preserve">Целью </w:t>
      </w:r>
      <w:r w:rsidR="008D25BF" w:rsidRPr="008523B5">
        <w:rPr>
          <w:rStyle w:val="ae"/>
          <w:rFonts w:eastAsiaTheme="minorHAnsi"/>
          <w:lang w:val="ru-RU"/>
        </w:rPr>
        <w:t xml:space="preserve">данной </w:t>
      </w:r>
      <w:r w:rsidRPr="008523B5">
        <w:rPr>
          <w:rStyle w:val="ae"/>
          <w:rFonts w:eastAsiaTheme="minorHAnsi"/>
          <w:lang w:val="ru-RU"/>
        </w:rPr>
        <w:t xml:space="preserve">работы </w:t>
      </w:r>
      <w:r w:rsidR="006F59DF">
        <w:rPr>
          <w:rStyle w:val="ae"/>
          <w:rFonts w:eastAsiaTheme="minorHAnsi"/>
          <w:lang w:val="ru-RU"/>
        </w:rPr>
        <w:t xml:space="preserve">продолжение изучения основных средств, позволяющих осуществлять взаимодействие между процессами – </w:t>
      </w:r>
      <w:r w:rsidR="006F59DF">
        <w:rPr>
          <w:rStyle w:val="ae"/>
          <w:rFonts w:eastAsiaTheme="minorHAnsi"/>
          <w:lang w:val="en-US"/>
        </w:rPr>
        <w:t>IPC</w:t>
      </w:r>
      <w:r w:rsidR="006F59DF" w:rsidRPr="006F59DF">
        <w:rPr>
          <w:rStyle w:val="ae"/>
          <w:rFonts w:eastAsiaTheme="minorHAnsi"/>
          <w:lang w:val="ru-RU"/>
        </w:rPr>
        <w:t>.</w:t>
      </w:r>
      <w:r w:rsidR="006F59DF">
        <w:rPr>
          <w:rStyle w:val="ae"/>
          <w:rFonts w:eastAsiaTheme="minorHAnsi"/>
          <w:lang w:val="ru-RU"/>
        </w:rPr>
        <w:t xml:space="preserve"> В данной работе будет рассмотрено средство для </w:t>
      </w:r>
      <w:r w:rsidR="00F63374">
        <w:rPr>
          <w:rStyle w:val="ae"/>
          <w:rFonts w:eastAsiaTheme="minorHAnsi"/>
          <w:lang w:val="ru-RU"/>
        </w:rPr>
        <w:t xml:space="preserve">синхронизации процессов – семафоры </w:t>
      </w:r>
      <w:r w:rsidR="00F63374">
        <w:rPr>
          <w:rStyle w:val="ae"/>
          <w:rFonts w:eastAsiaTheme="minorHAnsi"/>
          <w:lang w:val="en-US"/>
        </w:rPr>
        <w:t>System</w:t>
      </w:r>
      <w:r w:rsidR="00F63374" w:rsidRPr="00F63374">
        <w:rPr>
          <w:rStyle w:val="ae"/>
          <w:rFonts w:eastAsiaTheme="minorHAnsi"/>
          <w:lang w:val="ru-RU"/>
        </w:rPr>
        <w:t xml:space="preserve"> </w:t>
      </w:r>
      <w:r w:rsidR="00F63374">
        <w:rPr>
          <w:rStyle w:val="ae"/>
          <w:rFonts w:eastAsiaTheme="minorHAnsi"/>
          <w:lang w:val="en-US"/>
        </w:rPr>
        <w:t>V</w:t>
      </w:r>
      <w:r w:rsidR="00F63374">
        <w:rPr>
          <w:rStyle w:val="ae"/>
          <w:rFonts w:eastAsiaTheme="minorHAnsi"/>
          <w:lang w:val="ru-RU"/>
        </w:rPr>
        <w:t>.</w:t>
      </w:r>
    </w:p>
    <w:p w:rsidR="007134A2" w:rsidRDefault="007134A2" w:rsidP="007134A2">
      <w:pPr>
        <w:pStyle w:val="11"/>
        <w:tabs>
          <w:tab w:val="left" w:pos="7275"/>
        </w:tabs>
      </w:pPr>
    </w:p>
    <w:p w:rsidR="00D10875" w:rsidRDefault="00D10875" w:rsidP="007134A2">
      <w:pPr>
        <w:pStyle w:val="1"/>
      </w:pPr>
      <w:r w:rsidRPr="008523B5">
        <w:t xml:space="preserve">ХОД </w:t>
      </w:r>
      <w:r w:rsidRPr="002B3A80">
        <w:t>РАБОТЫ</w:t>
      </w:r>
    </w:p>
    <w:p w:rsidR="00C47974" w:rsidRPr="00C47974" w:rsidRDefault="00C47974" w:rsidP="00C47974">
      <w:pPr>
        <w:pStyle w:val="11"/>
      </w:pPr>
    </w:p>
    <w:p w:rsidR="00B61B5C" w:rsidRDefault="00B61B5C" w:rsidP="00B61B5C">
      <w:pPr>
        <w:pStyle w:val="11"/>
        <w:rPr>
          <w:b/>
        </w:rPr>
      </w:pPr>
      <w:r w:rsidRPr="00504305">
        <w:rPr>
          <w:b/>
        </w:rPr>
        <w:t>Задание</w:t>
      </w:r>
      <w:r>
        <w:rPr>
          <w:b/>
        </w:rPr>
        <w:t xml:space="preserve"> 1</w:t>
      </w:r>
    </w:p>
    <w:p w:rsidR="006F59DF" w:rsidRDefault="006F59DF" w:rsidP="006F59DF">
      <w:pPr>
        <w:pStyle w:val="11"/>
      </w:pPr>
      <w:r>
        <w:t xml:space="preserve">В ходе выполнения работы требуется </w:t>
      </w:r>
      <w:r w:rsidR="00F63374">
        <w:t xml:space="preserve">модифицировать программу из прошлой лабораторной работы, заменив синхронизацию из сигналов на синхронизацию семафорами. </w:t>
      </w:r>
    </w:p>
    <w:p w:rsidR="00F63374" w:rsidRDefault="00F63374" w:rsidP="006F59DF">
      <w:pPr>
        <w:pStyle w:val="11"/>
      </w:pPr>
      <w:r>
        <w:t xml:space="preserve">В работе помимо способа синхронизации изменяется также и внутренняя структура программ. Теперь две программы выглядят таким образом: есть сервер, который выполняет все операции по созданию и очистке общей памяти и массивов семафоров, а </w:t>
      </w:r>
      <w:proofErr w:type="gramStart"/>
      <w:r>
        <w:t>так же</w:t>
      </w:r>
      <w:proofErr w:type="gramEnd"/>
      <w:r>
        <w:t xml:space="preserve"> выполняет вычисления; и есть клиент, который подключается к памяти и семафорам, и задает серверу значения для вычислений, общаясь с пользователем. Два процесса теперь больше не связаны родственными связями и запускаются отдельно и независимо с той лишь оговоркой, что сервер должен запуститься раньше.</w:t>
      </w:r>
    </w:p>
    <w:p w:rsidR="00F63374" w:rsidRDefault="00345F50" w:rsidP="006F59DF">
      <w:pPr>
        <w:pStyle w:val="11"/>
      </w:pPr>
      <w:r>
        <w:t xml:space="preserve">Создание сегментов общей памяти сервером полностью аналогично предыдущей лабораторно работе, за исключением того, что ключ для нее используется не </w:t>
      </w:r>
      <w:r>
        <w:rPr>
          <w:lang w:val="en-US"/>
        </w:rPr>
        <w:t>IPC</w:t>
      </w:r>
      <w:r w:rsidRPr="00345F50">
        <w:t>_</w:t>
      </w:r>
      <w:r>
        <w:rPr>
          <w:lang w:val="en-US"/>
        </w:rPr>
        <w:t>PRIVATE</w:t>
      </w:r>
      <w:r>
        <w:t xml:space="preserve">, а сгенерированный при помощи функции </w:t>
      </w:r>
      <w:proofErr w:type="spellStart"/>
      <w:proofErr w:type="gramStart"/>
      <w:r>
        <w:rPr>
          <w:lang w:val="en-US"/>
        </w:rPr>
        <w:t>ftok</w:t>
      </w:r>
      <w:proofErr w:type="spellEnd"/>
      <w:r w:rsidRPr="00345F50">
        <w:t>(</w:t>
      </w:r>
      <w:proofErr w:type="gramEnd"/>
      <w:r w:rsidRPr="00345F50">
        <w:t>)</w:t>
      </w:r>
      <w:r>
        <w:t xml:space="preserve"> из имени заранее подготовленного текстового файла. Так как два процесса напрямую никак не взаимодействуют друг с другом, это единственная возможность получить обоим один и тот же идентификатор сегмента.</w:t>
      </w:r>
    </w:p>
    <w:p w:rsidR="00345F50" w:rsidRDefault="00345F50" w:rsidP="006F59DF">
      <w:pPr>
        <w:pStyle w:val="11"/>
      </w:pPr>
      <w:r>
        <w:t xml:space="preserve">Параллельно с эти так же создается массив семафоров при помощи функции </w:t>
      </w:r>
      <w:proofErr w:type="spellStart"/>
      <w:proofErr w:type="gramStart"/>
      <w:r>
        <w:rPr>
          <w:lang w:val="en-US"/>
        </w:rPr>
        <w:t>semget</w:t>
      </w:r>
      <w:proofErr w:type="spellEnd"/>
      <w:r w:rsidRPr="00345F50">
        <w:t>(</w:t>
      </w:r>
      <w:proofErr w:type="gramEnd"/>
      <w:r w:rsidRPr="00345F50">
        <w:t>)</w:t>
      </w:r>
      <w:r>
        <w:t xml:space="preserve"> с так же сгенерированным ключом, но на основе другого файла. Семафоров создается 2 для удобства работы – один будет ограничивать запись в память, а второй – чтение из нее.</w:t>
      </w:r>
    </w:p>
    <w:p w:rsidR="00345F50" w:rsidRDefault="00345F50" w:rsidP="006F59DF">
      <w:pPr>
        <w:pStyle w:val="11"/>
        <w:rPr>
          <w:lang w:val="en-US"/>
        </w:rPr>
      </w:pPr>
      <w:r>
        <w:lastRenderedPageBreak/>
        <w:t xml:space="preserve">Для того, чтобы совершать операции над семафорами используется массив структур </w:t>
      </w:r>
      <w:proofErr w:type="spellStart"/>
      <w:r>
        <w:rPr>
          <w:lang w:val="en-US"/>
        </w:rPr>
        <w:t>sembuf</w:t>
      </w:r>
      <w:proofErr w:type="spellEnd"/>
      <w:r>
        <w:t xml:space="preserve">, каждый элемент из которого соответствует одной операции над одним семафором. Полями этой структуры указываются: </w:t>
      </w:r>
      <w:proofErr w:type="spellStart"/>
      <w:r>
        <w:rPr>
          <w:lang w:val="en-US"/>
        </w:rPr>
        <w:t>sem</w:t>
      </w:r>
      <w:proofErr w:type="spellEnd"/>
      <w:r w:rsidRPr="00345F50">
        <w:t>_</w:t>
      </w:r>
      <w:proofErr w:type="spellStart"/>
      <w:r>
        <w:rPr>
          <w:lang w:val="en-US"/>
        </w:rPr>
        <w:t>num</w:t>
      </w:r>
      <w:proofErr w:type="spellEnd"/>
      <w:r>
        <w:t xml:space="preserve"> – номер семафора, над которым выполняется операция, </w:t>
      </w:r>
      <w:proofErr w:type="spellStart"/>
      <w:r>
        <w:rPr>
          <w:lang w:val="en-US"/>
        </w:rPr>
        <w:t>sem</w:t>
      </w:r>
      <w:proofErr w:type="spellEnd"/>
      <w:r w:rsidRPr="00345F50">
        <w:t>_</w:t>
      </w:r>
      <w:r>
        <w:rPr>
          <w:lang w:val="en-US"/>
        </w:rPr>
        <w:t>op</w:t>
      </w:r>
      <w:r>
        <w:t xml:space="preserve"> – операция, которая с ним выполняется. При передаче числа </w:t>
      </w:r>
      <w:r>
        <w:rPr>
          <w:lang w:val="en-US"/>
        </w:rPr>
        <w:t>n</w:t>
      </w:r>
      <w:r w:rsidRPr="00345F50">
        <w:t xml:space="preserve"> </w:t>
      </w:r>
      <w:r>
        <w:t>семафор увеличивает значение на него. При передаче –</w:t>
      </w:r>
      <w:r>
        <w:rPr>
          <w:lang w:val="en-US"/>
        </w:rPr>
        <w:t>n</w:t>
      </w:r>
      <w:r>
        <w:t xml:space="preserve"> блокируется пока не будет возможности отнять это значение (т.е., пока значение семафора </w:t>
      </w:r>
      <w:proofErr w:type="gramStart"/>
      <w:r>
        <w:rPr>
          <w:lang w:val="en-US"/>
        </w:rPr>
        <w:t>s</w:t>
      </w:r>
      <w:r w:rsidRPr="00345F50">
        <w:t>&lt;</w:t>
      </w:r>
      <w:proofErr w:type="gramEnd"/>
      <w:r>
        <w:rPr>
          <w:lang w:val="en-US"/>
        </w:rPr>
        <w:t>n</w:t>
      </w:r>
      <w:r>
        <w:t xml:space="preserve">, далее </w:t>
      </w:r>
      <w:r>
        <w:rPr>
          <w:lang w:val="en-US"/>
        </w:rPr>
        <w:t>s</w:t>
      </w:r>
      <w:r w:rsidRPr="00345F50">
        <w:t>=</w:t>
      </w:r>
      <w:r>
        <w:rPr>
          <w:lang w:val="en-US"/>
        </w:rPr>
        <w:t>s</w:t>
      </w:r>
      <w:r w:rsidRPr="00345F50">
        <w:t>-</w:t>
      </w:r>
      <w:r>
        <w:rPr>
          <w:lang w:val="en-US"/>
        </w:rPr>
        <w:t>n</w:t>
      </w:r>
      <w:r>
        <w:t>). При передаче 0 вызов блокируется пока семафор не станет равен 0</w:t>
      </w:r>
      <w:r>
        <w:rPr>
          <w:lang w:val="en-US"/>
        </w:rPr>
        <w:t>.</w:t>
      </w:r>
    </w:p>
    <w:p w:rsidR="00347ED1" w:rsidRDefault="00347ED1" w:rsidP="006F59DF">
      <w:pPr>
        <w:pStyle w:val="11"/>
      </w:pPr>
      <w:r>
        <w:t xml:space="preserve">Поле </w:t>
      </w:r>
      <w:proofErr w:type="spellStart"/>
      <w:r>
        <w:rPr>
          <w:lang w:val="en-US"/>
        </w:rPr>
        <w:t>sem</w:t>
      </w:r>
      <w:proofErr w:type="spellEnd"/>
      <w:r w:rsidRPr="00347ED1">
        <w:t>_</w:t>
      </w:r>
      <w:proofErr w:type="spellStart"/>
      <w:r>
        <w:rPr>
          <w:lang w:val="en-US"/>
        </w:rPr>
        <w:t>flg</w:t>
      </w:r>
      <w:proofErr w:type="spellEnd"/>
      <w:r w:rsidRPr="00347ED1">
        <w:t xml:space="preserve"> </w:t>
      </w:r>
      <w:r>
        <w:t xml:space="preserve">заранее ставим 0. Т.к. атомарно мы будем выполнять только одну операцию над семафорами, массив состоит из одного элемента (можно вообще использовать переменную структуры). Для реализации операций определяются функции </w:t>
      </w:r>
      <w:proofErr w:type="spellStart"/>
      <w:r>
        <w:rPr>
          <w:lang w:val="en-US"/>
        </w:rPr>
        <w:t>sem</w:t>
      </w:r>
      <w:proofErr w:type="spellEnd"/>
      <w:r w:rsidRPr="00347ED1">
        <w:t>_</w:t>
      </w:r>
      <w:r>
        <w:rPr>
          <w:lang w:val="en-US"/>
        </w:rPr>
        <w:t>block</w:t>
      </w:r>
      <w:r w:rsidRPr="00347ED1">
        <w:t xml:space="preserve"> </w:t>
      </w:r>
      <w:r>
        <w:t xml:space="preserve">и </w:t>
      </w:r>
      <w:proofErr w:type="spellStart"/>
      <w:r>
        <w:rPr>
          <w:lang w:val="en-US"/>
        </w:rPr>
        <w:t>sem</w:t>
      </w:r>
      <w:proofErr w:type="spellEnd"/>
      <w:r w:rsidRPr="00347ED1">
        <w:t>_</w:t>
      </w:r>
      <w:r>
        <w:rPr>
          <w:lang w:val="en-US"/>
        </w:rPr>
        <w:t>unblock</w:t>
      </w:r>
      <w:r>
        <w:t xml:space="preserve">, которые совершают прибавление или попытку вычитания из переданного номера семафора (номера передаются как заранее определенные макросы </w:t>
      </w:r>
      <w:r>
        <w:rPr>
          <w:lang w:val="en-US"/>
        </w:rPr>
        <w:t>SEM</w:t>
      </w:r>
      <w:r w:rsidRPr="00347ED1">
        <w:t xml:space="preserve">1 = 0, </w:t>
      </w:r>
      <w:r>
        <w:rPr>
          <w:lang w:val="en-US"/>
        </w:rPr>
        <w:t>SEM</w:t>
      </w:r>
      <w:r w:rsidRPr="00347ED1">
        <w:t>2 =</w:t>
      </w:r>
      <w:r>
        <w:t xml:space="preserve"> 1) при помощи вызова функции </w:t>
      </w:r>
      <w:proofErr w:type="spellStart"/>
      <w:proofErr w:type="gramStart"/>
      <w:r>
        <w:rPr>
          <w:lang w:val="en-US"/>
        </w:rPr>
        <w:t>semop</w:t>
      </w:r>
      <w:proofErr w:type="spellEnd"/>
      <w:r w:rsidRPr="00347ED1">
        <w:t>(</w:t>
      </w:r>
      <w:proofErr w:type="gramEnd"/>
      <w:r w:rsidRPr="00347ED1">
        <w:t>)</w:t>
      </w:r>
      <w:r>
        <w:t>, которая принимает на вход идентификатор массива семафоров, массив операций над ними и количество семафоров, над которыми совершается операция.</w:t>
      </w:r>
      <w:r w:rsidR="002D320A">
        <w:t xml:space="preserve"> </w:t>
      </w:r>
    </w:p>
    <w:p w:rsidR="002D320A" w:rsidRDefault="002D320A" w:rsidP="002D320A">
      <w:pPr>
        <w:pStyle w:val="11"/>
      </w:pPr>
      <w:r>
        <w:t>Т</w:t>
      </w:r>
      <w:r w:rsidRPr="002D320A">
        <w:t>.</w:t>
      </w:r>
      <w:r>
        <w:t>е</w:t>
      </w:r>
      <w:r w:rsidRPr="002D320A">
        <w:t xml:space="preserve">., </w:t>
      </w:r>
      <w:r>
        <w:t>вызов</w:t>
      </w:r>
      <w:r w:rsidRPr="002D320A">
        <w:t xml:space="preserve"> </w:t>
      </w:r>
      <w:proofErr w:type="spellStart"/>
      <w:r>
        <w:rPr>
          <w:lang w:val="en-US"/>
        </w:rPr>
        <w:t>sem</w:t>
      </w:r>
      <w:proofErr w:type="spellEnd"/>
      <w:r w:rsidRPr="002D320A">
        <w:t>_</w:t>
      </w:r>
      <w:r>
        <w:rPr>
          <w:lang w:val="en-US"/>
        </w:rPr>
        <w:t>block</w:t>
      </w:r>
      <w:r w:rsidRPr="002D320A">
        <w:t>(</w:t>
      </w:r>
      <w:r>
        <w:rPr>
          <w:lang w:val="en-US"/>
        </w:rPr>
        <w:t>SEM</w:t>
      </w:r>
      <w:r w:rsidRPr="002D320A">
        <w:t>1)</w:t>
      </w:r>
      <w:r>
        <w:t xml:space="preserve"> заблокирует процесс если значение семафора с номером 0 равно нулю. Он выйдет из этой блокировки в случае если другой процесс увеличит значение семафора при помощи вызова </w:t>
      </w:r>
      <w:proofErr w:type="spellStart"/>
      <w:r>
        <w:rPr>
          <w:lang w:val="en-US"/>
        </w:rPr>
        <w:t>sem</w:t>
      </w:r>
      <w:proofErr w:type="spellEnd"/>
      <w:r w:rsidRPr="002D320A">
        <w:t>_</w:t>
      </w:r>
      <w:r>
        <w:rPr>
          <w:lang w:val="en-US"/>
        </w:rPr>
        <w:t>unblock</w:t>
      </w:r>
      <w:r w:rsidRPr="002D320A">
        <w:t>(</w:t>
      </w:r>
      <w:r>
        <w:rPr>
          <w:lang w:val="en-US"/>
        </w:rPr>
        <w:t>SEM</w:t>
      </w:r>
      <w:r w:rsidRPr="002D320A">
        <w:t>1)</w:t>
      </w:r>
      <w:r>
        <w:t>.</w:t>
      </w:r>
    </w:p>
    <w:p w:rsidR="002D320A" w:rsidRDefault="002D320A" w:rsidP="002D320A">
      <w:pPr>
        <w:pStyle w:val="11"/>
      </w:pPr>
      <w:r>
        <w:t xml:space="preserve">После проведения всех необходимых приготовлений, сервер начинает свою работу в цикле с попытки блокирования </w:t>
      </w:r>
      <w:r w:rsidR="00061565">
        <w:t xml:space="preserve">первого </w:t>
      </w:r>
      <w:r>
        <w:t xml:space="preserve">семафора. Т.е., он ожидает, когда ему можно будет приступить к </w:t>
      </w:r>
      <w:proofErr w:type="spellStart"/>
      <w:r>
        <w:t>рассчетам</w:t>
      </w:r>
      <w:proofErr w:type="spellEnd"/>
      <w:r>
        <w:t>, а это можно будет сделать только в случае если другой процесс разблокирует семафор (по умолчанию семафор заблокирован, т.е. равен 0).</w:t>
      </w:r>
    </w:p>
    <w:p w:rsidR="002D320A" w:rsidRDefault="002D320A" w:rsidP="002D320A">
      <w:pPr>
        <w:pStyle w:val="11"/>
      </w:pPr>
      <w:r>
        <w:t xml:space="preserve">Когда семафор удается заблокировать, </w:t>
      </w:r>
      <w:r w:rsidR="00061565">
        <w:t>сервер считает сумму чисел в общей памяти, после чего разблокирует второй семафор для второго процесса, что бы он мог прочитать результат. Далее цикл повторяется и сервер снова ждёт семафора, разрешающего вычисление.</w:t>
      </w:r>
    </w:p>
    <w:p w:rsidR="00061565" w:rsidRDefault="00061565" w:rsidP="002D320A">
      <w:pPr>
        <w:pStyle w:val="11"/>
      </w:pPr>
      <w:r>
        <w:lastRenderedPageBreak/>
        <w:t>Взаимодействие клиента с семафорами реализовано при помощи таких же структур, макросов и функций.</w:t>
      </w:r>
    </w:p>
    <w:p w:rsidR="00061565" w:rsidRDefault="00061565" w:rsidP="002D320A">
      <w:pPr>
        <w:pStyle w:val="11"/>
      </w:pPr>
      <w:r>
        <w:t xml:space="preserve">Сам процесс клиента точно так же получает ключи общей памяти и семафоров, но без флага </w:t>
      </w:r>
      <w:r>
        <w:rPr>
          <w:lang w:val="en-US"/>
        </w:rPr>
        <w:t>IPC</w:t>
      </w:r>
      <w:r w:rsidRPr="00061565">
        <w:t>_</w:t>
      </w:r>
      <w:r>
        <w:rPr>
          <w:lang w:val="en-US"/>
        </w:rPr>
        <w:t>EXCL</w:t>
      </w:r>
      <w:r>
        <w:t>. В основном же цикле клиент сразу начинает взаимодействие с пользователем, т.к. подразумевается, что к этому моменту сервер уже работает.</w:t>
      </w:r>
    </w:p>
    <w:p w:rsidR="006B6135" w:rsidRDefault="006B6135" w:rsidP="002D320A">
      <w:pPr>
        <w:pStyle w:val="11"/>
      </w:pPr>
      <w:r>
        <w:t xml:space="preserve">В самом цикле работы клиента считываются данные от пользователя в общую память так же, как и в прошлой лабораторной работе, </w:t>
      </w:r>
      <w:proofErr w:type="gramStart"/>
      <w:r>
        <w:t>После</w:t>
      </w:r>
      <w:proofErr w:type="gramEnd"/>
      <w:r>
        <w:t xml:space="preserve"> чего клиент разблокирует первый семафор для того, чтобы сервер мог начать вычисления, а сам пытается заблокировать второй семафор, для того что бы начать считывать результат, но он не сможет его заблокировать, пока сервер не закончит вычисления и не разблокирует второй семафор.</w:t>
      </w:r>
      <w:r w:rsidR="00276E1D">
        <w:t xml:space="preserve"> Как только второй семафор получается заблокировать, клиент выводит результат и процесс повторяется.</w:t>
      </w:r>
    </w:p>
    <w:p w:rsidR="00276E1D" w:rsidRDefault="00276E1D" w:rsidP="002D320A">
      <w:pPr>
        <w:pStyle w:val="11"/>
      </w:pPr>
      <w:r>
        <w:t>Завершение работы системы реализовано таким образом: клиент завершается всё так же с использованием ввода отрицательного числа. При завершении он отсоединяет совместную память.</w:t>
      </w:r>
      <w:r w:rsidR="00CF7D5D">
        <w:t xml:space="preserve"> Но, т.к. программы не связаны, завершение одной части не влечет за собой завершение другой: сервер может работать и с другим клиентом. То есть, сервер должен завершаться отдельно и не обязательно сразу.</w:t>
      </w:r>
    </w:p>
    <w:p w:rsidR="00CF7D5D" w:rsidRDefault="00CF7D5D" w:rsidP="002D320A">
      <w:pPr>
        <w:pStyle w:val="11"/>
      </w:pPr>
      <w:r>
        <w:t>Для его корректного завершения был использован следующий механизм: во-первых, для процесса устанавливается обработчик завершения, который автоматически отсоединяет память и удаляет сегменты и массивы семафоров при любом ее завершении. Кроме того, для процесса регистрируется обработчик сигнала принудительного завершения</w:t>
      </w:r>
      <w:r w:rsidRPr="00CF7D5D">
        <w:t xml:space="preserve"> </w:t>
      </w:r>
      <w:r>
        <w:rPr>
          <w:lang w:val="en-US"/>
        </w:rPr>
        <w:t>SIGINT</w:t>
      </w:r>
      <w:r>
        <w:t xml:space="preserve">, посылаемого терминалом комбинацией клавиш </w:t>
      </w:r>
      <w:r>
        <w:rPr>
          <w:lang w:val="en-US"/>
        </w:rPr>
        <w:t>Ctrl</w:t>
      </w:r>
      <w:r w:rsidRPr="00CF7D5D">
        <w:t>+</w:t>
      </w:r>
      <w:r>
        <w:rPr>
          <w:lang w:val="en-US"/>
        </w:rPr>
        <w:t>C</w:t>
      </w:r>
      <w:r>
        <w:t xml:space="preserve">. Этот обработчик завершает процесс функцией </w:t>
      </w:r>
      <w:proofErr w:type="gramStart"/>
      <w:r>
        <w:rPr>
          <w:lang w:val="en-US"/>
        </w:rPr>
        <w:t>exit</w:t>
      </w:r>
      <w:r w:rsidRPr="00CF7D5D">
        <w:t>(</w:t>
      </w:r>
      <w:proofErr w:type="gramEnd"/>
      <w:r w:rsidRPr="00CF7D5D">
        <w:t>)</w:t>
      </w:r>
      <w:r>
        <w:t>, благодаря чему запускается обработчик завершения и очищает данные.</w:t>
      </w:r>
    </w:p>
    <w:p w:rsidR="00620456" w:rsidRPr="00620456" w:rsidRDefault="00620456" w:rsidP="002D320A">
      <w:pPr>
        <w:pStyle w:val="11"/>
      </w:pPr>
      <w:r>
        <w:t xml:space="preserve">Таким образом, для корректного завершения работы сервера достаточно просто ввести </w:t>
      </w:r>
      <w:r>
        <w:rPr>
          <w:lang w:val="en-US"/>
        </w:rPr>
        <w:t>Ctrl</w:t>
      </w:r>
      <w:r w:rsidRPr="00620456">
        <w:t>+</w:t>
      </w:r>
      <w:r>
        <w:rPr>
          <w:lang w:val="en-US"/>
        </w:rPr>
        <w:t>C</w:t>
      </w:r>
      <w:r>
        <w:t xml:space="preserve"> в терминале, либо отправить ему сигнал </w:t>
      </w:r>
      <w:r>
        <w:rPr>
          <w:lang w:val="en-US"/>
        </w:rPr>
        <w:t>SIGINT</w:t>
      </w:r>
      <w:r>
        <w:t>.</w:t>
      </w:r>
    </w:p>
    <w:p w:rsidR="003467F8" w:rsidRDefault="00B62430" w:rsidP="003467F8">
      <w:pPr>
        <w:pStyle w:val="11"/>
        <w:keepNext/>
        <w:ind w:firstLine="0"/>
        <w:jc w:val="center"/>
      </w:pPr>
      <w:r>
        <w:rPr>
          <w:noProof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.8pt;height:313.25pt">
            <v:imagedata r:id="rId8" o:title="лаба 11 пример работы"/>
          </v:shape>
        </w:pict>
      </w:r>
    </w:p>
    <w:p w:rsidR="003467F8" w:rsidRPr="003467F8" w:rsidRDefault="003467F8" w:rsidP="003467F8">
      <w:pPr>
        <w:pStyle w:val="11"/>
        <w:ind w:firstLine="0"/>
        <w:jc w:val="center"/>
      </w:pPr>
      <w:r>
        <w:t xml:space="preserve">Рисунок </w:t>
      </w:r>
      <w:r w:rsidR="009B292A">
        <w:t>1</w:t>
      </w:r>
      <w:r>
        <w:t xml:space="preserve"> </w:t>
      </w:r>
      <w:r w:rsidR="00A437BC">
        <w:t>–</w:t>
      </w:r>
      <w:r>
        <w:t xml:space="preserve"> </w:t>
      </w:r>
      <w:r w:rsidR="00A437BC">
        <w:t>пример работы программы</w:t>
      </w:r>
    </w:p>
    <w:p w:rsidR="007443D3" w:rsidRPr="00BD2727" w:rsidRDefault="00BD2727" w:rsidP="007443D3">
      <w:pPr>
        <w:pStyle w:val="11"/>
        <w:ind w:firstLine="0"/>
      </w:pPr>
      <w:r>
        <w:br w:type="page"/>
      </w:r>
    </w:p>
    <w:p w:rsidR="00A210E7" w:rsidRDefault="00A210E7" w:rsidP="00A210E7">
      <w:pPr>
        <w:pStyle w:val="1"/>
      </w:pPr>
      <w:r>
        <w:lastRenderedPageBreak/>
        <w:t>ВЫВОДЫ</w:t>
      </w:r>
    </w:p>
    <w:p w:rsidR="00A210E7" w:rsidRDefault="00A210E7" w:rsidP="00A210E7">
      <w:pPr>
        <w:pStyle w:val="11"/>
      </w:pPr>
    </w:p>
    <w:p w:rsidR="00A210E7" w:rsidRPr="00357072" w:rsidRDefault="00A210E7" w:rsidP="00A210E7">
      <w:pPr>
        <w:pStyle w:val="11"/>
      </w:pPr>
      <w:r>
        <w:t>Таким образом, в ход</w:t>
      </w:r>
      <w:r w:rsidR="009707A4">
        <w:t>е выполнения данной работы были</w:t>
      </w:r>
      <w:r w:rsidR="00EF5C94">
        <w:t xml:space="preserve"> рассмотрены</w:t>
      </w:r>
      <w:r w:rsidR="00B62430">
        <w:t xml:space="preserve"> средства синхронизации семафоры </w:t>
      </w:r>
      <w:r w:rsidR="00B62430">
        <w:rPr>
          <w:lang w:val="en-US"/>
        </w:rPr>
        <w:t>System</w:t>
      </w:r>
      <w:r w:rsidR="00B62430" w:rsidRPr="00B62430">
        <w:t xml:space="preserve"> </w:t>
      </w:r>
      <w:r w:rsidR="00B62430">
        <w:rPr>
          <w:lang w:val="en-US"/>
        </w:rPr>
        <w:t>V</w:t>
      </w:r>
      <w:r w:rsidR="00B62430">
        <w:t xml:space="preserve"> </w:t>
      </w:r>
      <w:r w:rsidR="00B62430">
        <w:rPr>
          <w:lang w:val="en-US"/>
        </w:rPr>
        <w:t>IPC</w:t>
      </w:r>
      <w:r w:rsidR="00EF5C94">
        <w:t>.</w:t>
      </w:r>
      <w:r w:rsidR="00B62430">
        <w:t xml:space="preserve"> </w:t>
      </w:r>
      <w:bookmarkStart w:id="0" w:name="_GoBack"/>
      <w:bookmarkEnd w:id="0"/>
      <w:r w:rsidR="00727E31">
        <w:t>Исходные, исполняемые и файлы сборки помещен</w:t>
      </w:r>
      <w:r w:rsidR="0083764E">
        <w:t>ы</w:t>
      </w:r>
      <w:r w:rsidR="00727E31">
        <w:t xml:space="preserve"> в архив.</w:t>
      </w:r>
    </w:p>
    <w:sectPr w:rsidR="00A210E7" w:rsidRPr="00357072" w:rsidSect="00EF715B">
      <w:headerReference w:type="default" r:id="rId9"/>
      <w:pgSz w:w="11906" w:h="16838"/>
      <w:pgMar w:top="1134" w:right="850" w:bottom="1134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6C9" w:rsidRDefault="008256C9" w:rsidP="00EF715B">
      <w:pPr>
        <w:spacing w:after="0" w:line="240" w:lineRule="auto"/>
      </w:pPr>
      <w:r>
        <w:separator/>
      </w:r>
    </w:p>
  </w:endnote>
  <w:endnote w:type="continuationSeparator" w:id="0">
    <w:p w:rsidR="008256C9" w:rsidRDefault="008256C9" w:rsidP="00EF7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6C9" w:rsidRDefault="008256C9" w:rsidP="00EF715B">
      <w:pPr>
        <w:spacing w:after="0" w:line="240" w:lineRule="auto"/>
      </w:pPr>
      <w:r>
        <w:separator/>
      </w:r>
    </w:p>
  </w:footnote>
  <w:footnote w:type="continuationSeparator" w:id="0">
    <w:p w:rsidR="008256C9" w:rsidRDefault="008256C9" w:rsidP="00EF7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2099829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8256C9" w:rsidRPr="00EE513E" w:rsidRDefault="008256C9">
        <w:pPr>
          <w:pStyle w:val="a6"/>
          <w:jc w:val="right"/>
          <w:rPr>
            <w:rFonts w:ascii="Times New Roman" w:hAnsi="Times New Roman"/>
            <w:sz w:val="28"/>
            <w:szCs w:val="28"/>
          </w:rPr>
        </w:pPr>
        <w:r w:rsidRPr="00EE513E">
          <w:rPr>
            <w:rFonts w:ascii="Times New Roman" w:hAnsi="Times New Roman"/>
            <w:sz w:val="28"/>
            <w:szCs w:val="28"/>
          </w:rPr>
          <w:fldChar w:fldCharType="begin"/>
        </w:r>
        <w:r w:rsidRPr="00EE513E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E513E">
          <w:rPr>
            <w:rFonts w:ascii="Times New Roman" w:hAnsi="Times New Roman"/>
            <w:sz w:val="28"/>
            <w:szCs w:val="28"/>
          </w:rPr>
          <w:fldChar w:fldCharType="separate"/>
        </w:r>
        <w:r w:rsidR="00B62430">
          <w:rPr>
            <w:rFonts w:ascii="Times New Roman" w:hAnsi="Times New Roman"/>
            <w:noProof/>
            <w:sz w:val="28"/>
            <w:szCs w:val="28"/>
          </w:rPr>
          <w:t>2</w:t>
        </w:r>
        <w:r w:rsidRPr="00EE513E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8256C9" w:rsidRDefault="008256C9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60F3E"/>
    <w:multiLevelType w:val="hybridMultilevel"/>
    <w:tmpl w:val="A7BA2058"/>
    <w:lvl w:ilvl="0" w:tplc="CAB884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8B4854"/>
    <w:multiLevelType w:val="hybridMultilevel"/>
    <w:tmpl w:val="A76A2370"/>
    <w:lvl w:ilvl="0" w:tplc="D7AA14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647509A"/>
    <w:multiLevelType w:val="hybridMultilevel"/>
    <w:tmpl w:val="952E6CD6"/>
    <w:lvl w:ilvl="0" w:tplc="22C43C9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7030EE4"/>
    <w:multiLevelType w:val="hybridMultilevel"/>
    <w:tmpl w:val="28525BC0"/>
    <w:lvl w:ilvl="0" w:tplc="E71A78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D486664"/>
    <w:multiLevelType w:val="hybridMultilevel"/>
    <w:tmpl w:val="464C3BE0"/>
    <w:lvl w:ilvl="0" w:tplc="5E6CC7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6C720B4"/>
    <w:multiLevelType w:val="hybridMultilevel"/>
    <w:tmpl w:val="68002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6711E"/>
    <w:multiLevelType w:val="hybridMultilevel"/>
    <w:tmpl w:val="2604CA42"/>
    <w:lvl w:ilvl="0" w:tplc="B2DADE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40E851D7"/>
    <w:multiLevelType w:val="hybridMultilevel"/>
    <w:tmpl w:val="2D44D3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F9188C"/>
    <w:multiLevelType w:val="hybridMultilevel"/>
    <w:tmpl w:val="9588FEAE"/>
    <w:lvl w:ilvl="0" w:tplc="D0BE99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8"/>
  </w:num>
  <w:num w:numId="5">
    <w:abstractNumId w:val="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A73"/>
    <w:rsid w:val="0000289B"/>
    <w:rsid w:val="000039CC"/>
    <w:rsid w:val="00007F4E"/>
    <w:rsid w:val="00020505"/>
    <w:rsid w:val="000207AC"/>
    <w:rsid w:val="00051B52"/>
    <w:rsid w:val="00052429"/>
    <w:rsid w:val="00053A17"/>
    <w:rsid w:val="00053F03"/>
    <w:rsid w:val="00061565"/>
    <w:rsid w:val="00061C4A"/>
    <w:rsid w:val="00067C19"/>
    <w:rsid w:val="00080CAA"/>
    <w:rsid w:val="000918DA"/>
    <w:rsid w:val="000B0AED"/>
    <w:rsid w:val="000B0E7D"/>
    <w:rsid w:val="000C5229"/>
    <w:rsid w:val="000C60DD"/>
    <w:rsid w:val="000C6147"/>
    <w:rsid w:val="000C7686"/>
    <w:rsid w:val="000E275F"/>
    <w:rsid w:val="000E2F28"/>
    <w:rsid w:val="000F741C"/>
    <w:rsid w:val="0010037A"/>
    <w:rsid w:val="00105741"/>
    <w:rsid w:val="001117A9"/>
    <w:rsid w:val="0011216F"/>
    <w:rsid w:val="001314B3"/>
    <w:rsid w:val="001428A3"/>
    <w:rsid w:val="00150A35"/>
    <w:rsid w:val="00166D5C"/>
    <w:rsid w:val="00167B88"/>
    <w:rsid w:val="00181AC6"/>
    <w:rsid w:val="001904A7"/>
    <w:rsid w:val="00191E70"/>
    <w:rsid w:val="001A7726"/>
    <w:rsid w:val="001B11D2"/>
    <w:rsid w:val="001C1DF1"/>
    <w:rsid w:val="001D08D2"/>
    <w:rsid w:val="001D0C4D"/>
    <w:rsid w:val="001D79DF"/>
    <w:rsid w:val="001F2E00"/>
    <w:rsid w:val="00213F0E"/>
    <w:rsid w:val="00220B45"/>
    <w:rsid w:val="00226F8D"/>
    <w:rsid w:val="002408A7"/>
    <w:rsid w:val="0024759E"/>
    <w:rsid w:val="00251CB0"/>
    <w:rsid w:val="00261893"/>
    <w:rsid w:val="00262DCE"/>
    <w:rsid w:val="00267D39"/>
    <w:rsid w:val="00275A21"/>
    <w:rsid w:val="00276E1D"/>
    <w:rsid w:val="00277652"/>
    <w:rsid w:val="0028389D"/>
    <w:rsid w:val="00291108"/>
    <w:rsid w:val="00291553"/>
    <w:rsid w:val="00291921"/>
    <w:rsid w:val="00297959"/>
    <w:rsid w:val="002A1E43"/>
    <w:rsid w:val="002A5013"/>
    <w:rsid w:val="002B3A80"/>
    <w:rsid w:val="002B4440"/>
    <w:rsid w:val="002D320A"/>
    <w:rsid w:val="002D49F9"/>
    <w:rsid w:val="002E2284"/>
    <w:rsid w:val="002F070B"/>
    <w:rsid w:val="002F2C58"/>
    <w:rsid w:val="002F5749"/>
    <w:rsid w:val="00302FB6"/>
    <w:rsid w:val="00317BEC"/>
    <w:rsid w:val="00325F9E"/>
    <w:rsid w:val="00326011"/>
    <w:rsid w:val="00342576"/>
    <w:rsid w:val="003442D4"/>
    <w:rsid w:val="00344AE0"/>
    <w:rsid w:val="00344C43"/>
    <w:rsid w:val="003452AA"/>
    <w:rsid w:val="00345CF1"/>
    <w:rsid w:val="00345F50"/>
    <w:rsid w:val="003467F8"/>
    <w:rsid w:val="00347ED1"/>
    <w:rsid w:val="0035313F"/>
    <w:rsid w:val="00357072"/>
    <w:rsid w:val="00360CE3"/>
    <w:rsid w:val="0037379F"/>
    <w:rsid w:val="00374D5D"/>
    <w:rsid w:val="0037709B"/>
    <w:rsid w:val="003840F3"/>
    <w:rsid w:val="003910B8"/>
    <w:rsid w:val="003A2BE7"/>
    <w:rsid w:val="003A6AB8"/>
    <w:rsid w:val="003A7643"/>
    <w:rsid w:val="003B2B1C"/>
    <w:rsid w:val="003B621F"/>
    <w:rsid w:val="003C5028"/>
    <w:rsid w:val="003E22E1"/>
    <w:rsid w:val="003F7B22"/>
    <w:rsid w:val="00405A73"/>
    <w:rsid w:val="00405D7D"/>
    <w:rsid w:val="00410CB0"/>
    <w:rsid w:val="004158C5"/>
    <w:rsid w:val="00426FD2"/>
    <w:rsid w:val="004361DB"/>
    <w:rsid w:val="00440567"/>
    <w:rsid w:val="00447041"/>
    <w:rsid w:val="00467525"/>
    <w:rsid w:val="004857CA"/>
    <w:rsid w:val="0048744D"/>
    <w:rsid w:val="004A2C3B"/>
    <w:rsid w:val="004B19AC"/>
    <w:rsid w:val="004B5F0F"/>
    <w:rsid w:val="004C265B"/>
    <w:rsid w:val="004E093B"/>
    <w:rsid w:val="004F0765"/>
    <w:rsid w:val="004F096E"/>
    <w:rsid w:val="004F2FCD"/>
    <w:rsid w:val="004F475B"/>
    <w:rsid w:val="00501996"/>
    <w:rsid w:val="0050392E"/>
    <w:rsid w:val="00504305"/>
    <w:rsid w:val="00507881"/>
    <w:rsid w:val="00526FCF"/>
    <w:rsid w:val="005366D2"/>
    <w:rsid w:val="00556320"/>
    <w:rsid w:val="005677C9"/>
    <w:rsid w:val="00571195"/>
    <w:rsid w:val="005748DF"/>
    <w:rsid w:val="00582025"/>
    <w:rsid w:val="00583EE6"/>
    <w:rsid w:val="00595470"/>
    <w:rsid w:val="00595606"/>
    <w:rsid w:val="005A1BE0"/>
    <w:rsid w:val="005B2C11"/>
    <w:rsid w:val="005B7DD8"/>
    <w:rsid w:val="005C0DDC"/>
    <w:rsid w:val="005C239B"/>
    <w:rsid w:val="005D540A"/>
    <w:rsid w:val="005D5C0E"/>
    <w:rsid w:val="005E02ED"/>
    <w:rsid w:val="005E2668"/>
    <w:rsid w:val="005E4E1E"/>
    <w:rsid w:val="005F533A"/>
    <w:rsid w:val="005F563C"/>
    <w:rsid w:val="00611309"/>
    <w:rsid w:val="0061459E"/>
    <w:rsid w:val="00615D1B"/>
    <w:rsid w:val="00617EC1"/>
    <w:rsid w:val="00620456"/>
    <w:rsid w:val="006212C0"/>
    <w:rsid w:val="00625904"/>
    <w:rsid w:val="00625C72"/>
    <w:rsid w:val="006312A2"/>
    <w:rsid w:val="0063398C"/>
    <w:rsid w:val="00634829"/>
    <w:rsid w:val="00644E80"/>
    <w:rsid w:val="00652B35"/>
    <w:rsid w:val="006672B1"/>
    <w:rsid w:val="00675FD3"/>
    <w:rsid w:val="0068395F"/>
    <w:rsid w:val="00691C42"/>
    <w:rsid w:val="00697F57"/>
    <w:rsid w:val="006A23A5"/>
    <w:rsid w:val="006A72CA"/>
    <w:rsid w:val="006B47EC"/>
    <w:rsid w:val="006B5DC3"/>
    <w:rsid w:val="006B6135"/>
    <w:rsid w:val="006C3EE1"/>
    <w:rsid w:val="006C57F7"/>
    <w:rsid w:val="006D7677"/>
    <w:rsid w:val="006E2704"/>
    <w:rsid w:val="006F59DF"/>
    <w:rsid w:val="006F7DD3"/>
    <w:rsid w:val="007134A2"/>
    <w:rsid w:val="00721263"/>
    <w:rsid w:val="007216E2"/>
    <w:rsid w:val="00723CA1"/>
    <w:rsid w:val="00727E31"/>
    <w:rsid w:val="007443D3"/>
    <w:rsid w:val="0074462D"/>
    <w:rsid w:val="007450D0"/>
    <w:rsid w:val="007568CD"/>
    <w:rsid w:val="00764D67"/>
    <w:rsid w:val="007838C8"/>
    <w:rsid w:val="00783F89"/>
    <w:rsid w:val="00785E20"/>
    <w:rsid w:val="007B203E"/>
    <w:rsid w:val="007B2DB9"/>
    <w:rsid w:val="007C0C1D"/>
    <w:rsid w:val="007C5A5B"/>
    <w:rsid w:val="007C7D38"/>
    <w:rsid w:val="007D459B"/>
    <w:rsid w:val="007F7694"/>
    <w:rsid w:val="008075D0"/>
    <w:rsid w:val="008256C9"/>
    <w:rsid w:val="00827E1D"/>
    <w:rsid w:val="0083764E"/>
    <w:rsid w:val="00843A7C"/>
    <w:rsid w:val="008523B5"/>
    <w:rsid w:val="00853F34"/>
    <w:rsid w:val="00857E7B"/>
    <w:rsid w:val="008650D9"/>
    <w:rsid w:val="00873609"/>
    <w:rsid w:val="00892676"/>
    <w:rsid w:val="00894552"/>
    <w:rsid w:val="00897094"/>
    <w:rsid w:val="008A6FF2"/>
    <w:rsid w:val="008B7152"/>
    <w:rsid w:val="008C1484"/>
    <w:rsid w:val="008C3171"/>
    <w:rsid w:val="008C55A9"/>
    <w:rsid w:val="008C61F5"/>
    <w:rsid w:val="008D25BF"/>
    <w:rsid w:val="008F7A56"/>
    <w:rsid w:val="00902891"/>
    <w:rsid w:val="00914F49"/>
    <w:rsid w:val="00927117"/>
    <w:rsid w:val="009338E6"/>
    <w:rsid w:val="00941B24"/>
    <w:rsid w:val="00944576"/>
    <w:rsid w:val="009447F2"/>
    <w:rsid w:val="0094496D"/>
    <w:rsid w:val="0095267D"/>
    <w:rsid w:val="00954CB5"/>
    <w:rsid w:val="009578EA"/>
    <w:rsid w:val="0096410A"/>
    <w:rsid w:val="009707A4"/>
    <w:rsid w:val="00976069"/>
    <w:rsid w:val="00981EE9"/>
    <w:rsid w:val="009A245B"/>
    <w:rsid w:val="009A6827"/>
    <w:rsid w:val="009B292A"/>
    <w:rsid w:val="009B516D"/>
    <w:rsid w:val="009C2DB6"/>
    <w:rsid w:val="009C37FB"/>
    <w:rsid w:val="009E050F"/>
    <w:rsid w:val="00A003D5"/>
    <w:rsid w:val="00A0526A"/>
    <w:rsid w:val="00A05951"/>
    <w:rsid w:val="00A06A29"/>
    <w:rsid w:val="00A10B7D"/>
    <w:rsid w:val="00A124BE"/>
    <w:rsid w:val="00A1547D"/>
    <w:rsid w:val="00A17229"/>
    <w:rsid w:val="00A210E7"/>
    <w:rsid w:val="00A24E3A"/>
    <w:rsid w:val="00A375DC"/>
    <w:rsid w:val="00A40E37"/>
    <w:rsid w:val="00A4294B"/>
    <w:rsid w:val="00A437BC"/>
    <w:rsid w:val="00A65974"/>
    <w:rsid w:val="00A70475"/>
    <w:rsid w:val="00A81300"/>
    <w:rsid w:val="00A82913"/>
    <w:rsid w:val="00A82BA1"/>
    <w:rsid w:val="00A830C4"/>
    <w:rsid w:val="00A84647"/>
    <w:rsid w:val="00A85A40"/>
    <w:rsid w:val="00A86CAD"/>
    <w:rsid w:val="00A8713B"/>
    <w:rsid w:val="00A8735A"/>
    <w:rsid w:val="00A92365"/>
    <w:rsid w:val="00A942A4"/>
    <w:rsid w:val="00A95F1A"/>
    <w:rsid w:val="00AA6B29"/>
    <w:rsid w:val="00AB61C6"/>
    <w:rsid w:val="00AC2A2C"/>
    <w:rsid w:val="00AF4478"/>
    <w:rsid w:val="00B014CC"/>
    <w:rsid w:val="00B018FF"/>
    <w:rsid w:val="00B07AF4"/>
    <w:rsid w:val="00B1792C"/>
    <w:rsid w:val="00B210FE"/>
    <w:rsid w:val="00B36AF7"/>
    <w:rsid w:val="00B43331"/>
    <w:rsid w:val="00B452A4"/>
    <w:rsid w:val="00B45416"/>
    <w:rsid w:val="00B61B5C"/>
    <w:rsid w:val="00B62430"/>
    <w:rsid w:val="00B63F03"/>
    <w:rsid w:val="00B64704"/>
    <w:rsid w:val="00B66278"/>
    <w:rsid w:val="00B66AEB"/>
    <w:rsid w:val="00B7410F"/>
    <w:rsid w:val="00B7620E"/>
    <w:rsid w:val="00B90EB8"/>
    <w:rsid w:val="00BB16AD"/>
    <w:rsid w:val="00BB2A62"/>
    <w:rsid w:val="00BD1E04"/>
    <w:rsid w:val="00BD2727"/>
    <w:rsid w:val="00BE012D"/>
    <w:rsid w:val="00BE1837"/>
    <w:rsid w:val="00BE349B"/>
    <w:rsid w:val="00BE6106"/>
    <w:rsid w:val="00C01740"/>
    <w:rsid w:val="00C05944"/>
    <w:rsid w:val="00C13F4E"/>
    <w:rsid w:val="00C20D32"/>
    <w:rsid w:val="00C26810"/>
    <w:rsid w:val="00C47974"/>
    <w:rsid w:val="00C479C6"/>
    <w:rsid w:val="00C50615"/>
    <w:rsid w:val="00C56A21"/>
    <w:rsid w:val="00C77F7B"/>
    <w:rsid w:val="00C8655A"/>
    <w:rsid w:val="00C92DF1"/>
    <w:rsid w:val="00C9382C"/>
    <w:rsid w:val="00CC1360"/>
    <w:rsid w:val="00CD01FF"/>
    <w:rsid w:val="00CF22CD"/>
    <w:rsid w:val="00CF7185"/>
    <w:rsid w:val="00CF7D5D"/>
    <w:rsid w:val="00D10875"/>
    <w:rsid w:val="00D1182D"/>
    <w:rsid w:val="00D16BCC"/>
    <w:rsid w:val="00D16DB2"/>
    <w:rsid w:val="00D20674"/>
    <w:rsid w:val="00D21F8B"/>
    <w:rsid w:val="00D245D7"/>
    <w:rsid w:val="00D30E1C"/>
    <w:rsid w:val="00D37F44"/>
    <w:rsid w:val="00D42615"/>
    <w:rsid w:val="00D524C3"/>
    <w:rsid w:val="00D8604D"/>
    <w:rsid w:val="00D93556"/>
    <w:rsid w:val="00DC5B32"/>
    <w:rsid w:val="00DD0767"/>
    <w:rsid w:val="00DD322F"/>
    <w:rsid w:val="00DD3B05"/>
    <w:rsid w:val="00DD7238"/>
    <w:rsid w:val="00DE5F4C"/>
    <w:rsid w:val="00DF1C7D"/>
    <w:rsid w:val="00DF7FAE"/>
    <w:rsid w:val="00E04FA1"/>
    <w:rsid w:val="00E17A7C"/>
    <w:rsid w:val="00E2251E"/>
    <w:rsid w:val="00E25674"/>
    <w:rsid w:val="00E26273"/>
    <w:rsid w:val="00E37B9B"/>
    <w:rsid w:val="00E413F9"/>
    <w:rsid w:val="00E467DB"/>
    <w:rsid w:val="00E53DD9"/>
    <w:rsid w:val="00E60A90"/>
    <w:rsid w:val="00E66109"/>
    <w:rsid w:val="00E6685A"/>
    <w:rsid w:val="00E746BB"/>
    <w:rsid w:val="00E91C2C"/>
    <w:rsid w:val="00E978E0"/>
    <w:rsid w:val="00EB4ECB"/>
    <w:rsid w:val="00EC1A66"/>
    <w:rsid w:val="00ED4DA7"/>
    <w:rsid w:val="00EE513E"/>
    <w:rsid w:val="00EF3AEC"/>
    <w:rsid w:val="00EF5C94"/>
    <w:rsid w:val="00EF715B"/>
    <w:rsid w:val="00F16214"/>
    <w:rsid w:val="00F27C92"/>
    <w:rsid w:val="00F33423"/>
    <w:rsid w:val="00F36CCC"/>
    <w:rsid w:val="00F63374"/>
    <w:rsid w:val="00F65C9D"/>
    <w:rsid w:val="00F74007"/>
    <w:rsid w:val="00F80EE2"/>
    <w:rsid w:val="00F8164C"/>
    <w:rsid w:val="00F86236"/>
    <w:rsid w:val="00F86C1C"/>
    <w:rsid w:val="00F97F6E"/>
    <w:rsid w:val="00FA024B"/>
    <w:rsid w:val="00FA33C8"/>
    <w:rsid w:val="00FA3FA8"/>
    <w:rsid w:val="00FB471A"/>
    <w:rsid w:val="00FC7DC4"/>
    <w:rsid w:val="00FE0BF3"/>
    <w:rsid w:val="00FE441E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E8A472-40CA-480C-9C2B-EFB62BBBB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/>
    </w:rPr>
  </w:style>
  <w:style w:type="paragraph" w:styleId="1">
    <w:name w:val="heading 1"/>
    <w:basedOn w:val="a"/>
    <w:next w:val="a"/>
    <w:link w:val="10"/>
    <w:qFormat/>
    <w:rsid w:val="00C9382C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C9382C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2B3A80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shd w:val="clear" w:color="auto" w:fill="F8F9FA"/>
    </w:rPr>
  </w:style>
  <w:style w:type="table" w:styleId="a3">
    <w:name w:val="Table Grid"/>
    <w:basedOn w:val="a1"/>
    <w:rsid w:val="00C77F7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77F7B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C77F7B"/>
    <w:rPr>
      <w:b/>
      <w:bCs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EF715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F715B"/>
    <w:rPr>
      <w:sz w:val="22"/>
      <w:szCs w:val="22"/>
      <w:lang w:val="ru-RU"/>
    </w:rPr>
  </w:style>
  <w:style w:type="paragraph" w:styleId="a8">
    <w:name w:val="footer"/>
    <w:basedOn w:val="a"/>
    <w:link w:val="a9"/>
    <w:uiPriority w:val="99"/>
    <w:unhideWhenUsed/>
    <w:rsid w:val="00EF715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F715B"/>
    <w:rPr>
      <w:sz w:val="22"/>
      <w:szCs w:val="22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267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67D39"/>
    <w:rPr>
      <w:rFonts w:ascii="Tahoma" w:hAnsi="Tahoma" w:cs="Tahoma"/>
      <w:sz w:val="16"/>
      <w:szCs w:val="16"/>
      <w:lang w:val="ru-RU"/>
    </w:rPr>
  </w:style>
  <w:style w:type="character" w:styleId="ac">
    <w:name w:val="page number"/>
    <w:basedOn w:val="a0"/>
    <w:rsid w:val="00611309"/>
  </w:style>
  <w:style w:type="paragraph" w:styleId="HTML">
    <w:name w:val="HTML Preformatted"/>
    <w:basedOn w:val="a"/>
    <w:link w:val="HTML0"/>
    <w:uiPriority w:val="99"/>
    <w:rsid w:val="00FF3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F35C5"/>
    <w:rPr>
      <w:rFonts w:ascii="Courier New" w:eastAsia="Times New Roman" w:hAnsi="Courier New" w:cs="Courier New"/>
      <w:lang w:val="ru-RU" w:eastAsia="ru-RU"/>
    </w:rPr>
  </w:style>
  <w:style w:type="paragraph" w:styleId="ad">
    <w:name w:val="Body Text"/>
    <w:basedOn w:val="a"/>
    <w:link w:val="ae"/>
    <w:uiPriority w:val="1"/>
    <w:semiHidden/>
    <w:unhideWhenUsed/>
    <w:qFormat/>
    <w:rsid w:val="00D108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e">
    <w:name w:val="Основной текст Знак"/>
    <w:basedOn w:val="a0"/>
    <w:link w:val="ad"/>
    <w:uiPriority w:val="1"/>
    <w:semiHidden/>
    <w:rsid w:val="00D10875"/>
    <w:rPr>
      <w:rFonts w:ascii="Times New Roman" w:eastAsia="Times New Roman" w:hAnsi="Times New Roman"/>
      <w:sz w:val="28"/>
      <w:szCs w:val="28"/>
      <w:lang w:val="uk-UA"/>
    </w:rPr>
  </w:style>
  <w:style w:type="paragraph" w:styleId="af">
    <w:name w:val="List Paragraph"/>
    <w:basedOn w:val="a"/>
    <w:uiPriority w:val="34"/>
    <w:qFormat/>
    <w:rsid w:val="00D10875"/>
    <w:pPr>
      <w:spacing w:line="256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af0">
    <w:name w:val="No Spacing"/>
    <w:uiPriority w:val="1"/>
    <w:qFormat/>
    <w:rsid w:val="008B7152"/>
    <w:rPr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3785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9D33A-195C-4BAD-90DE-71AEC69B3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10</cp:revision>
  <cp:lastPrinted>2020-03-02T20:42:00Z</cp:lastPrinted>
  <dcterms:created xsi:type="dcterms:W3CDTF">2020-12-20T19:27:00Z</dcterms:created>
  <dcterms:modified xsi:type="dcterms:W3CDTF">2020-12-20T20:35:00Z</dcterms:modified>
</cp:coreProperties>
</file>