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190" w:rsidRPr="006042E5" w:rsidRDefault="00ED6190" w:rsidP="00ED6190">
      <w:pPr>
        <w:jc w:val="center"/>
        <w:rPr>
          <w:sz w:val="28"/>
          <w:szCs w:val="24"/>
          <w:lang w:val="uk-UA"/>
        </w:rPr>
      </w:pPr>
      <w:bookmarkStart w:id="0" w:name="_GoBack"/>
      <w:r w:rsidRPr="006042E5">
        <w:rPr>
          <w:sz w:val="28"/>
          <w:szCs w:val="24"/>
          <w:lang w:val="uk-UA"/>
        </w:rPr>
        <w:t>Харківський національний університет імені В. Н. Каразіна</w:t>
      </w:r>
    </w:p>
    <w:p w:rsidR="00ED6190" w:rsidRPr="006042E5" w:rsidRDefault="00ED6190" w:rsidP="00ED6190">
      <w:pPr>
        <w:jc w:val="center"/>
        <w:rPr>
          <w:sz w:val="28"/>
          <w:szCs w:val="24"/>
          <w:lang w:val="uk-UA"/>
        </w:rPr>
      </w:pPr>
      <w:r w:rsidRPr="006042E5">
        <w:rPr>
          <w:sz w:val="28"/>
          <w:szCs w:val="24"/>
          <w:lang w:val="uk-UA"/>
        </w:rPr>
        <w:t>Факультет комп'ютерних наук.</w:t>
      </w:r>
    </w:p>
    <w:p w:rsidR="00ED6190" w:rsidRPr="006042E5" w:rsidRDefault="00ED6190" w:rsidP="00ED6190">
      <w:pPr>
        <w:jc w:val="center"/>
        <w:rPr>
          <w:b/>
          <w:sz w:val="28"/>
          <w:szCs w:val="24"/>
          <w:lang w:val="uk-UA"/>
        </w:rPr>
      </w:pPr>
      <w:r w:rsidRPr="006042E5">
        <w:rPr>
          <w:sz w:val="28"/>
          <w:szCs w:val="24"/>
          <w:lang w:val="uk-UA"/>
        </w:rPr>
        <w:t xml:space="preserve">Дисципліна: </w:t>
      </w:r>
      <w:r w:rsidRPr="006042E5">
        <w:rPr>
          <w:b/>
          <w:sz w:val="28"/>
          <w:szCs w:val="24"/>
          <w:lang w:val="uk-UA"/>
        </w:rPr>
        <w:t>" Математичні методи та технології тестування і верифікації програмного забезпечення "</w:t>
      </w:r>
    </w:p>
    <w:p w:rsidR="00CF4AD0" w:rsidRPr="006042E5" w:rsidRDefault="00CF4AD0" w:rsidP="00CF4AD0">
      <w:pPr>
        <w:rPr>
          <w:sz w:val="22"/>
          <w:lang w:val="uk-UA"/>
        </w:rPr>
      </w:pPr>
    </w:p>
    <w:p w:rsidR="00C8257D" w:rsidRPr="006042E5" w:rsidRDefault="00C8257D" w:rsidP="00C8257D">
      <w:pPr>
        <w:numPr>
          <w:ilvl w:val="0"/>
          <w:numId w:val="1"/>
        </w:numPr>
        <w:spacing w:after="120"/>
        <w:ind w:left="0" w:firstLine="142"/>
        <w:jc w:val="both"/>
        <w:rPr>
          <w:sz w:val="28"/>
          <w:szCs w:val="28"/>
          <w:lang w:val="uk-UA"/>
        </w:rPr>
      </w:pPr>
      <w:r w:rsidRPr="006042E5">
        <w:rPr>
          <w:sz w:val="28"/>
          <w:szCs w:val="28"/>
          <w:lang w:val="uk-UA"/>
        </w:rPr>
        <w:t>Модульне, інтеграційне, системне, регресійне тестування, автоматизація тестування, витрати тестування</w:t>
      </w:r>
      <w:r w:rsidR="00FD2E0F" w:rsidRPr="006042E5">
        <w:rPr>
          <w:sz w:val="28"/>
          <w:szCs w:val="28"/>
          <w:lang w:val="uk-UA"/>
        </w:rPr>
        <w:t>.</w:t>
      </w:r>
      <w:r w:rsidRPr="006042E5">
        <w:rPr>
          <w:sz w:val="28"/>
          <w:szCs w:val="28"/>
          <w:lang w:val="uk-UA"/>
        </w:rPr>
        <w:t xml:space="preserve"> </w:t>
      </w:r>
    </w:p>
    <w:p w:rsidR="00C8257D" w:rsidRPr="006042E5" w:rsidRDefault="00C8257D" w:rsidP="00C8257D">
      <w:pPr>
        <w:numPr>
          <w:ilvl w:val="0"/>
          <w:numId w:val="1"/>
        </w:numPr>
        <w:spacing w:after="120"/>
        <w:ind w:left="0" w:firstLine="142"/>
        <w:jc w:val="both"/>
        <w:rPr>
          <w:sz w:val="28"/>
          <w:szCs w:val="28"/>
          <w:lang w:val="uk-UA"/>
        </w:rPr>
      </w:pPr>
      <w:r w:rsidRPr="006042E5">
        <w:rPr>
          <w:sz w:val="28"/>
          <w:szCs w:val="28"/>
          <w:lang w:val="uk-UA"/>
        </w:rPr>
        <w:t>Планування тестування, підходи до розробки тестів, особливості ручної розробки й генерації тестів, автоматизація тестового циклу</w:t>
      </w:r>
      <w:r w:rsidR="00FD2E0F" w:rsidRPr="006042E5">
        <w:rPr>
          <w:sz w:val="28"/>
          <w:szCs w:val="28"/>
          <w:lang w:val="uk-UA"/>
        </w:rPr>
        <w:t>.</w:t>
      </w:r>
    </w:p>
    <w:p w:rsidR="00C8257D" w:rsidRPr="006042E5" w:rsidRDefault="00C8257D" w:rsidP="00C8257D">
      <w:pPr>
        <w:numPr>
          <w:ilvl w:val="0"/>
          <w:numId w:val="1"/>
        </w:numPr>
        <w:spacing w:after="120"/>
        <w:ind w:left="0" w:firstLine="142"/>
        <w:jc w:val="both"/>
        <w:rPr>
          <w:sz w:val="28"/>
          <w:szCs w:val="28"/>
          <w:lang w:val="uk-UA"/>
        </w:rPr>
      </w:pPr>
      <w:r w:rsidRPr="006042E5">
        <w:rPr>
          <w:sz w:val="28"/>
          <w:szCs w:val="28"/>
          <w:lang w:val="uk-UA"/>
        </w:rPr>
        <w:t>Документування тестування, огляди й метрики, аналіз методів відбору тестів, оцінка їх ефективності</w:t>
      </w:r>
      <w:r w:rsidR="00FD2E0F" w:rsidRPr="006042E5">
        <w:rPr>
          <w:sz w:val="28"/>
          <w:szCs w:val="28"/>
          <w:lang w:val="uk-UA"/>
        </w:rPr>
        <w:t>.</w:t>
      </w:r>
    </w:p>
    <w:p w:rsidR="00C8257D" w:rsidRPr="006042E5" w:rsidRDefault="00C8257D" w:rsidP="00C8257D">
      <w:pPr>
        <w:numPr>
          <w:ilvl w:val="0"/>
          <w:numId w:val="1"/>
        </w:numPr>
        <w:spacing w:after="120"/>
        <w:ind w:left="0" w:firstLine="142"/>
        <w:rPr>
          <w:sz w:val="28"/>
          <w:szCs w:val="28"/>
          <w:lang w:val="uk-UA"/>
        </w:rPr>
      </w:pPr>
      <w:r w:rsidRPr="006042E5">
        <w:rPr>
          <w:sz w:val="28"/>
          <w:szCs w:val="28"/>
          <w:lang w:val="uk-UA"/>
        </w:rPr>
        <w:t>Принципи побудови сучасних ПП</w:t>
      </w:r>
      <w:r w:rsidR="00FD2E0F" w:rsidRPr="006042E5">
        <w:rPr>
          <w:sz w:val="28"/>
          <w:szCs w:val="28"/>
          <w:lang w:val="uk-UA"/>
        </w:rPr>
        <w:t>.</w:t>
      </w:r>
    </w:p>
    <w:p w:rsidR="00C8257D" w:rsidRPr="006042E5" w:rsidRDefault="00C8257D" w:rsidP="00C8257D">
      <w:pPr>
        <w:numPr>
          <w:ilvl w:val="0"/>
          <w:numId w:val="1"/>
        </w:numPr>
        <w:spacing w:after="120"/>
        <w:ind w:left="0" w:firstLine="142"/>
        <w:rPr>
          <w:sz w:val="28"/>
          <w:szCs w:val="28"/>
          <w:lang w:val="uk-UA"/>
        </w:rPr>
      </w:pPr>
      <w:r w:rsidRPr="006042E5">
        <w:rPr>
          <w:sz w:val="28"/>
          <w:szCs w:val="28"/>
          <w:lang w:val="uk-UA"/>
        </w:rPr>
        <w:t>Основи запобігання несанкціонованого витоку даних з ПЗ.</w:t>
      </w:r>
    </w:p>
    <w:p w:rsidR="003930C5" w:rsidRPr="006042E5" w:rsidRDefault="00852B43" w:rsidP="00ED6190">
      <w:pPr>
        <w:numPr>
          <w:ilvl w:val="0"/>
          <w:numId w:val="1"/>
        </w:numPr>
        <w:spacing w:after="120"/>
        <w:ind w:left="0" w:firstLine="142"/>
        <w:rPr>
          <w:sz w:val="28"/>
          <w:szCs w:val="28"/>
          <w:lang w:val="uk-UA"/>
        </w:rPr>
      </w:pPr>
      <w:r w:rsidRPr="006042E5">
        <w:rPr>
          <w:sz w:val="28"/>
          <w:szCs w:val="28"/>
          <w:lang w:val="uk-UA"/>
        </w:rPr>
        <w:t>Основні поняття і моделі розробки ПЗ.</w:t>
      </w:r>
    </w:p>
    <w:p w:rsidR="003930C5" w:rsidRPr="006042E5" w:rsidRDefault="00852B43" w:rsidP="00ED6190">
      <w:pPr>
        <w:numPr>
          <w:ilvl w:val="0"/>
          <w:numId w:val="1"/>
        </w:numPr>
        <w:spacing w:after="120"/>
        <w:ind w:left="0" w:firstLine="142"/>
        <w:rPr>
          <w:sz w:val="28"/>
          <w:szCs w:val="24"/>
          <w:lang w:val="uk-UA"/>
        </w:rPr>
      </w:pPr>
      <w:r w:rsidRPr="006042E5">
        <w:rPr>
          <w:sz w:val="28"/>
          <w:szCs w:val="24"/>
          <w:lang w:val="uk-UA"/>
        </w:rPr>
        <w:t>Методи проектування тестів.</w:t>
      </w:r>
    </w:p>
    <w:p w:rsidR="003930C5" w:rsidRPr="006042E5" w:rsidRDefault="00852B43" w:rsidP="00ED6190">
      <w:pPr>
        <w:numPr>
          <w:ilvl w:val="0"/>
          <w:numId w:val="1"/>
        </w:numPr>
        <w:spacing w:after="120"/>
        <w:ind w:left="0" w:firstLine="142"/>
        <w:rPr>
          <w:sz w:val="28"/>
          <w:szCs w:val="28"/>
          <w:lang w:val="uk-UA"/>
        </w:rPr>
      </w:pPr>
      <w:r w:rsidRPr="006042E5">
        <w:rPr>
          <w:sz w:val="28"/>
          <w:szCs w:val="28"/>
          <w:lang w:val="uk-UA"/>
        </w:rPr>
        <w:t>Життєвий цикл бага.</w:t>
      </w:r>
    </w:p>
    <w:p w:rsidR="003930C5" w:rsidRPr="006042E5" w:rsidRDefault="00852B43" w:rsidP="00ED6190">
      <w:pPr>
        <w:numPr>
          <w:ilvl w:val="0"/>
          <w:numId w:val="1"/>
        </w:numPr>
        <w:spacing w:after="120"/>
        <w:ind w:left="0" w:firstLine="142"/>
        <w:rPr>
          <w:sz w:val="28"/>
          <w:szCs w:val="24"/>
          <w:lang w:val="uk-UA"/>
        </w:rPr>
      </w:pPr>
      <w:r w:rsidRPr="006042E5">
        <w:rPr>
          <w:sz w:val="28"/>
          <w:szCs w:val="24"/>
          <w:lang w:val="uk-UA"/>
        </w:rPr>
        <w:t>Тестування і якість ПЗ.</w:t>
      </w:r>
    </w:p>
    <w:p w:rsidR="003930C5" w:rsidRPr="006042E5" w:rsidRDefault="00852B43" w:rsidP="00ED6190">
      <w:pPr>
        <w:numPr>
          <w:ilvl w:val="0"/>
          <w:numId w:val="1"/>
        </w:numPr>
        <w:spacing w:after="120"/>
        <w:ind w:left="0" w:firstLine="142"/>
        <w:rPr>
          <w:sz w:val="28"/>
          <w:szCs w:val="24"/>
          <w:lang w:val="uk-UA"/>
        </w:rPr>
      </w:pPr>
      <w:r w:rsidRPr="006042E5">
        <w:rPr>
          <w:sz w:val="28"/>
          <w:szCs w:val="24"/>
          <w:lang w:val="uk-UA"/>
        </w:rPr>
        <w:t>Тестування в життєвому циклі ПЗ.</w:t>
      </w:r>
    </w:p>
    <w:p w:rsidR="00495D65" w:rsidRPr="006042E5" w:rsidRDefault="00852B43" w:rsidP="00FD2E0F">
      <w:pPr>
        <w:numPr>
          <w:ilvl w:val="0"/>
          <w:numId w:val="1"/>
        </w:numPr>
        <w:spacing w:after="120"/>
        <w:ind w:left="0" w:firstLine="142"/>
        <w:jc w:val="both"/>
        <w:rPr>
          <w:sz w:val="28"/>
          <w:szCs w:val="28"/>
          <w:lang w:val="uk-UA"/>
        </w:rPr>
      </w:pPr>
      <w:r w:rsidRPr="006042E5">
        <w:rPr>
          <w:sz w:val="28"/>
          <w:szCs w:val="28"/>
          <w:lang w:val="uk-UA"/>
        </w:rPr>
        <w:t>Методи, ґрунтовані на структурі, або методи білого ящика.</w:t>
      </w:r>
    </w:p>
    <w:p w:rsidR="00495D65" w:rsidRPr="006042E5" w:rsidRDefault="00E459A0" w:rsidP="00FD2E0F">
      <w:pPr>
        <w:numPr>
          <w:ilvl w:val="0"/>
          <w:numId w:val="1"/>
        </w:numPr>
        <w:spacing w:after="120"/>
        <w:ind w:left="0" w:firstLine="142"/>
        <w:jc w:val="both"/>
        <w:rPr>
          <w:sz w:val="28"/>
          <w:szCs w:val="24"/>
          <w:lang w:val="uk-UA"/>
        </w:rPr>
      </w:pPr>
      <w:r w:rsidRPr="006042E5">
        <w:rPr>
          <w:sz w:val="28"/>
          <w:szCs w:val="24"/>
          <w:lang w:val="uk-UA"/>
        </w:rPr>
        <w:t>Тестування на основі структури або метод білого ящика.</w:t>
      </w:r>
      <w:r w:rsidR="008E09F2" w:rsidRPr="006042E5">
        <w:rPr>
          <w:sz w:val="28"/>
          <w:szCs w:val="24"/>
          <w:lang w:val="uk-UA"/>
        </w:rPr>
        <w:t xml:space="preserve"> </w:t>
      </w:r>
    </w:p>
    <w:p w:rsidR="00495D65" w:rsidRPr="006042E5" w:rsidRDefault="00E34D3F" w:rsidP="00ED6190">
      <w:pPr>
        <w:numPr>
          <w:ilvl w:val="0"/>
          <w:numId w:val="1"/>
        </w:numPr>
        <w:spacing w:after="120"/>
        <w:ind w:left="0" w:firstLine="142"/>
        <w:rPr>
          <w:sz w:val="28"/>
          <w:szCs w:val="28"/>
          <w:lang w:val="uk-UA"/>
        </w:rPr>
      </w:pPr>
      <w:r w:rsidRPr="006042E5">
        <w:rPr>
          <w:sz w:val="28"/>
          <w:szCs w:val="28"/>
          <w:lang w:val="uk-UA"/>
        </w:rPr>
        <w:t>Основні принципи безпеки ПЗ.</w:t>
      </w:r>
    </w:p>
    <w:p w:rsidR="008D0EA7" w:rsidRPr="006042E5" w:rsidRDefault="00305789" w:rsidP="00ED6190">
      <w:pPr>
        <w:numPr>
          <w:ilvl w:val="0"/>
          <w:numId w:val="1"/>
        </w:numPr>
        <w:spacing w:after="120"/>
        <w:ind w:left="0" w:firstLine="142"/>
        <w:rPr>
          <w:sz w:val="28"/>
          <w:szCs w:val="24"/>
          <w:lang w:val="uk-UA"/>
        </w:rPr>
      </w:pPr>
      <w:r w:rsidRPr="006042E5">
        <w:rPr>
          <w:sz w:val="28"/>
          <w:szCs w:val="24"/>
          <w:lang w:val="uk-UA"/>
        </w:rPr>
        <w:lastRenderedPageBreak/>
        <w:t>Класифікація тестування згідно ISO/IEC/IEEE 29119-4</w:t>
      </w:r>
    </w:p>
    <w:p w:rsidR="008D0EA7" w:rsidRPr="006042E5" w:rsidRDefault="00305789" w:rsidP="00ED6190">
      <w:pPr>
        <w:numPr>
          <w:ilvl w:val="0"/>
          <w:numId w:val="1"/>
        </w:numPr>
        <w:spacing w:after="120"/>
        <w:ind w:left="0" w:firstLine="142"/>
        <w:rPr>
          <w:sz w:val="28"/>
          <w:szCs w:val="24"/>
          <w:lang w:val="uk-UA"/>
        </w:rPr>
      </w:pPr>
      <w:r w:rsidRPr="006042E5">
        <w:rPr>
          <w:sz w:val="28"/>
          <w:szCs w:val="24"/>
          <w:lang w:val="uk-UA"/>
        </w:rPr>
        <w:t>Життєвий цикл тестування ПЗ.</w:t>
      </w:r>
    </w:p>
    <w:p w:rsidR="007C5264" w:rsidRPr="006042E5" w:rsidRDefault="00305789" w:rsidP="00FD2E0F">
      <w:pPr>
        <w:numPr>
          <w:ilvl w:val="0"/>
          <w:numId w:val="1"/>
        </w:numPr>
        <w:spacing w:after="120"/>
        <w:ind w:left="0" w:firstLine="142"/>
        <w:jc w:val="both"/>
        <w:rPr>
          <w:sz w:val="28"/>
          <w:lang w:val="uk-UA"/>
        </w:rPr>
      </w:pPr>
      <w:r w:rsidRPr="006042E5">
        <w:rPr>
          <w:sz w:val="28"/>
          <w:lang w:val="uk-UA"/>
        </w:rPr>
        <w:t>Метод чорного ящика або метод розробки тестів на основі специфікацій.</w:t>
      </w:r>
    </w:p>
    <w:p w:rsidR="007C5264" w:rsidRPr="006042E5" w:rsidRDefault="00305789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>Місце тестування в життєвому циклі розробки ПЗ.</w:t>
      </w:r>
    </w:p>
    <w:p w:rsidR="007C5264" w:rsidRPr="006042E5" w:rsidRDefault="00305789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>Методи проектування тестів.</w:t>
      </w:r>
    </w:p>
    <w:p w:rsidR="007C5264" w:rsidRPr="006042E5" w:rsidRDefault="00305789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>Основні поняття і моделі розробки ПЗ.</w:t>
      </w:r>
    </w:p>
    <w:p w:rsidR="007C5264" w:rsidRPr="006042E5" w:rsidRDefault="00DD2A4C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>Тестування і якість ПЗ.</w:t>
      </w:r>
    </w:p>
    <w:p w:rsidR="007C5264" w:rsidRPr="006042E5" w:rsidRDefault="00DD2A4C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>Тестування в життєвому циклі ПЗ.</w:t>
      </w:r>
    </w:p>
    <w:p w:rsidR="007C5264" w:rsidRPr="006042E5" w:rsidRDefault="00DD2A4C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>Порівняти чотири типи тестування (функціональне, нефункціональне, структурне і тестування змін, що вносяться).</w:t>
      </w:r>
    </w:p>
    <w:p w:rsidR="00DD2A4C" w:rsidRPr="006042E5" w:rsidRDefault="00DD2A4C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>Баг. Життєвий цикл і атрибути бага</w:t>
      </w:r>
    </w:p>
    <w:p w:rsidR="007C5264" w:rsidRPr="006042E5" w:rsidRDefault="00DD2A4C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>Особливості тестування WEB додатків.</w:t>
      </w:r>
    </w:p>
    <w:p w:rsidR="007C5264" w:rsidRPr="006042E5" w:rsidRDefault="00DD2A4C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>Статичні методи і процес тестування.</w:t>
      </w:r>
    </w:p>
    <w:p w:rsidR="007C5264" w:rsidRPr="006042E5" w:rsidRDefault="00DD2A4C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>Тестування в період супроводу ПЗ.</w:t>
      </w:r>
    </w:p>
    <w:p w:rsidR="007C5264" w:rsidRPr="006042E5" w:rsidRDefault="00DD2A4C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>Тестування безпеки ПЗ.</w:t>
      </w:r>
    </w:p>
    <w:p w:rsidR="007C5264" w:rsidRPr="006042E5" w:rsidRDefault="00DD2A4C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>Рівні тестування ПЗ.</w:t>
      </w:r>
    </w:p>
    <w:p w:rsidR="007C5264" w:rsidRPr="006042E5" w:rsidRDefault="00DD2A4C" w:rsidP="00ED6190">
      <w:pPr>
        <w:numPr>
          <w:ilvl w:val="0"/>
          <w:numId w:val="1"/>
        </w:numPr>
        <w:spacing w:after="120"/>
        <w:ind w:left="0" w:firstLine="142"/>
        <w:rPr>
          <w:sz w:val="28"/>
        </w:rPr>
      </w:pPr>
      <w:r w:rsidRPr="006042E5">
        <w:rPr>
          <w:sz w:val="28"/>
          <w:lang w:val="uk-UA"/>
        </w:rPr>
        <w:t>Тестування. Завдання тестування.</w:t>
      </w:r>
    </w:p>
    <w:p w:rsidR="007C5264" w:rsidRPr="006042E5" w:rsidRDefault="00DD2A4C" w:rsidP="00ED6190">
      <w:pPr>
        <w:numPr>
          <w:ilvl w:val="0"/>
          <w:numId w:val="1"/>
        </w:numPr>
        <w:spacing w:after="120"/>
        <w:ind w:left="0" w:firstLine="142"/>
        <w:rPr>
          <w:sz w:val="28"/>
        </w:rPr>
      </w:pPr>
      <w:r w:rsidRPr="006042E5">
        <w:rPr>
          <w:sz w:val="28"/>
          <w:lang w:val="uk-UA"/>
        </w:rPr>
        <w:t>Статичн</w:t>
      </w:r>
      <w:r w:rsidR="007A3948" w:rsidRPr="006042E5">
        <w:rPr>
          <w:sz w:val="28"/>
          <w:lang w:val="uk-UA"/>
        </w:rPr>
        <w:t>е</w:t>
      </w:r>
      <w:r w:rsidRPr="006042E5">
        <w:rPr>
          <w:sz w:val="28"/>
          <w:lang w:val="uk-UA"/>
        </w:rPr>
        <w:t xml:space="preserve"> тестування. Тестування документації.</w:t>
      </w:r>
    </w:p>
    <w:p w:rsidR="007C5264" w:rsidRPr="006042E5" w:rsidRDefault="005918F2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>Якість програмного забезпечення. Аспекти якості.</w:t>
      </w:r>
    </w:p>
    <w:p w:rsidR="007C5264" w:rsidRPr="006042E5" w:rsidRDefault="005918F2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lastRenderedPageBreak/>
        <w:t>Тестування і QA (</w:t>
      </w:r>
      <w:proofErr w:type="spellStart"/>
      <w:r w:rsidRPr="006042E5">
        <w:rPr>
          <w:sz w:val="28"/>
          <w:lang w:val="uk-UA"/>
        </w:rPr>
        <w:t>Quality</w:t>
      </w:r>
      <w:proofErr w:type="spellEnd"/>
      <w:r w:rsidRPr="006042E5">
        <w:rPr>
          <w:sz w:val="28"/>
          <w:lang w:val="uk-UA"/>
        </w:rPr>
        <w:t xml:space="preserve"> </w:t>
      </w:r>
      <w:proofErr w:type="spellStart"/>
      <w:r w:rsidRPr="006042E5">
        <w:rPr>
          <w:sz w:val="28"/>
          <w:lang w:val="uk-UA"/>
        </w:rPr>
        <w:t>Assurance</w:t>
      </w:r>
      <w:proofErr w:type="spellEnd"/>
      <w:r w:rsidRPr="006042E5">
        <w:rPr>
          <w:sz w:val="28"/>
          <w:lang w:val="uk-UA"/>
        </w:rPr>
        <w:t>) програмного забезпечення. Цілі і завдання. Основні підходи.</w:t>
      </w:r>
    </w:p>
    <w:p w:rsidR="007C5264" w:rsidRPr="006042E5" w:rsidRDefault="005918F2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 xml:space="preserve">Модульне тестування. Основні елементи підходу </w:t>
      </w:r>
      <w:proofErr w:type="spellStart"/>
      <w:r w:rsidRPr="006042E5">
        <w:rPr>
          <w:sz w:val="28"/>
          <w:lang w:val="uk-UA"/>
        </w:rPr>
        <w:t>jUnit</w:t>
      </w:r>
      <w:proofErr w:type="spellEnd"/>
      <w:r w:rsidRPr="006042E5">
        <w:rPr>
          <w:sz w:val="28"/>
          <w:lang w:val="uk-UA"/>
        </w:rPr>
        <w:t>.</w:t>
      </w:r>
    </w:p>
    <w:p w:rsidR="007C5264" w:rsidRPr="006042E5" w:rsidRDefault="00FF3C4D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>Дефекти програмного забезпечення. Структура баг репорт.</w:t>
      </w:r>
    </w:p>
    <w:p w:rsidR="007C5264" w:rsidRPr="006042E5" w:rsidRDefault="00FF3C4D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>Життєвий цикл тестування програмного забезпечення.</w:t>
      </w:r>
    </w:p>
    <w:p w:rsidR="007C5264" w:rsidRPr="006042E5" w:rsidRDefault="00D575D5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>Види моделей програмного забезпечення.</w:t>
      </w:r>
    </w:p>
    <w:p w:rsidR="00D575D5" w:rsidRPr="006042E5" w:rsidRDefault="00D575D5" w:rsidP="007A3948">
      <w:pPr>
        <w:numPr>
          <w:ilvl w:val="0"/>
          <w:numId w:val="1"/>
        </w:numPr>
        <w:spacing w:after="120"/>
        <w:ind w:left="0" w:firstLine="142"/>
        <w:jc w:val="both"/>
        <w:rPr>
          <w:sz w:val="28"/>
          <w:lang w:val="uk-UA"/>
        </w:rPr>
      </w:pPr>
      <w:r w:rsidRPr="006042E5">
        <w:rPr>
          <w:sz w:val="28"/>
          <w:lang w:val="uk-UA"/>
        </w:rPr>
        <w:t>Метрики в тестуванні</w:t>
      </w:r>
      <w:r w:rsidR="007A3948" w:rsidRPr="006042E5">
        <w:rPr>
          <w:sz w:val="28"/>
          <w:lang w:val="uk-UA"/>
        </w:rPr>
        <w:t xml:space="preserve"> програмного забезпечення</w:t>
      </w:r>
      <w:r w:rsidRPr="006042E5">
        <w:rPr>
          <w:sz w:val="28"/>
          <w:lang w:val="uk-UA"/>
        </w:rPr>
        <w:t>. Приклади метрик для тестування веб додатку</w:t>
      </w:r>
    </w:p>
    <w:p w:rsidR="00D575D5" w:rsidRPr="006042E5" w:rsidRDefault="00D575D5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 xml:space="preserve">Методології </w:t>
      </w:r>
      <w:r w:rsidR="00440254" w:rsidRPr="006042E5">
        <w:rPr>
          <w:sz w:val="28"/>
          <w:lang w:val="uk-UA"/>
        </w:rPr>
        <w:t xml:space="preserve">і життєвий цикл </w:t>
      </w:r>
      <w:r w:rsidRPr="006042E5">
        <w:rPr>
          <w:sz w:val="28"/>
          <w:lang w:val="uk-UA"/>
        </w:rPr>
        <w:t>розробки програмного забезпечення.</w:t>
      </w:r>
    </w:p>
    <w:p w:rsidR="0064793E" w:rsidRPr="006042E5" w:rsidRDefault="0064793E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>Типи і рівні тестування. Базові техніки тест дизайну.</w:t>
      </w:r>
    </w:p>
    <w:p w:rsidR="0064793E" w:rsidRPr="006042E5" w:rsidRDefault="0064793E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 xml:space="preserve">Метрики в тестуванні. Приклади метрик для тестування </w:t>
      </w:r>
      <w:r w:rsidR="007A3948" w:rsidRPr="006042E5">
        <w:rPr>
          <w:sz w:val="28"/>
          <w:lang w:val="uk-UA"/>
        </w:rPr>
        <w:t>програмного забезпечення</w:t>
      </w:r>
      <w:r w:rsidRPr="006042E5">
        <w:rPr>
          <w:sz w:val="28"/>
          <w:lang w:val="uk-UA"/>
        </w:rPr>
        <w:t>.</w:t>
      </w:r>
    </w:p>
    <w:p w:rsidR="0064793E" w:rsidRPr="006042E5" w:rsidRDefault="0064793E" w:rsidP="00ED6190">
      <w:pPr>
        <w:numPr>
          <w:ilvl w:val="0"/>
          <w:numId w:val="1"/>
        </w:numPr>
        <w:spacing w:after="120"/>
        <w:ind w:left="0" w:firstLine="142"/>
        <w:rPr>
          <w:sz w:val="28"/>
          <w:lang w:val="uk-UA"/>
        </w:rPr>
      </w:pPr>
      <w:r w:rsidRPr="006042E5">
        <w:rPr>
          <w:sz w:val="28"/>
          <w:lang w:val="uk-UA"/>
        </w:rPr>
        <w:t>Види уразливості в безпеці програмного забезпечення.</w:t>
      </w:r>
      <w:bookmarkEnd w:id="0"/>
    </w:p>
    <w:sectPr w:rsidR="0064793E" w:rsidRPr="006042E5" w:rsidSect="00ED6190">
      <w:footerReference w:type="default" r:id="rId8"/>
      <w:pgSz w:w="7655" w:h="11907"/>
      <w:pgMar w:top="567" w:right="567" w:bottom="567" w:left="567" w:header="680" w:footer="3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C46" w:rsidRDefault="007E0C46" w:rsidP="00CF4AD0">
      <w:r>
        <w:separator/>
      </w:r>
    </w:p>
  </w:endnote>
  <w:endnote w:type="continuationSeparator" w:id="0">
    <w:p w:rsidR="007E0C46" w:rsidRDefault="007E0C46" w:rsidP="00CF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AD0" w:rsidRPr="00CF4AD0" w:rsidRDefault="00CF4AD0" w:rsidP="00CF4AD0">
    <w:pPr>
      <w:jc w:val="center"/>
      <w:rPr>
        <w:sz w:val="24"/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C46" w:rsidRDefault="007E0C46" w:rsidP="00CF4AD0">
      <w:r>
        <w:separator/>
      </w:r>
    </w:p>
  </w:footnote>
  <w:footnote w:type="continuationSeparator" w:id="0">
    <w:p w:rsidR="007E0C46" w:rsidRDefault="007E0C46" w:rsidP="00CF4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1257E"/>
    <w:multiLevelType w:val="hybridMultilevel"/>
    <w:tmpl w:val="2B106BDA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E0E46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54A61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67B3D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E3B4D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B6D7A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10901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B85B1F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52612D"/>
    <w:multiLevelType w:val="hybridMultilevel"/>
    <w:tmpl w:val="1CCC091A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45E60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44824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B37AC7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E7198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EC65C3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DA19E8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133E0E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C96F59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415FA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BD6298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6C77DD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826F90"/>
    <w:multiLevelType w:val="hybridMultilevel"/>
    <w:tmpl w:val="700E2380"/>
    <w:lvl w:ilvl="0" w:tplc="15E8AA2C">
      <w:start w:val="1"/>
      <w:numFmt w:val="bullet"/>
      <w:lvlText w:val=""/>
      <w:lvlJc w:val="left"/>
      <w:pPr>
        <w:ind w:left="10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21">
    <w:nsid w:val="65CA5576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604509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F532FF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F61A1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7E1313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FA1036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8E34FD"/>
    <w:multiLevelType w:val="hybridMultilevel"/>
    <w:tmpl w:val="6982F76E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25"/>
  </w:num>
  <w:num w:numId="4">
    <w:abstractNumId w:val="10"/>
  </w:num>
  <w:num w:numId="5">
    <w:abstractNumId w:val="14"/>
  </w:num>
  <w:num w:numId="6">
    <w:abstractNumId w:val="27"/>
  </w:num>
  <w:num w:numId="7">
    <w:abstractNumId w:val="21"/>
  </w:num>
  <w:num w:numId="8">
    <w:abstractNumId w:val="7"/>
  </w:num>
  <w:num w:numId="9">
    <w:abstractNumId w:val="1"/>
  </w:num>
  <w:num w:numId="10">
    <w:abstractNumId w:val="23"/>
  </w:num>
  <w:num w:numId="11">
    <w:abstractNumId w:val="18"/>
  </w:num>
  <w:num w:numId="12">
    <w:abstractNumId w:val="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22"/>
  </w:num>
  <w:num w:numId="16">
    <w:abstractNumId w:val="6"/>
  </w:num>
  <w:num w:numId="17">
    <w:abstractNumId w:val="0"/>
  </w:num>
  <w:num w:numId="18">
    <w:abstractNumId w:val="2"/>
  </w:num>
  <w:num w:numId="19">
    <w:abstractNumId w:val="24"/>
  </w:num>
  <w:num w:numId="20">
    <w:abstractNumId w:val="3"/>
  </w:num>
  <w:num w:numId="21">
    <w:abstractNumId w:val="4"/>
  </w:num>
  <w:num w:numId="22">
    <w:abstractNumId w:val="12"/>
  </w:num>
  <w:num w:numId="23">
    <w:abstractNumId w:val="9"/>
  </w:num>
  <w:num w:numId="24">
    <w:abstractNumId w:val="17"/>
  </w:num>
  <w:num w:numId="25">
    <w:abstractNumId w:val="15"/>
  </w:num>
  <w:num w:numId="26">
    <w:abstractNumId w:val="13"/>
  </w:num>
  <w:num w:numId="27">
    <w:abstractNumId w:val="19"/>
  </w:num>
  <w:num w:numId="28">
    <w:abstractNumId w:val="26"/>
  </w:num>
  <w:num w:numId="29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EE6"/>
    <w:rsid w:val="00001B6E"/>
    <w:rsid w:val="000115C7"/>
    <w:rsid w:val="000370D0"/>
    <w:rsid w:val="00046BAB"/>
    <w:rsid w:val="00053781"/>
    <w:rsid w:val="000D0889"/>
    <w:rsid w:val="000F37A2"/>
    <w:rsid w:val="0010352E"/>
    <w:rsid w:val="001101C0"/>
    <w:rsid w:val="00110B77"/>
    <w:rsid w:val="0013002C"/>
    <w:rsid w:val="00133123"/>
    <w:rsid w:val="00146DA1"/>
    <w:rsid w:val="00180423"/>
    <w:rsid w:val="001B6E09"/>
    <w:rsid w:val="001C6A2D"/>
    <w:rsid w:val="001D47BB"/>
    <w:rsid w:val="001D7417"/>
    <w:rsid w:val="00202A03"/>
    <w:rsid w:val="00230D6D"/>
    <w:rsid w:val="00242DAE"/>
    <w:rsid w:val="0024392A"/>
    <w:rsid w:val="00255DA6"/>
    <w:rsid w:val="0026395B"/>
    <w:rsid w:val="00280972"/>
    <w:rsid w:val="002B335F"/>
    <w:rsid w:val="002C4B67"/>
    <w:rsid w:val="002D4869"/>
    <w:rsid w:val="002E4C39"/>
    <w:rsid w:val="002E5959"/>
    <w:rsid w:val="002F4550"/>
    <w:rsid w:val="00305789"/>
    <w:rsid w:val="00334878"/>
    <w:rsid w:val="003427FF"/>
    <w:rsid w:val="00352026"/>
    <w:rsid w:val="003730F1"/>
    <w:rsid w:val="003764DE"/>
    <w:rsid w:val="0038053F"/>
    <w:rsid w:val="003930C5"/>
    <w:rsid w:val="003D1490"/>
    <w:rsid w:val="00410522"/>
    <w:rsid w:val="00440254"/>
    <w:rsid w:val="00495D65"/>
    <w:rsid w:val="004B6CEA"/>
    <w:rsid w:val="004E6F50"/>
    <w:rsid w:val="004E7677"/>
    <w:rsid w:val="00502DAD"/>
    <w:rsid w:val="00530DD8"/>
    <w:rsid w:val="00535F2B"/>
    <w:rsid w:val="0054449A"/>
    <w:rsid w:val="00547219"/>
    <w:rsid w:val="005567C5"/>
    <w:rsid w:val="00561320"/>
    <w:rsid w:val="00573842"/>
    <w:rsid w:val="00574C36"/>
    <w:rsid w:val="005918F2"/>
    <w:rsid w:val="00597DB2"/>
    <w:rsid w:val="005B1EF9"/>
    <w:rsid w:val="005D73E8"/>
    <w:rsid w:val="005E7435"/>
    <w:rsid w:val="00602407"/>
    <w:rsid w:val="006042E5"/>
    <w:rsid w:val="00613544"/>
    <w:rsid w:val="00613F75"/>
    <w:rsid w:val="006245E8"/>
    <w:rsid w:val="0063547C"/>
    <w:rsid w:val="0064793E"/>
    <w:rsid w:val="00667C9D"/>
    <w:rsid w:val="00677EEC"/>
    <w:rsid w:val="006A081C"/>
    <w:rsid w:val="006B7FDC"/>
    <w:rsid w:val="006D2BD1"/>
    <w:rsid w:val="007179AB"/>
    <w:rsid w:val="007A3948"/>
    <w:rsid w:val="007A5935"/>
    <w:rsid w:val="007C5264"/>
    <w:rsid w:val="007E0C46"/>
    <w:rsid w:val="00815B0D"/>
    <w:rsid w:val="00825EE6"/>
    <w:rsid w:val="008361DE"/>
    <w:rsid w:val="00852B43"/>
    <w:rsid w:val="0087459F"/>
    <w:rsid w:val="008C7A0D"/>
    <w:rsid w:val="008D0EA7"/>
    <w:rsid w:val="008E09F2"/>
    <w:rsid w:val="008F4203"/>
    <w:rsid w:val="00912ED3"/>
    <w:rsid w:val="00931C3E"/>
    <w:rsid w:val="00945E0F"/>
    <w:rsid w:val="009545C7"/>
    <w:rsid w:val="009570B8"/>
    <w:rsid w:val="00970834"/>
    <w:rsid w:val="0097289E"/>
    <w:rsid w:val="00974AD0"/>
    <w:rsid w:val="009C19A8"/>
    <w:rsid w:val="009E6672"/>
    <w:rsid w:val="009F333B"/>
    <w:rsid w:val="00A01835"/>
    <w:rsid w:val="00A023EA"/>
    <w:rsid w:val="00A10994"/>
    <w:rsid w:val="00A36A1A"/>
    <w:rsid w:val="00A4642E"/>
    <w:rsid w:val="00A6461D"/>
    <w:rsid w:val="00A86173"/>
    <w:rsid w:val="00AA45A3"/>
    <w:rsid w:val="00AC6BAC"/>
    <w:rsid w:val="00AD0FB3"/>
    <w:rsid w:val="00B00782"/>
    <w:rsid w:val="00BA7CB7"/>
    <w:rsid w:val="00BE55E6"/>
    <w:rsid w:val="00C8257D"/>
    <w:rsid w:val="00C8474B"/>
    <w:rsid w:val="00CE72A9"/>
    <w:rsid w:val="00CF29A2"/>
    <w:rsid w:val="00CF4AD0"/>
    <w:rsid w:val="00D11244"/>
    <w:rsid w:val="00D575D5"/>
    <w:rsid w:val="00D60882"/>
    <w:rsid w:val="00D62A37"/>
    <w:rsid w:val="00D64415"/>
    <w:rsid w:val="00D77551"/>
    <w:rsid w:val="00D846D7"/>
    <w:rsid w:val="00D90988"/>
    <w:rsid w:val="00DA14B6"/>
    <w:rsid w:val="00DB3F4F"/>
    <w:rsid w:val="00DB5DB6"/>
    <w:rsid w:val="00DD2A4C"/>
    <w:rsid w:val="00DD325F"/>
    <w:rsid w:val="00DD38C7"/>
    <w:rsid w:val="00DE0827"/>
    <w:rsid w:val="00DF5113"/>
    <w:rsid w:val="00E05BC7"/>
    <w:rsid w:val="00E2769A"/>
    <w:rsid w:val="00E34D3F"/>
    <w:rsid w:val="00E459A0"/>
    <w:rsid w:val="00E85F82"/>
    <w:rsid w:val="00ED6190"/>
    <w:rsid w:val="00EE4C8E"/>
    <w:rsid w:val="00F41AEB"/>
    <w:rsid w:val="00F64DE2"/>
    <w:rsid w:val="00FA1954"/>
    <w:rsid w:val="00FC626C"/>
    <w:rsid w:val="00FD00D6"/>
    <w:rsid w:val="00FD2E0F"/>
    <w:rsid w:val="00FF3C4D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qFormat/>
    <w:pPr>
      <w:keepNext/>
      <w:ind w:left="34"/>
      <w:outlineLvl w:val="2"/>
    </w:pPr>
    <w:rPr>
      <w:b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32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97083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083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F4AD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4AD0"/>
  </w:style>
  <w:style w:type="paragraph" w:styleId="a8">
    <w:name w:val="footer"/>
    <w:basedOn w:val="a"/>
    <w:link w:val="a9"/>
    <w:uiPriority w:val="99"/>
    <w:unhideWhenUsed/>
    <w:rsid w:val="00CF4AD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4A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qFormat/>
    <w:pPr>
      <w:keepNext/>
      <w:ind w:left="34"/>
      <w:outlineLvl w:val="2"/>
    </w:pPr>
    <w:rPr>
      <w:b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32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97083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083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F4AD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4AD0"/>
  </w:style>
  <w:style w:type="paragraph" w:styleId="a8">
    <w:name w:val="footer"/>
    <w:basedOn w:val="a"/>
    <w:link w:val="a9"/>
    <w:uiPriority w:val="99"/>
    <w:unhideWhenUsed/>
    <w:rsid w:val="00CF4AD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4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7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319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Харківський національний університет ім</vt:lpstr>
    </vt:vector>
  </TitlesOfParts>
  <Company>Harderun</Company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Харківський національний університет ім</dc:title>
  <dc:creator>Alex</dc:creator>
  <cp:lastModifiedBy>Пользователь Windows</cp:lastModifiedBy>
  <cp:revision>6</cp:revision>
  <cp:lastPrinted>2016-12-27T09:28:00Z</cp:lastPrinted>
  <dcterms:created xsi:type="dcterms:W3CDTF">2019-06-14T07:16:00Z</dcterms:created>
  <dcterms:modified xsi:type="dcterms:W3CDTF">2020-06-21T10:32:00Z</dcterms:modified>
</cp:coreProperties>
</file>