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康寧學校財團法人康寧大學資訊管理科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專題審查意見回覆表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4110"/>
        <w:gridCol w:w="3825"/>
        <w:tblGridChange w:id="0">
          <w:tblGrid>
            <w:gridCol w:w="1695"/>
            <w:gridCol w:w="4110"/>
            <w:gridCol w:w="38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專題名稱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1" w:right="158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台北市失親兒福利基金會支出報帳審核系統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指導老師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1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彭賓鈺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組別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2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□商務網站經營組　　　■資訊軟體開發組</w:t>
            </w:r>
          </w:p>
        </w:tc>
      </w:tr>
      <w:tr>
        <w:trPr>
          <w:cantSplit w:val="0"/>
          <w:trHeight w:val="1972.3681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小組成員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(請註明班級、學號、姓名)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31.0" w:type="dxa"/>
              <w:jc w:val="left"/>
              <w:tblInd w:w="204.0" w:type="dxa"/>
              <w:tblLayout w:type="fixed"/>
              <w:tblLook w:val="0000"/>
            </w:tblPr>
            <w:tblGrid>
              <w:gridCol w:w="2210"/>
              <w:gridCol w:w="2210"/>
              <w:gridCol w:w="2211"/>
              <w:tblGridChange w:id="0">
                <w:tblGrid>
                  <w:gridCol w:w="2210"/>
                  <w:gridCol w:w="2210"/>
                  <w:gridCol w:w="22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五資</w:t>
                  </w: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五忠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109534112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陳坊宜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五資五忠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120" w:before="120" w:lineRule="auto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109534120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120" w:before="120" w:lineRule="auto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黃鈴喬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五資五忠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120" w:before="120" w:lineRule="auto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109534122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120" w:before="120" w:lineRule="auto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王宥臻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評審意見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資料表正規化未完成，系統開發並不是把紙本表單全部的欄位存進資料庫。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2. 系統根據現有流程加以電子化，缺乏提醒機制。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3. 目前僅完成流程中前二階段的基本功能，未能確定整個系統功能及運作情況。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4. 未達70%進度。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修改說明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(不得少於300字)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1.本系統表單正規化後，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u w:val="single"/>
                <w:rtl w:val="0"/>
              </w:rPr>
              <w:t xml:space="preserve">分成七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u w:val="single"/>
                <w:shd w:fill="fff2cc" w:val="clear"/>
                <w:rtl w:val="0"/>
              </w:rPr>
              <w:t xml:space="preserve">個資料表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：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825.0" w:type="dxa"/>
              <w:jc w:val="left"/>
              <w:tblInd w:w="1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30"/>
              <w:gridCol w:w="2040"/>
              <w:gridCol w:w="2355"/>
              <w:tblGridChange w:id="0">
                <w:tblGrid>
                  <w:gridCol w:w="2430"/>
                  <w:gridCol w:w="2040"/>
                  <w:gridCol w:w="23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資料表名稱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欄位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使用者流程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color w:val="1c4587"/>
                      <w:sz w:val="28"/>
                      <w:szCs w:val="28"/>
                      <w:rtl w:val="0"/>
                    </w:rPr>
                    <w:t xml:space="preserve">(1)申請基本資料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單號(</w:t>
                  </w: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sz w:val="26"/>
                      <w:szCs w:val="26"/>
                      <w:rtl w:val="0"/>
                    </w:rPr>
                    <w:t xml:space="preserve">主鍵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120" w:before="120" w:lineRule="auto"/>
                    <w:ind w:right="158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預支或報帳請款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受款人姓名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填表日期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付款日期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760.0" w:type="dxa"/>
              <w:jc w:val="left"/>
              <w:tblInd w:w="1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35"/>
              <w:gridCol w:w="762.5"/>
              <w:gridCol w:w="762.5"/>
              <w:tblGridChange w:id="0">
                <w:tblGrid>
                  <w:gridCol w:w="2235"/>
                  <w:gridCol w:w="762.5"/>
                  <w:gridCol w:w="76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資料表名稱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欄位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使用者流程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color w:val="1c4587"/>
                      <w:sz w:val="28"/>
                      <w:szCs w:val="28"/>
                      <w:rtl w:val="0"/>
                    </w:rPr>
                    <w:t xml:space="preserve">(2)支出項目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單號(</w:t>
                  </w: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sz w:val="26"/>
                      <w:szCs w:val="26"/>
                      <w:rtl w:val="0"/>
                    </w:rPr>
                    <w:t xml:space="preserve">主鍵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預支或報帳請款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支出項目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活動名稱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專案日期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獎學金人數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專案名稱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主題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獎學金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日期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after="0" w:before="0" w:line="240" w:lineRule="auto"/>
                    <w:ind w:left="0" w:right="158" w:firstLine="0"/>
                    <w:jc w:val="center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經濟扶助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after="0" w:before="0" w:line="240" w:lineRule="auto"/>
                    <w:ind w:left="0" w:right="158" w:firstLine="0"/>
                    <w:jc w:val="center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其他項目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after="0" w:before="0" w:line="240" w:lineRule="auto"/>
                    <w:ind w:left="0" w:right="158" w:firstLine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10.0" w:type="dxa"/>
              <w:jc w:val="left"/>
              <w:tblInd w:w="1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5"/>
              <w:gridCol w:w="2790"/>
              <w:gridCol w:w="2715"/>
              <w:tblGridChange w:id="0">
                <w:tblGrid>
                  <w:gridCol w:w="2205"/>
                  <w:gridCol w:w="2790"/>
                  <w:gridCol w:w="2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資料表名稱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欄位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使用者流程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color w:val="1c4587"/>
                      <w:sz w:val="28"/>
                      <w:szCs w:val="28"/>
                      <w:rtl w:val="0"/>
                    </w:rPr>
                    <w:t xml:space="preserve">(3)支用細項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color w:val="1c4587"/>
                      <w:sz w:val="28"/>
                      <w:szCs w:val="28"/>
                      <w:rtl w:val="0"/>
                    </w:rPr>
                    <w:t xml:space="preserve">說明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pacing w:after="120" w:before="120" w:lineRule="auto"/>
                    <w:ind w:right="158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單號(</w:t>
                  </w: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sz w:val="26"/>
                      <w:szCs w:val="26"/>
                      <w:rtl w:val="0"/>
                    </w:rPr>
                    <w:t xml:space="preserve">主鍵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預支或報帳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請款細項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pacing w:after="120" w:before="120" w:lineRule="auto"/>
                    <w:ind w:right="158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存放說明內容細項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760.0" w:type="dxa"/>
              <w:jc w:val="left"/>
              <w:tblInd w:w="1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35"/>
              <w:gridCol w:w="762.5"/>
              <w:gridCol w:w="762.5"/>
              <w:tblGridChange w:id="0">
                <w:tblGrid>
                  <w:gridCol w:w="2235"/>
                  <w:gridCol w:w="762.5"/>
                  <w:gridCol w:w="76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資料表名稱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欄位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使用者流程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color w:val="1c4587"/>
                      <w:sz w:val="28"/>
                      <w:szCs w:val="28"/>
                      <w:rtl w:val="0"/>
                    </w:rPr>
                    <w:t xml:space="preserve">(4)支付方式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單號(</w:t>
                  </w: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sz w:val="26"/>
                      <w:szCs w:val="26"/>
                      <w:rtl w:val="0"/>
                    </w:rPr>
                    <w:t xml:space="preserve">主鍵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預支或報帳請款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支付方式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金額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簽收人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簽收日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銀行郵局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分行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戶名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帳號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票號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到期日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結餘繳回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25.0" w:type="dxa"/>
              <w:jc w:val="left"/>
              <w:tblInd w:w="1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5"/>
              <w:gridCol w:w="2610"/>
              <w:gridCol w:w="2910"/>
              <w:tblGridChange w:id="0">
                <w:tblGrid>
                  <w:gridCol w:w="2205"/>
                  <w:gridCol w:w="2610"/>
                  <w:gridCol w:w="29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資料表名稱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欄位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使用者流程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1c4587"/>
                      <w:sz w:val="28"/>
                      <w:szCs w:val="28"/>
                      <w:rtl w:val="0"/>
                    </w:rPr>
                    <w:t xml:space="preserve">(5)uploads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單號(</w:t>
                  </w: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sz w:val="26"/>
                      <w:szCs w:val="26"/>
                      <w:rtl w:val="0"/>
                    </w:rPr>
                    <w:t xml:space="preserve">主鍵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核銷或報帳上傳附加檔案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1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image_path</w:t>
                  </w:r>
                </w:p>
                <w:p w:rsidR="00000000" w:rsidDel="00000000" w:rsidP="00000000" w:rsidRDefault="00000000" w:rsidRPr="00000000" w14:paraId="000000B1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(圖片存放路徑)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78.94531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csv_path</w:t>
                  </w:r>
                </w:p>
                <w:p w:rsidR="00000000" w:rsidDel="00000000" w:rsidP="00000000" w:rsidRDefault="00000000" w:rsidRPr="00000000" w14:paraId="000000B5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(csv存放路徑)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upload_time</w:t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(上傳時間)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單據名稱(張數)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10.0" w:type="dxa"/>
              <w:jc w:val="left"/>
              <w:tblInd w:w="1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35"/>
              <w:gridCol w:w="2580"/>
              <w:gridCol w:w="2895"/>
              <w:tblGridChange w:id="0">
                <w:tblGrid>
                  <w:gridCol w:w="2235"/>
                  <w:gridCol w:w="2580"/>
                  <w:gridCol w:w="28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資料表名稱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欄位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使用者流程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color w:val="1c4587"/>
                      <w:sz w:val="28"/>
                      <w:szCs w:val="2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color w:val="1c4587"/>
                      <w:sz w:val="28"/>
                      <w:szCs w:val="28"/>
                      <w:rtl w:val="0"/>
                    </w:rPr>
                    <w:t xml:space="preserve">)新增使用者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姓名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系統管理員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電話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地址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部門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職位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帳號(</w:t>
                  </w: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sz w:val="26"/>
                      <w:szCs w:val="26"/>
                      <w:rtl w:val="0"/>
                    </w:rPr>
                    <w:t xml:space="preserve">主鍵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)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密碼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權限管理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after="0" w:before="0" w:line="240" w:lineRule="auto"/>
                    <w:ind w:left="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695.0" w:type="dxa"/>
              <w:jc w:val="left"/>
              <w:tblInd w:w="1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75"/>
              <w:gridCol w:w="2430"/>
              <w:gridCol w:w="2790"/>
              <w:tblGridChange w:id="0">
                <w:tblGrid>
                  <w:gridCol w:w="2475"/>
                  <w:gridCol w:w="2430"/>
                  <w:gridCol w:w="27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資料表名稱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欄位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使用者流程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color w:val="1c4587"/>
                      <w:sz w:val="28"/>
                      <w:szCs w:val="2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color w:val="1c4587"/>
                      <w:sz w:val="28"/>
                      <w:szCs w:val="28"/>
                      <w:rtl w:val="0"/>
                    </w:rPr>
                    <w:t xml:space="preserve">)督導審核意見</w:t>
                  </w:r>
                </w:p>
                <w:p w:rsidR="00000000" w:rsidDel="00000000" w:rsidP="00000000" w:rsidRDefault="00000000" w:rsidRPr="00000000" w14:paraId="000000E2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b w:val="1"/>
                      <w:color w:val="1c4587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單號(</w:t>
                  </w: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sz w:val="26"/>
                      <w:szCs w:val="26"/>
                      <w:rtl w:val="0"/>
                    </w:rPr>
                    <w:t xml:space="preserve">主鍵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審核人</w:t>
                  </w:r>
                </w:p>
                <w:p w:rsidR="00000000" w:rsidDel="00000000" w:rsidP="00000000" w:rsidRDefault="00000000" w:rsidRPr="00000000" w14:paraId="000000E5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&lt;&lt;部門主管(督導)、主任、執行長、會計、出納、董事長&gt;&gt;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單號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審核意見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41.97265625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after="120" w:before="120" w:lineRule="auto"/>
                    <w:ind w:right="158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8"/>
                      <w:szCs w:val="28"/>
                      <w:rtl w:val="0"/>
                    </w:rPr>
                    <w:t xml:space="preserve">狀態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(1)新增使用者(帳密)的資料表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120" w:before="120" w:lineRule="auto"/>
              <w:ind w:right="158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(7)審查意見資料表，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  <w:shd w:fill="cfe2f3" w:val="clear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shd w:fill="cfe2f3" w:val="clear"/>
                <w:rtl w:val="0"/>
              </w:rPr>
              <w:t xml:space="preserve">2.)預支或報帳請款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  <w:shd w:fill="cfe2f3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shd w:fill="cfe2f3" w:val="clear"/>
                <w:rtl w:val="0"/>
              </w:rPr>
              <w:t xml:space="preserve">(資料表)</w:t>
            </w:r>
            <w:r w:rsidDel="00000000" w:rsidR="00000000" w:rsidRPr="00000000">
              <w:rPr>
                <w:rFonts w:ascii="Gungsuh" w:cs="Gungsuh" w:eastAsia="Gungsuh" w:hAnsi="Gungsuh"/>
                <w:b w:val="1"/>
                <w:color w:val="1c4587"/>
                <w:sz w:val="28"/>
                <w:szCs w:val="28"/>
                <w:shd w:fill="cfe2f3" w:val="clear"/>
                <w:rtl w:val="0"/>
              </w:rPr>
              <w:t xml:space="preserve">支出項目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  <w:shd w:fill="cfe2f3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shd w:fill="cfe2f3" w:val="clear"/>
                <w:rtl w:val="0"/>
              </w:rPr>
              <w:t xml:space="preserve">單號、支出項目、活動名稱、專案日期、獎學金人數 、專案名稱、 主題、獎學金日期 、經濟扶助、其他項目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(3.)預支或報帳請款細項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(資料表)支用細項</w:t>
            </w:r>
            <w:r w:rsidDel="00000000" w:rsidR="00000000" w:rsidRPr="00000000">
              <w:rPr>
                <w:rFonts w:ascii="Gungsuh" w:cs="Gungsuh" w:eastAsia="Gungsuh" w:hAnsi="Gungsuh"/>
                <w:b w:val="1"/>
                <w:color w:val="1c4587"/>
                <w:sz w:val="28"/>
                <w:szCs w:val="28"/>
                <w:rtl w:val="0"/>
              </w:rPr>
              <w:t xml:space="preserve">說明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單號、存放說明內容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  <w:shd w:fill="4a86e8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shd w:fill="4a86e8" w:val="clear"/>
                <w:rtl w:val="0"/>
              </w:rPr>
              <w:t xml:space="preserve">(4.)預支或報帳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  <w:shd w:fill="4a86e8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shd w:fill="4a86e8" w:val="clear"/>
                <w:rtl w:val="0"/>
              </w:rPr>
              <w:t xml:space="preserve">(資料表)支付方式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shd w:fill="4a86e8" w:val="clear"/>
                <w:rtl w:val="0"/>
              </w:rPr>
              <w:t xml:space="preserve">單號、支付方式 、金額、簽收金額、簽收人、簽收日 、 銀行郵局、分行、戶名、帳號、票號、到期日、結餘繳回。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  <w:shd w:fill="4a86e8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shd w:fill="4a86e8" w:val="clear"/>
                <w:rtl w:val="0"/>
              </w:rPr>
              <w:t xml:space="preserve">(5.)核銷或報帳上傳證明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120" w:before="120" w:lineRule="auto"/>
              <w:ind w:right="158"/>
              <w:rPr>
                <w:b w:val="1"/>
                <w:sz w:val="28"/>
                <w:szCs w:val="28"/>
                <w:shd w:fill="4a86e8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shd w:fill="4a86e8" w:val="clear"/>
                <w:rtl w:val="0"/>
              </w:rPr>
              <w:t xml:space="preserve">(資料表)</w:t>
            </w:r>
            <w:r w:rsidDel="00000000" w:rsidR="00000000" w:rsidRPr="00000000">
              <w:rPr>
                <w:b w:val="1"/>
                <w:color w:val="1c4587"/>
                <w:sz w:val="28"/>
                <w:szCs w:val="28"/>
                <w:shd w:fill="4a86e8" w:val="clear"/>
                <w:rtl w:val="0"/>
              </w:rPr>
              <w:t xml:space="preserve">uploads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shd w:fill="4a86e8" w:val="clear"/>
                <w:rtl w:val="0"/>
              </w:rPr>
              <w:t xml:space="preserve">單號、image_path、csv_path、upload_time、單據、單據原因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2.針對提醒機制，</w:t>
            </w: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已經可以查看申請紀錄：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   (1)網頁顯示表單審核狀態，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       例如：待審核，督導通過或督導不通過...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   (2)網頁查看表單內容功能， 例如：預支申請單細項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   (3)網頁查看審核人意見功能，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6"/>
                <w:szCs w:val="26"/>
                <w:rtl w:val="0"/>
              </w:rPr>
              <w:t xml:space="preserve">       例如：可以查看各級主管的審查說明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目前僅完成流程中前二階段的基本功能，未能確定整個系統功能及運作情況回答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4.進度未達70%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如附件一。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158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120" w:before="120" w:lineRule="auto"/>
              <w:ind w:right="158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評審結果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1" w:right="15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指導老師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1" w:right="15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專題召集人</w:t>
            </w:r>
          </w:p>
        </w:tc>
      </w:tr>
      <w:tr>
        <w:trPr>
          <w:cantSplit w:val="0"/>
          <w:trHeight w:val="161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1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91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附件一：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rPr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（4）</w:t>
      </w:r>
    </w:p>
    <w:tbl>
      <w:tblPr>
        <w:tblStyle w:val="Table10"/>
        <w:tblpPr w:leftFromText="180" w:rightFromText="180" w:topFromText="180" w:bottomFromText="180" w:vertAnchor="text" w:horzAnchor="text" w:tblpX="21.000000000000085" w:tblpY="29.94140625"/>
        <w:tblW w:w="105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045"/>
        <w:gridCol w:w="5625"/>
        <w:tblGridChange w:id="0">
          <w:tblGrid>
            <w:gridCol w:w="1905"/>
            <w:gridCol w:w="3045"/>
            <w:gridCol w:w="5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使用角色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功能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說明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使用者登入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rPr>
                <w:color w:val="00ff00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(1)登入帳號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(2)登入密碼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1.登入系統功能(完成)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2.依據登入者身分跳轉至相關功能執行  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畫面功能(完成)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經辦人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rPr>
                <w:color w:val="00ff00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(1)預支請款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(2)支出報帳/核銷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(3)查看申請紀錄</w:t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ab/>
            </w:r>
          </w:p>
          <w:p w:rsidR="00000000" w:rsidDel="00000000" w:rsidP="00000000" w:rsidRDefault="00000000" w:rsidRPr="00000000" w14:paraId="00000128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1.預支申請請款單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(1)前端網頁填報功能(完成)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(2)後端導入資料庫功能(完成)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2.申請支出報帳/核銷單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(1)前端報帳網頁填報功能(完成)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(2)後端報帳導入資料庫功能(完成)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(3)前端核銷網頁填報功能(完成)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(4)後端核銷導入資料庫功能(完成)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(5)上傳報帳核銷附件功能(完成)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(6)上傳附件與系統整合(進行中)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3.查看申請紀錄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(1)網頁顯示表單審核狀態(完成)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    例如：審核中，通過，不通過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(2)網頁查看表單內容功能(完成)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    例如：預支申請單細項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(3)網頁查看審核人意見功能(完成)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     例如：可以查看各級主官的審查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                  內容說明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審核人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(1)審查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(2)審查意見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(3)審查紀錄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ab/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1.審查介面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 畫面顯示身分別功能(完成)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     備註：系統身分別有下述6類</w:t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                  (A)單位督導  (B)主任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                  (C)執行長      (D)董事長</w:t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                  (E)會計          (F)出納    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2.審查意見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(1)前端網頁勾稽項目或文字說明功能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    (完成) </w:t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(2)審查結果導入後端資料庫功能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    (完成)</w:t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3.審查紀查核功能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(1)螢幕顯示查核結果功能(完成)</w:t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(2)匯出報表功能(進行中)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系統管理員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(1)設定權限</w:t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(2)請款人功能維護與修改</w:t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(3)審核人功能維護與修改</w:t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(4)新增使用者</w:t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ab/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1.設置使用者身分權限，確保不同使用   </w:t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者擁有適當的存取權限(完成)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2.維護受款人支出種類(完成)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3.維護審核人身分別及審查方式(完成)</w:t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4.新用戶建立身分別、帳號及密碼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   (完成)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widowControl w:val="0"/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07" w:orient="portrait"/>
      <w:pgMar w:bottom="851" w:top="720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3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