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郑逸驰个人任务及感想"/>
    <w:p>
      <w:pPr>
        <w:pStyle w:val="Heading1"/>
      </w:pPr>
      <w:r>
        <w:rPr>
          <w:rFonts w:hint="eastAsia"/>
        </w:rPr>
        <w:t xml:space="preserve">郑逸驰个人任务及感想</w:t>
      </w:r>
    </w:p>
    <w:p>
      <w:pPr>
        <w:pStyle w:val="BlockText"/>
      </w:pPr>
      <w:r>
        <w:rPr>
          <w:rFonts w:hint="eastAsia"/>
        </w:rPr>
        <w:t xml:space="preserve">拓扑排序应用软件</w:t>
      </w:r>
      <w:r>
        <w:t xml:space="preserve"> · CST4823A </w:t>
      </w:r>
      <w:r>
        <w:rPr>
          <w:rFonts w:hint="eastAsia"/>
        </w:rPr>
        <w:t xml:space="preserve">高级算法原理实践</w:t>
      </w:r>
      <w:r>
        <w:t xml:space="preserve"> · </w:t>
      </w:r>
      <w:r>
        <w:rPr>
          <w:rFonts w:hint="eastAsia"/>
        </w:rPr>
        <w:t xml:space="preserve">汕头大学数计学院计算机系</w:t>
      </w:r>
      <w:r>
        <w:t xml:space="preserve"> </w:t>
      </w:r>
      <w:r>
        <w:rPr>
          <w:rFonts w:hint="eastAsia"/>
        </w:rPr>
        <w:t xml:space="preserve">版本</w:t>
      </w:r>
      <w:r>
        <w:t xml:space="preserve"> 1.0 · 2026-09-23 · scene </w:t>
      </w:r>
      <w:r>
        <w:rPr>
          <w:rFonts w:hint="eastAsia"/>
        </w:rPr>
        <w:t xml:space="preserve">开发者（T4）</w:t>
      </w:r>
    </w:p>
    <w:bookmarkStart w:id="10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郑逸驰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2024611021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组内角色</w:t>
            </w:r>
          </w:p>
        </w:tc>
        <w:tc>
          <w:tcPr/>
          <w:p>
            <w:pPr>
              <w:pStyle w:val="Compact"/>
            </w:pPr>
            <w:r>
              <w:t xml:space="preserve">scene </w:t>
            </w:r>
            <w:r>
              <w:rPr>
                <w:rFonts w:hint="eastAsia"/>
              </w:rPr>
              <w:t xml:space="preserve">开发者，负责渲染场景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app/scene/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issue</w:t>
            </w:r>
          </w:p>
        </w:tc>
        <w:tc>
          <w:tcPr/>
          <w:p>
            <w:pPr>
              <w:pStyle w:val="Compact"/>
            </w:pPr>
            <w:r>
              <w:t xml:space="preserve">#5 T4 </w:t>
            </w:r>
            <w:r>
              <w:rPr>
                <w:rFonts w:hint="eastAsia"/>
              </w:rPr>
              <w:t xml:space="preserve">渲染场景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HanXuXie &lt;hanbingxiaoxing@foxmail.com&gt;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说明：本节由</w:t>
      </w:r>
      <w:r>
        <w:t xml:space="preserve"> T4 </w:t>
      </w:r>
      <w:r>
        <w:rPr>
          <w:rFonts w:hint="eastAsia"/>
        </w:rPr>
        <w:t xml:space="preserve">开发者本人（GitHub</w:t>
      </w:r>
      <w:r>
        <w:t xml:space="preserve"> </w:t>
      </w:r>
      <w:r>
        <w:rPr>
          <w:rFonts w:hint="eastAsia"/>
        </w:rPr>
        <w:t xml:space="preserve">账号</w:t>
      </w:r>
      <w:r>
        <w:t xml:space="preserve"> </w:t>
      </w:r>
      <w:r>
        <w:rPr>
          <w:rFonts w:hint="eastAsia"/>
        </w:rPr>
        <w:t xml:space="preserve">HanXuXie）在</w:t>
      </w:r>
      <w:r>
        <w:t xml:space="preserve"> PR #37 </w:t>
      </w:r>
      <w:r>
        <w:rPr>
          <w:rFonts w:hint="eastAsia"/>
        </w:rPr>
        <w:t xml:space="preserve">中撰写（原稿位于</w:t>
      </w:r>
      <w:r>
        <w:t xml:space="preserve"> </w:t>
      </w:r>
      <w:hyperlink r:id="rId9">
        <w:r>
          <w:rPr>
            <w:rStyle w:val="VerbatimChar"/>
            <w:rFonts w:hint="eastAsia"/>
          </w:rPr>
          <w:t xml:space="preserve">04-详细设计.md</w:t>
        </w:r>
      </w:hyperlink>
      <w:r>
        <w:t xml:space="preserve"> </w:t>
      </w:r>
      <w:r>
        <w:rPr>
          <w:rFonts w:hint="eastAsia"/>
        </w:rPr>
        <w:t xml:space="preserve">§4.11）；</w:t>
      </w:r>
      <w:r>
        <w:t xml:space="preserve"> </w:t>
      </w:r>
      <w:r>
        <w:rPr>
          <w:rFonts w:hint="eastAsia"/>
        </w:rPr>
        <w:t xml:space="preserve">因该</w:t>
      </w:r>
      <w:r>
        <w:t xml:space="preserve"> PR </w:t>
      </w:r>
      <w:r>
        <w:rPr>
          <w:rFonts w:hint="eastAsia"/>
        </w:rPr>
        <w:t xml:space="preserve">与重构后的《详细设计》冲突，组长把个人章节原样转移到本文件。</w:t>
      </w:r>
    </w:p>
    <w:bookmarkEnd w:id="10"/>
    <w:bookmarkStart w:id="12" w:name="二本人承担的任务"/>
    <w:p>
      <w:pPr>
        <w:pStyle w:val="Heading2"/>
      </w:pPr>
      <w:r>
        <w:rPr>
          <w:rFonts w:hint="eastAsia"/>
        </w:rPr>
        <w:t xml:space="preserve">二、本人承担的任务</w:t>
      </w:r>
    </w:p>
    <w:p>
      <w:pPr>
        <w:pStyle w:val="FirstParagraph"/>
      </w:pPr>
      <w:r>
        <w:rPr>
          <w:rFonts w:hint="eastAsia"/>
        </w:rPr>
        <w:t xml:space="preserve">本人负责</w:t>
      </w:r>
      <w:r>
        <w:t xml:space="preserve"> T4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rPr>
          <w:rFonts w:hint="eastAsia"/>
        </w:rPr>
        <w:t xml:space="preserve">渲染场景的设计、实现、测试和验收材料整理，具体工作如下：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GraphBoard</w:t>
      </w:r>
      <w:r>
        <w:t xml:space="preserve"> </w:t>
      </w:r>
      <w:r>
        <w:rPr>
          <w:rFonts w:hint="eastAsia"/>
        </w:rPr>
        <w:t xml:space="preserve">图画布。根据外部传入的节点、边和</w:t>
      </w:r>
      <w:r>
        <w:t xml:space="preserve"> </w:t>
      </w:r>
      <w:r>
        <w:rPr>
          <w:rStyle w:val="VerbatimChar"/>
        </w:rPr>
        <w:t xml:space="preserve">layers</w:t>
      </w:r>
      <w:r>
        <w:t xml:space="preserve"> </w:t>
      </w:r>
      <w:r>
        <w:rPr>
          <w:rFonts w:hint="eastAsia"/>
        </w:rPr>
        <w:t xml:space="preserve">构造稳定的分层拓扑图，统一处理节点状态、边状态和</w:t>
      </w:r>
      <w:r>
        <w:t xml:space="preserve"> </w:t>
      </w:r>
      <w:r>
        <w:rPr>
          <w:rStyle w:val="VerbatimChar"/>
        </w:rPr>
        <w:t xml:space="preserve">StepEvent</w:t>
      </w:r>
      <w:r>
        <w:t xml:space="preserve"> </w:t>
      </w:r>
      <w:r>
        <w:rPr>
          <w:rFonts w:hint="eastAsia"/>
        </w:rPr>
        <w:t xml:space="preserve">到视觉状态的映射；同时提供平移、缩放和</w:t>
      </w:r>
      <w:r>
        <w:t xml:space="preserve"> PNG </w:t>
      </w:r>
      <w:r>
        <w:rPr>
          <w:rFonts w:hint="eastAsia"/>
        </w:rPr>
        <w:t xml:space="preserve">导出能力。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CandidatePool</w:t>
      </w:r>
      <w:r>
        <w:t xml:space="preserve"> </w:t>
      </w:r>
      <w:r>
        <w:rPr>
          <w:rFonts w:hint="eastAsia"/>
        </w:rPr>
        <w:t xml:space="preserve">候选池。候选节点以可替换的芯片形式展示，支持</w:t>
      </w:r>
      <w:r>
        <w:t xml:space="preserve"> ready </w:t>
      </w:r>
      <w:r>
        <w:rPr>
          <w:rFonts w:hint="eastAsia"/>
        </w:rPr>
        <w:t xml:space="preserve">集合更新、消费移除和</w:t>
      </w:r>
      <w:r>
        <w:t xml:space="preserve"> PNG </w:t>
      </w:r>
      <w:r>
        <w:rPr>
          <w:rFonts w:hint="eastAsia"/>
        </w:rPr>
        <w:t xml:space="preserve">导出，并保持与画布的独立组件边界。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 </w:t>
      </w:r>
      <w:r>
        <w:rPr>
          <w:rFonts w:hint="eastAsia"/>
        </w:rPr>
        <w:t xml:space="preserve">动画工厂。集中定义节点渐隐、候选脉冲和边淡化动画的时长，避免动画参数散落在渲染代码里。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</w:t>
      </w:r>
      <w:r>
        <w:t xml:space="preserve"> offscreen pytest-qt </w:t>
      </w:r>
      <w:r>
        <w:rPr>
          <w:rFonts w:hint="eastAsia"/>
        </w:rPr>
        <w:t xml:space="preserve">测试，覆盖节点状态转换、</w:t>
      </w:r>
      <w:r>
        <w:rPr>
          <w:rStyle w:val="VerbatimChar"/>
        </w:rPr>
        <w:t xml:space="preserve">DeadEnd</w:t>
      </w:r>
      <w:r>
        <w:t xml:space="preserve">/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Complete</w:t>
      </w:r>
      <w:r>
        <w:t xml:space="preserve"> </w:t>
      </w:r>
      <w:r>
        <w:rPr>
          <w:rFonts w:hint="eastAsia"/>
        </w:rPr>
        <w:t xml:space="preserve">无副作用、边淡化、候选池集合语义、平移缩放、动画时长、公共</w:t>
      </w:r>
      <w:r>
        <w:t xml:space="preserve"> API </w:t>
      </w:r>
      <w:r>
        <w:rPr>
          <w:rFonts w:hint="eastAsia"/>
        </w:rPr>
        <w:t xml:space="preserve">类型边界和两个</w:t>
      </w:r>
      <w:r>
        <w:t xml:space="preserve"> PNG </w:t>
      </w:r>
      <w:r>
        <w:rPr>
          <w:rFonts w:hint="eastAsia"/>
        </w:rPr>
        <w:t xml:space="preserve">导出接口。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编写并维护</w:t>
      </w:r>
      <w:r>
        <w:t xml:space="preserve"> </w:t>
      </w:r>
      <w:hyperlink r:id="rId11">
        <w:r>
          <w:rPr>
            <w:rStyle w:val="VerbatimChar"/>
          </w:rPr>
          <w:t xml:space="preserve">tools/capture_t4_screenshots.py</w:t>
        </w:r>
      </w:hyperlink>
      <w:r>
        <w:rPr>
          <w:rFonts w:hint="eastAsia"/>
        </w:rPr>
        <w:t xml:space="preserve">，生成</w:t>
      </w:r>
      <w:r>
        <w:t xml:space="preserve"> </w:t>
      </w:r>
      <w:r>
        <w:rPr>
          <w:rFonts w:hint="eastAsia"/>
        </w:rPr>
        <w:t xml:space="preserve">ready、active、ghost/边淡化、stuck</w:t>
      </w:r>
      <w:r>
        <w:t xml:space="preserve"> </w:t>
      </w:r>
      <w:r>
        <w:rPr>
          <w:rFonts w:hint="eastAsia"/>
        </w:rPr>
        <w:t xml:space="preserve">以及分层布局、前沿推进、平移缩放、独立导出等截图，统一保存到</w:t>
      </w:r>
      <w:r>
        <w:t xml:space="preserve"> </w:t>
      </w:r>
      <w:r>
        <w:rPr>
          <w:rStyle w:val="VerbatimChar"/>
        </w:rPr>
        <w:t xml:space="preserve">evidence/screenshots/</w:t>
      </w:r>
      <w:r>
        <w:rPr>
          <w:rFonts w:hint="eastAsia"/>
        </w:rPr>
        <w:t xml:space="preserve">，作为报告可复现证据。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补充</w:t>
      </w:r>
      <w:r>
        <w:t xml:space="preserve"> T4 </w:t>
      </w:r>
      <w:r>
        <w:rPr>
          <w:rFonts w:hint="eastAsia"/>
        </w:rPr>
        <w:t xml:space="preserve">决策留档和《详细设计》中的渲染章节，记录模块边界、事件映射、验收方式及与</w:t>
      </w:r>
      <w:r>
        <w:t xml:space="preserve"> T3/T5 </w:t>
      </w:r>
      <w:r>
        <w:rPr>
          <w:rFonts w:hint="eastAsia"/>
        </w:rPr>
        <w:t xml:space="preserve">的协作接口。</w:t>
      </w:r>
    </w:p>
    <w:bookmarkEnd w:id="12"/>
    <w:bookmarkStart w:id="24" w:name="三具体产出"/>
    <w:p>
      <w:pPr>
        <w:pStyle w:val="Heading2"/>
      </w:pPr>
      <w:r>
        <w:rPr>
          <w:rFonts w:hint="eastAsia"/>
        </w:rPr>
        <w:t xml:space="preserve">三、具体产出</w:t>
      </w:r>
    </w:p>
    <w:p>
      <w:pPr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app/scene/board.py</w:t>
        </w:r>
      </w:hyperlink>
      <w:r>
        <w:t xml:space="preserve">、</w:t>
      </w:r>
      <w:hyperlink r:id="rId14">
        <w:r>
          <w:rPr>
            <w:rStyle w:val="VerbatimChar"/>
          </w:rPr>
          <w:t xml:space="preserve">app/scene/effects.py</w:t>
        </w:r>
      </w:hyperlink>
      <w:r>
        <w:t xml:space="preserve">、</w:t>
      </w:r>
      <w:hyperlink r:id="rId15">
        <w:r>
          <w:rPr>
            <w:rStyle w:val="VerbatimChar"/>
          </w:rPr>
          <w:t xml:space="preserve">app/scene/pool.py</w:t>
        </w:r>
      </w:hyperlink>
      <w:r>
        <w:rPr>
          <w:rFonts w:hint="eastAsia"/>
        </w:rPr>
        <w:t xml:space="preserve">：</w:t>
      </w:r>
      <w:r>
        <w:rPr>
          <w:rStyle w:val="VerbatimChar"/>
        </w:rPr>
        <w:t xml:space="preserve">GraphBoard</w:t>
      </w:r>
      <w:r>
        <w:t xml:space="preserve">、</w:t>
      </w:r>
      <w:r>
        <w:rPr>
          <w:rStyle w:val="VerbatimChar"/>
        </w:rPr>
        <w:t xml:space="preserve">Effects</w:t>
      </w:r>
      <w:r>
        <w:t xml:space="preserve">、</w:t>
      </w:r>
      <w:r>
        <w:rPr>
          <w:rStyle w:val="VerbatimChar"/>
        </w:rPr>
        <w:t xml:space="preserve">CandidatePool</w:t>
      </w:r>
      <w:r>
        <w:t xml:space="preserve"> </w:t>
      </w:r>
      <w:r>
        <w:rPr>
          <w:rFonts w:hint="eastAsia"/>
        </w:rPr>
        <w:t xml:space="preserve">三个单一职责组件。</w:t>
      </w:r>
    </w:p>
    <w:p>
      <w:pPr>
        <w:numPr>
          <w:ilvl w:val="0"/>
          <w:numId w:val="1002"/>
        </w:numPr>
      </w:pPr>
      <w:hyperlink r:id="rId16">
        <w:r>
          <w:rPr>
            <w:rStyle w:val="VerbatimChar"/>
          </w:rPr>
          <w:t xml:space="preserve">app/tests/test_scene.py</w:t>
        </w:r>
      </w:hyperlink>
      <w:r>
        <w:rPr>
          <w:rFonts w:hint="eastAsia"/>
        </w:rPr>
        <w:t xml:space="preserve">：offscreen</w:t>
      </w:r>
      <w:r>
        <w:t xml:space="preserve"> </w:t>
      </w:r>
      <w:r>
        <w:rPr>
          <w:rFonts w:hint="eastAsia"/>
        </w:rPr>
        <w:t xml:space="preserve">渲染行为测试。</w:t>
      </w:r>
    </w:p>
    <w:p>
      <w:pPr>
        <w:numPr>
          <w:ilvl w:val="0"/>
          <w:numId w:val="1002"/>
        </w:numPr>
      </w:pPr>
      <w:hyperlink r:id="rId11">
        <w:r>
          <w:rPr>
            <w:rStyle w:val="VerbatimChar"/>
          </w:rPr>
          <w:t xml:space="preserve">tools/capture_t4_screenshots.py</w:t>
        </w:r>
      </w:hyperlink>
      <w:r>
        <w:rPr>
          <w:rFonts w:hint="eastAsia"/>
        </w:rPr>
        <w:t xml:space="preserve">：T4</w:t>
      </w:r>
      <w:r>
        <w:t xml:space="preserve"> </w:t>
      </w:r>
      <w:r>
        <w:rPr>
          <w:rFonts w:hint="eastAsia"/>
        </w:rPr>
        <w:t xml:space="preserve">截图生成脚本。</w:t>
      </w:r>
    </w:p>
    <w:p>
      <w:pPr>
        <w:numPr>
          <w:ilvl w:val="0"/>
          <w:numId w:val="1002"/>
        </w:numPr>
      </w:pPr>
      <w:hyperlink r:id="rId17">
        <w:r>
          <w:rPr>
            <w:rStyle w:val="VerbatimChar"/>
            <w:rFonts w:hint="eastAsia"/>
          </w:rPr>
          <w:t xml:space="preserve">evidence/decisions/2026-09-19-T4-渲染场景设计.md</w:t>
        </w:r>
      </w:hyperlink>
      <w:r>
        <w:t xml:space="preserve">、</w:t>
      </w:r>
      <w:hyperlink r:id="rId18">
        <w:r>
          <w:rPr>
            <w:rStyle w:val="VerbatimChar"/>
            <w:rFonts w:hint="eastAsia"/>
          </w:rPr>
          <w:t xml:space="preserve">evidence/decisions/2026-09-19-T4-实施计划.md</w:t>
        </w:r>
      </w:hyperlink>
      <w:r>
        <w:t xml:space="preserve"> </w:t>
      </w:r>
      <w:r>
        <w:rPr>
          <w:rFonts w:hint="eastAsia"/>
        </w:rPr>
        <w:t xml:space="preserve">等决策留档。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evidence/screenshots/</w:t>
      </w:r>
      <w:r>
        <w:t xml:space="preserve"> </w:t>
      </w:r>
      <w:r>
        <w:rPr>
          <w:rFonts w:hint="eastAsia"/>
        </w:rPr>
        <w:t xml:space="preserve">中以</w:t>
      </w:r>
      <w:r>
        <w:t xml:space="preserve"> </w:t>
      </w:r>
      <w:r>
        <w:rPr>
          <w:rStyle w:val="VerbatimChar"/>
        </w:rPr>
        <w:t xml:space="preserve">t4-</w:t>
      </w:r>
      <w:r>
        <w:t xml:space="preserve"> </w:t>
      </w:r>
      <w:r>
        <w:rPr>
          <w:rFonts w:hint="eastAsia"/>
        </w:rPr>
        <w:t xml:space="preserve">开头的截图，例如：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VerbatimChar"/>
          </w:rPr>
          <w:t xml:space="preserve">evidence/screenshots/t4-layer-layout-20260923-1.png</w:t>
        </w:r>
      </w:hyperlink>
      <w:r>
        <w:rPr>
          <w:rFonts w:hint="eastAsia"/>
        </w:rPr>
        <w:t xml:space="preserve">：标准图稳定分层布局；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VerbatimChar"/>
          </w:rPr>
          <w:t xml:space="preserve">evidence/screenshots/t4-zoom-pan-view-20260923-1.png</w:t>
        </w:r>
      </w:hyperlink>
      <w:r>
        <w:rPr>
          <w:rFonts w:hint="eastAsia"/>
        </w:rPr>
        <w:t xml:space="preserve">：普通视图与放大、平移后的对比；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VerbatimChar"/>
          </w:rPr>
          <w:t xml:space="preserve">evidence/screenshots/t4-frontier-after-a-20260923-1.png</w:t>
        </w:r>
      </w:hyperlink>
      <w:r>
        <w:t xml:space="preserve">、</w:t>
      </w:r>
      <w:hyperlink r:id="rId22">
        <w:r>
          <w:rPr>
            <w:rStyle w:val="VerbatimChar"/>
          </w:rPr>
          <w:t xml:space="preserve">evidence/screenshots/t4-frontier-after-b-20260923-1.png</w:t>
        </w:r>
      </w:hyperlink>
      <w:r>
        <w:rPr>
          <w:rFonts w:hint="eastAsia"/>
        </w:rPr>
        <w:t xml:space="preserve">：A、B</w:t>
      </w:r>
      <w:r>
        <w:t xml:space="preserve"> </w:t>
      </w:r>
      <w:r>
        <w:rPr>
          <w:rFonts w:hint="eastAsia"/>
        </w:rPr>
        <w:t xml:space="preserve">被消费后的候选池集合变化；</w:t>
      </w:r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VerbatimChar"/>
          </w:rPr>
          <w:t xml:space="preserve">evidence/screenshots/t4-independent-exports-20260923-1.png</w:t>
        </w:r>
      </w:hyperlink>
      <w:r>
        <w:rPr>
          <w:rFonts w:hint="eastAsia"/>
        </w:rPr>
        <w:t xml:space="preserve">：画布与候选池两种导出结果相互独立。</w:t>
      </w:r>
    </w:p>
    <w:p>
      <w:pPr>
        <w:pStyle w:val="FirstParagraph"/>
      </w:pPr>
      <w:r>
        <w:rPr>
          <w:rFonts w:hint="eastAsia"/>
        </w:rPr>
        <w:t xml:space="preserve">最终使用</w:t>
      </w:r>
      <w:r>
        <w:t xml:space="preserve"> </w:t>
      </w:r>
      <w:r>
        <w:rPr>
          <w:rStyle w:val="VerbatimChar"/>
        </w:rPr>
        <w:t xml:space="preserve">uv run pytest -q</w:t>
      </w:r>
      <w:r>
        <w:t xml:space="preserve"> </w:t>
      </w:r>
      <w:r>
        <w:rPr>
          <w:rFonts w:hint="eastAsia"/>
        </w:rPr>
        <w:t xml:space="preserve">验证，测试结果为</w:t>
      </w:r>
      <w:r>
        <w:t xml:space="preserve"> </w:t>
      </w:r>
      <w:r>
        <w:rPr>
          <w:b/>
          <w:bCs/>
        </w:rPr>
        <w:t xml:space="preserve">66 passed</w:t>
      </w:r>
      <w:r>
        <w:rPr>
          <w:rFonts w:hint="eastAsia"/>
        </w:rPr>
        <w:t xml:space="preserve">；文档引用检查也已通过。</w:t>
      </w:r>
    </w:p>
    <w:bookmarkEnd w:id="24"/>
    <w:bookmarkStart w:id="25" w:name="四遇到的困难与解决过程"/>
    <w:p>
      <w:pPr>
        <w:pStyle w:val="Heading2"/>
      </w:pPr>
      <w:r>
        <w:rPr>
          <w:rFonts w:hint="eastAsia"/>
        </w:rPr>
        <w:t xml:space="preserve">四、遇到的困难与解决过程</w:t>
      </w:r>
    </w:p>
    <w:p>
      <w:pPr>
        <w:pStyle w:val="FirstParagraph"/>
      </w:pPr>
      <w:r>
        <w:rPr>
          <w:rFonts w:hint="eastAsia"/>
        </w:rPr>
        <w:t xml:space="preserve">这部分工作的难点不在于把图形画出来，而在于让渲染层只消费稳定的事件和布局数据，并且在不同事件顺序下保持可预测的视觉状态。通过将画布、候选池和动画工厂拆开，我更清楚地理解了「算法产生事件、渲染层解释事件、界面层负责装配」的分层关系，也体会到明确的模块边界能显著降低联调时的相互影响。</w:t>
      </w:r>
    </w:p>
    <w:p>
      <w:pPr>
        <w:pStyle w:val="BodyText"/>
      </w:pPr>
      <w:r>
        <w:rPr>
          <w:rFonts w:hint="eastAsia"/>
        </w:rPr>
        <w:t xml:space="preserve">截图和测试过程中曾遇到状态不同步、动画抓帧时机不稳定以及不同环境字体导致截图差异等问题。解决这些问题时，我把截图脚本中的状态准备过程提取为可测试的辅助函数，等待动画达到中点后再截取</w:t>
      </w:r>
      <w:r>
        <w:t xml:space="preserve"> active </w:t>
      </w:r>
      <w:r>
        <w:rPr>
          <w:rFonts w:hint="eastAsia"/>
        </w:rPr>
        <w:t xml:space="preserve">状态，并用稳定的</w:t>
      </w:r>
      <w:r>
        <w:t xml:space="preserve"> offscreen </w:t>
      </w:r>
      <w:r>
        <w:rPr>
          <w:rFonts w:hint="eastAsia"/>
        </w:rPr>
        <w:t xml:space="preserve">测试和独立导出检查来验证结果。这个过程使我认识到，演示材料不是开发完成后的附属品，而是验证可复现性和视觉契约的一部分。</w:t>
      </w:r>
    </w:p>
    <w:bookmarkEnd w:id="25"/>
    <w:bookmarkStart w:id="26" w:name="五个人感想"/>
    <w:p>
      <w:pPr>
        <w:pStyle w:val="Heading2"/>
      </w:pPr>
      <w:r>
        <w:rPr>
          <w:rFonts w:hint="eastAsia"/>
        </w:rPr>
        <w:t xml:space="preserve">五、个人感想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T4 </w:t>
      </w:r>
      <w:r>
        <w:rPr>
          <w:rFonts w:hint="eastAsia"/>
        </w:rPr>
        <w:t xml:space="preserve">已完成独立渲染组件和证据准备，但候选池到主窗口的事件扇出仍属于后续集成范围，由</w:t>
      </w:r>
      <w:r>
        <w:t xml:space="preserve"> T5/T6 </w:t>
      </w:r>
      <w:r>
        <w:rPr>
          <w:rFonts w:hint="eastAsia"/>
        </w:rPr>
        <w:t xml:space="preserve">接续处理。因此，T4</w:t>
      </w:r>
      <w:r>
        <w:t xml:space="preserve"> </w:t>
      </w:r>
      <w:r>
        <w:rPr>
          <w:rFonts w:hint="eastAsia"/>
        </w:rPr>
        <w:t xml:space="preserve">的完成结论仅针对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rPr>
          <w:rFonts w:hint="eastAsia"/>
        </w:rPr>
        <w:t xml:space="preserve">模块本身，不将尚未完成的主窗口集成误写为个人成果。后续如果继续优化，我会优先补充高</w:t>
      </w:r>
      <w:r>
        <w:t xml:space="preserve"> DPI </w:t>
      </w:r>
      <w:r>
        <w:rPr>
          <w:rFonts w:hint="eastAsia"/>
        </w:rPr>
        <w:t xml:space="preserve">和大图场景下的视觉回归基线，并在</w:t>
      </w:r>
      <w:r>
        <w:t xml:space="preserve"> T5 </w:t>
      </w:r>
      <w:r>
        <w:rPr>
          <w:rFonts w:hint="eastAsia"/>
        </w:rPr>
        <w:t xml:space="preserve">集成后增加一次从事件时间线到画布、候选池的端到端验收。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STU-MS/TopoSort/blob/master/app/scene/board.py" TargetMode="External" /><Relationship Type="http://schemas.openxmlformats.org/officeDocument/2006/relationships/hyperlink" Id="rId14" Target="https://github.com/STU-MS/TopoSort/blob/master/app/scene/effects.py" TargetMode="External" /><Relationship Type="http://schemas.openxmlformats.org/officeDocument/2006/relationships/hyperlink" Id="rId15" Target="https://github.com/STU-MS/TopoSort/blob/master/app/scene/pool.py" TargetMode="External" /><Relationship Type="http://schemas.openxmlformats.org/officeDocument/2006/relationships/hyperlink" Id="rId16" Target="https://github.com/STU-MS/TopoSort/blob/master/app/tests/test_scene.py" TargetMode="External" /><Relationship Type="http://schemas.openxmlformats.org/officeDocument/2006/relationships/hyperlink" Id="rId9" Target="https://github.com/STU-MS/TopoSort/blob/master/deliverables/04-%E8%AF%A6%E7%BB%86%E8%AE%BE%E8%AE%A1.md" TargetMode="External" /><Relationship Type="http://schemas.openxmlformats.org/officeDocument/2006/relationships/hyperlink" Id="rId18" Target="https://github.com/STU-MS/TopoSort/blob/master/evidence/decisions/2026-09-19-T4-%E5%AE%9E%E6%96%BD%E8%AE%A1%E5%88%92.md" TargetMode="External" /><Relationship Type="http://schemas.openxmlformats.org/officeDocument/2006/relationships/hyperlink" Id="rId17" Target="https://github.com/STU-MS/TopoSort/blob/master/evidence/decisions/2026-09-19-T4-%E6%B8%B2%E6%9F%93%E5%9C%BA%E6%99%AF%E8%AE%BE%E8%AE%A1.md" TargetMode="External" /><Relationship Type="http://schemas.openxmlformats.org/officeDocument/2006/relationships/hyperlink" Id="rId21" Target="https://github.com/STU-MS/TopoSort/blob/master/evidence/screenshots/t4-frontier-after-a-20260923-1.png" TargetMode="External" /><Relationship Type="http://schemas.openxmlformats.org/officeDocument/2006/relationships/hyperlink" Id="rId22" Target="https://github.com/STU-MS/TopoSort/blob/master/evidence/screenshots/t4-frontier-after-b-20260923-1.png" TargetMode="External" /><Relationship Type="http://schemas.openxmlformats.org/officeDocument/2006/relationships/hyperlink" Id="rId23" Target="https://github.com/STU-MS/TopoSort/blob/master/evidence/screenshots/t4-independent-exports-20260923-1.png" TargetMode="External" /><Relationship Type="http://schemas.openxmlformats.org/officeDocument/2006/relationships/hyperlink" Id="rId19" Target="https://github.com/STU-MS/TopoSort/blob/master/evidence/screenshots/t4-layer-layout-20260923-1.png" TargetMode="External" /><Relationship Type="http://schemas.openxmlformats.org/officeDocument/2006/relationships/hyperlink" Id="rId20" Target="https://github.com/STU-MS/TopoSort/blob/master/evidence/screenshots/t4-zoom-pan-view-20260923-1.png" TargetMode="External" /><Relationship Type="http://schemas.openxmlformats.org/officeDocument/2006/relationships/hyperlink" Id="rId11" Target="https://github.com/STU-MS/TopoSort/blob/master/tools/capture_t4_screenshot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STU-MS/TopoSort/blob/master/app/scene/board.py" TargetMode="External" /><Relationship Type="http://schemas.openxmlformats.org/officeDocument/2006/relationships/hyperlink" Id="rId14" Target="https://github.com/STU-MS/TopoSort/blob/master/app/scene/effects.py" TargetMode="External" /><Relationship Type="http://schemas.openxmlformats.org/officeDocument/2006/relationships/hyperlink" Id="rId15" Target="https://github.com/STU-MS/TopoSort/blob/master/app/scene/pool.py" TargetMode="External" /><Relationship Type="http://schemas.openxmlformats.org/officeDocument/2006/relationships/hyperlink" Id="rId16" Target="https://github.com/STU-MS/TopoSort/blob/master/app/tests/test_scene.py" TargetMode="External" /><Relationship Type="http://schemas.openxmlformats.org/officeDocument/2006/relationships/hyperlink" Id="rId9" Target="https://github.com/STU-MS/TopoSort/blob/master/deliverables/04-%E8%AF%A6%E7%BB%86%E8%AE%BE%E8%AE%A1.md" TargetMode="External" /><Relationship Type="http://schemas.openxmlformats.org/officeDocument/2006/relationships/hyperlink" Id="rId18" Target="https://github.com/STU-MS/TopoSort/blob/master/evidence/decisions/2026-09-19-T4-%E5%AE%9E%E6%96%BD%E8%AE%A1%E5%88%92.md" TargetMode="External" /><Relationship Type="http://schemas.openxmlformats.org/officeDocument/2006/relationships/hyperlink" Id="rId17" Target="https://github.com/STU-MS/TopoSort/blob/master/evidence/decisions/2026-09-19-T4-%E6%B8%B2%E6%9F%93%E5%9C%BA%E6%99%AF%E8%AE%BE%E8%AE%A1.md" TargetMode="External" /><Relationship Type="http://schemas.openxmlformats.org/officeDocument/2006/relationships/hyperlink" Id="rId21" Target="https://github.com/STU-MS/TopoSort/blob/master/evidence/screenshots/t4-frontier-after-a-20260923-1.png" TargetMode="External" /><Relationship Type="http://schemas.openxmlformats.org/officeDocument/2006/relationships/hyperlink" Id="rId22" Target="https://github.com/STU-MS/TopoSort/blob/master/evidence/screenshots/t4-frontier-after-b-20260923-1.png" TargetMode="External" /><Relationship Type="http://schemas.openxmlformats.org/officeDocument/2006/relationships/hyperlink" Id="rId23" Target="https://github.com/STU-MS/TopoSort/blob/master/evidence/screenshots/t4-independent-exports-20260923-1.png" TargetMode="External" /><Relationship Type="http://schemas.openxmlformats.org/officeDocument/2006/relationships/hyperlink" Id="rId19" Target="https://github.com/STU-MS/TopoSort/blob/master/evidence/screenshots/t4-layer-layout-20260923-1.png" TargetMode="External" /><Relationship Type="http://schemas.openxmlformats.org/officeDocument/2006/relationships/hyperlink" Id="rId20" Target="https://github.com/STU-MS/TopoSort/blob/master/evidence/screenshots/t4-zoom-pan-view-20260923-1.png" TargetMode="External" /><Relationship Type="http://schemas.openxmlformats.org/officeDocument/2006/relationships/hyperlink" Id="rId11" Target="https://github.com/STU-MS/TopoSort/blob/master/tools/capture_t4_screenshot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2026-09-25T16:06:18Z</dcterms:created>
  <dcterms:modified xsi:type="dcterms:W3CDTF">2026-09-25T16:06:18Z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