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625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 角色与协同总则（写入最终报告）</w:t>
      </w:r>
    </w:p>
    <w:p w14:paraId="3E36C3CA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成员A（主架构师 &amp; 后端主程）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：负责业务建模（CIM-1/2）、静态与状态结构（PIM-2/3）、后端核心代码开发。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主导实验1、实验3、实验5的报告撰写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257079E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成员B（主交互师 &amp; 前端主程 &amp; 文档统筹）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：负责用例细化（CIM-3）、动态交互（PIM-4）、前端界面开发。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主导实验2、实验4、实验6的报告撰写，并负责最终期末大报告（实验7）的统稿排版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6F008A8">
      <w:pPr>
        <w:pStyle w:val="3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Git协同：主干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保护。A建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dev-A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分支，B建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dev-B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分支。每完成一个任务合并一次，合并需对方 Revie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w。</w:t>
      </w:r>
    </w:p>
    <w:p w14:paraId="6A785789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 详细任务卡（每人8项核心任务，含单次实验报告）</w:t>
      </w:r>
    </w:p>
    <w:p w14:paraId="5737DED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成员A：架构与后端主程（8项）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371"/>
        <w:gridCol w:w="5213"/>
        <w:gridCol w:w="2033"/>
      </w:tblGrid>
      <w:tr w14:paraId="57C52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85475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577A6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对应实验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DF341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任务内容（含单次实验报告撰写）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02F9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</w:tr>
      <w:tr w14:paraId="2711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02C12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96D1D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54007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项目初始化与目标简述。建GitHub仓库，写 </w:t>
            </w:r>
            <w:r>
              <w:rPr>
                <w:lang w:val="en-US" w:eastAsia="zh-CN"/>
              </w:rPr>
              <w:t>readme.txt</w:t>
            </w:r>
            <w:r>
              <w:rPr>
                <w:rFonts w:hint="default"/>
                <w:lang w:val="en-US" w:eastAsia="zh-CN"/>
              </w:rPr>
              <w:t>。撰写《实验1报告》：系统目标及功能简述。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11B60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仓库、实验1报告文档</w:t>
            </w:r>
          </w:p>
        </w:tc>
      </w:tr>
      <w:tr w14:paraId="55AD9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2209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BADE9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实验7 (CIM-1/2)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AEB9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业务模型与流程。画CIM-1业务用例图；画“在线预订”泳道活动图。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68DD3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两张PNG图</w:t>
            </w:r>
          </w:p>
        </w:tc>
      </w:tr>
      <w:tr w14:paraId="6369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16528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22601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BC18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静态类图及报告。绘制总类图（体现泛化、组合），编写类字典。撰写《实验3报告》。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EF68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类图PNG、类字典、实验3报告文档</w:t>
            </w:r>
          </w:p>
        </w:tc>
      </w:tr>
      <w:tr w14:paraId="56A4C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722C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FB11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8347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状态图及报告。绘制房间、订单状态图。撰写《实验5报告》。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F938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状态图PNG、实验5报告文档</w:t>
            </w:r>
          </w:p>
        </w:tc>
      </w:tr>
      <w:tr w14:paraId="54C3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B5E10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37226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D1E6A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后端实体与数据持久层。写 Java 实体类（Entity），写本地文件（txt/csv）读写模块（DAO）。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DEF6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Java源码(推 dev-A)</w:t>
            </w:r>
          </w:p>
        </w:tc>
      </w:tr>
      <w:tr w14:paraId="28B2A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9E8F8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B3DCD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CD4D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后端业务逻辑层。实现核心 Service 方法（bookRoom, checkOut），写本地测试逻辑。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F77B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后端逻辑源码</w:t>
            </w:r>
          </w:p>
        </w:tc>
      </w:tr>
      <w:tr w14:paraId="6267F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6B42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6B51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B1B70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版本控制实践。整理Git提交记录、分支图、PR合并截图。撰写《实验8报告》：Git使用心得。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0B29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Git截图、实验8报告文档</w:t>
            </w:r>
          </w:p>
        </w:tc>
      </w:tr>
      <w:tr w14:paraId="505C7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DBB37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A-8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D21B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实验7 (综合)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897F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主干合并与联调。Review B 代码，解决前后端接口冲突，维护 main 分支随时可运行。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D41C1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最终可运行代码、Git记录</w:t>
            </w:r>
          </w:p>
        </w:tc>
      </w:tr>
    </w:tbl>
    <w:p w14:paraId="233866F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成员B：交互与前端主程 / 文档统筹（8项）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1022"/>
        <w:gridCol w:w="5677"/>
        <w:gridCol w:w="1995"/>
      </w:tblGrid>
      <w:tr w14:paraId="64862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51FA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2608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对应实验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66046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任务内容（含单次实验报告撰写）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44138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</w:tr>
      <w:tr w14:paraId="02A6C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3187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5C72A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95ED0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系统用例及报告。画系统用例图（含 include/extend），写用例叙述。撰写《实验2报告》。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CF762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用例图PNG、用例叙述、实验2报告文档</w:t>
            </w:r>
          </w:p>
        </w:tc>
      </w:tr>
      <w:tr w14:paraId="3EBCD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E36AC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D3CC0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5AFF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辅助流程及报告。画“前台退房”泳道活动图（含异常分支）。撰写《实验4报告》。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7866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退房活动图PNG、实验4报告文档</w:t>
            </w:r>
          </w:p>
        </w:tc>
      </w:tr>
      <w:tr w14:paraId="22D7C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4E5FC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3C765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BA6A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时序图及报告。画“在线预订”时序图（区分边界/控制/实体类）。撰写《实验6报告》。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78D16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预订时序图PNG、实验6报告文档</w:t>
            </w:r>
          </w:p>
        </w:tc>
      </w:tr>
      <w:tr w14:paraId="34D19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7C560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A168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24257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前端UI骨架开发。用 Java Swing 搭建主窗口（表格、按钮、输入框）。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929CC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前端UI源码(推 dev-B)</w:t>
            </w:r>
          </w:p>
        </w:tc>
      </w:tr>
      <w:tr w14:paraId="42C58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9CB9A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9BAA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代码开发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07C2A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前端事件绑定。给按钮写 ActionListener，调用A写的后端方法。实现数据更新和弹窗提示。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978D9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交互控制源码</w:t>
            </w:r>
          </w:p>
        </w:tc>
      </w:tr>
      <w:tr w14:paraId="7A300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BE0B1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0ED5C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实验1-6综合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AF0B6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视频录制与截图。运行系统，截取所有 UML 图、运行界面。录制 3-5 分钟演示视频。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21CFB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截图包、演示视频</w:t>
            </w:r>
          </w:p>
        </w:tc>
      </w:tr>
      <w:tr w14:paraId="45358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0D3D8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ABE88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实验7 (综合)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D1E54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撰写《实验7：MDA综合大报告》。将A和B的所有图、表整合，按李伟鸿报告的格式（CIM阶段+PIM阶段）编写最终的大报告，并进行排版。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85E6E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最终实验报告 Word/PDF</w:t>
            </w:r>
          </w:p>
        </w:tc>
      </w:tr>
      <w:tr w14:paraId="2133F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AEFF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B-8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F3656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全流程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D947F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个人文档与交叉审查。撰写《05_个人任务及感想-B》。审查 A 的 UML 图和实验1/3/5/8报告是否有遗漏。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CCCAA">
            <w:pPr>
              <w:pStyle w:val="16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个人感想、审查记录</w:t>
            </w:r>
          </w:p>
        </w:tc>
      </w:tr>
    </w:tbl>
    <w:p w14:paraId="4F5BD8A6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 严格按照指导书的“中期与最终”交付清单</w:t>
      </w:r>
    </w:p>
    <w:p w14:paraId="1012A52D">
      <w:pPr>
        <w:pStyle w:val="3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老师要求长期实验，每次交报告，这就是你们每次课的“过关清单”。</w:t>
      </w:r>
    </w:p>
    <w:p w14:paraId="10CDA5B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节点一：期中前夕（实验1-5完成）</w:t>
      </w:r>
    </w:p>
    <w:p w14:paraId="657AE9C3">
      <w:pPr>
        <w:pStyle w:val="3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此阶段主要是基础图表的单次实验报告提交。</w:t>
      </w:r>
    </w:p>
    <w:p w14:paraId="501E6E9A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实验1报告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：目标与功能简述（A主导，交系统）。</w:t>
      </w:r>
    </w:p>
    <w:p w14:paraId="2F232BAC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实验2报告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：用例图 + 用例叙述（B主导，交系统）。</w:t>
      </w:r>
    </w:p>
    <w:p w14:paraId="05E5AA0B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实验3报告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：类图 + 类字典（A主导，交系统）。</w:t>
      </w:r>
    </w:p>
    <w:p w14:paraId="3A6EC5D9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实验4报告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：两张活动图（A、B各一张，由B汇总交系统）。</w:t>
      </w:r>
    </w:p>
    <w:p w14:paraId="4BFF985E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实验5报告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：状态图（A主导，交系统）。</w:t>
      </w:r>
    </w:p>
    <w:p w14:paraId="123AE16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节点二：中期验收（实验6完成 + 核心代码联调）</w:t>
      </w:r>
    </w:p>
    <w:p w14:paraId="6CE799D5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实验6报告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：时序图（B主导，交系统）。</w:t>
      </w:r>
    </w:p>
    <w:p w14:paraId="11F1FAFB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中期汇报大文档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：把实验1-6的报告拼成一个《中期验收报告.pdf》，按目录组织好（两人共同审查）。</w:t>
      </w:r>
    </w:p>
    <w:p w14:paraId="544CB485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系统原型演示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：在老师面前，B操作Swing界面，A讲解底层逻辑，完成一次预订和退房。</w:t>
      </w:r>
    </w:p>
    <w:p w14:paraId="76893335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Git协同证明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：提前截好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和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的分支图备用。</w:t>
      </w:r>
    </w:p>
    <w:p w14:paraId="7B71BC8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节点三：期末大决战（实验7-8，提交大作业）</w:t>
      </w:r>
    </w:p>
    <w:p w14:paraId="5A68413E">
      <w:pPr>
        <w:pStyle w:val="3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这一部分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直接对应学长的《实验7 UML建模实例》报告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B5BA1F9">
      <w:pPr>
        <w:pStyle w:val="32"/>
        <w:keepNext w:val="0"/>
        <w:keepLines w:val="0"/>
        <w:widowControl/>
        <w:suppressLineNumbers w:val="0"/>
        <w:spacing w:before="8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《实验7_综合大报告》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EC681DC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封面、分工说明（A架构，B交互）、目录。</w:t>
      </w:r>
    </w:p>
    <w:p w14:paraId="36666AE3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MDA结构图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（图1）。</w:t>
      </w:r>
    </w:p>
    <w:p w14:paraId="3EA47B9C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CIM阶段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：业务用例、活动图、系统用例。</w:t>
      </w:r>
    </w:p>
    <w:p w14:paraId="448F3D83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PIM阶段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：用例叙述、状态图、总类图、时序图。</w:t>
      </w:r>
    </w:p>
    <w:p w14:paraId="2CA8D47B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运行界面截图。</w:t>
      </w:r>
    </w:p>
    <w:p w14:paraId="276E6019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实验数据分析与讨论（两人各写一段）。</w:t>
      </w:r>
    </w:p>
    <w:p w14:paraId="1498FBB3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  <w:rPr>
          <w:rFonts w:hint="eastAsia" w:eastAsia="宋体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实验8材料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：Git提交记录截图（合并进报告）。</w:t>
      </w:r>
    </w:p>
    <w:p w14:paraId="16855568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代码与视频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groupXX.zip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(包含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src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readme.txt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、演示视频)。</w:t>
      </w:r>
    </w:p>
    <w:p w14:paraId="4750CC12">
      <w:pPr>
        <w:pStyle w:val="32"/>
        <w:keepNext w:val="0"/>
        <w:keepLines w:val="0"/>
        <w:widowControl/>
        <w:suppressLineNumbers w:val="0"/>
        <w:spacing w:before="8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个人感想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：A一份，B一份。</w:t>
      </w:r>
    </w:p>
    <w:p w14:paraId="3B51457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注意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：</w:t>
      </w:r>
    </w:p>
    <w:p w14:paraId="09BD45A7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“单次报告”和“期末大报告”的关系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：不要把单次实验报告当成最终作业写。单次报告只要图对了、格式对了就行，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千万不要花里胡哨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。把精力留到B-7（写综合大报告），把之前的内容按MDA流程重新排版。</w:t>
      </w:r>
    </w:p>
    <w:p w14:paraId="4BAD052C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代码接口对齐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：A在写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A-3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（类图）时，必须把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Room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类的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bookRoom()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方法名定死。B在写 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B-5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（前端事件）时，必须调用这个一模一样的方法。如果对不上，最后代码会报错，期末演示会翻车。</w:t>
      </w:r>
    </w:p>
    <w:p w14:paraId="2642187C">
      <w:pPr>
        <w:pStyle w:val="3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实验报告附上Git截图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：在实验7/8的报告中，B在排版时，一定要放上一张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“A和B互相Review代码并合并PR”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的截图，这能直接向老师证明你们是真实的团队协作。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F8DF6">
    <w:pPr>
      <w:pStyle w:val="24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PAGE</w:instrText>
    </w:r>
    <w:r>
      <w:rPr>
        <w:color w:val="000000"/>
        <w:sz w:val="21"/>
      </w:rPr>
      <w:fldChar w:fldCharType="separate"/>
    </w:r>
    <w:r>
      <w:rPr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F0B"/>
    <w:rsid w:val="00947809"/>
    <w:rsid w:val="00AA1D8D"/>
    <w:rsid w:val="00AE5388"/>
    <w:rsid w:val="00B47730"/>
    <w:rsid w:val="00CB0664"/>
    <w:rsid w:val="00E12060"/>
    <w:rsid w:val="00FC693F"/>
    <w:rsid w:val="117A7271"/>
    <w:rsid w:val="1E734B49"/>
    <w:rsid w:val="1F3D1928"/>
    <w:rsid w:val="20664119"/>
    <w:rsid w:val="421B70A6"/>
    <w:rsid w:val="43EC03CE"/>
    <w:rsid w:val="587868EA"/>
    <w:rsid w:val="73E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82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4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7"/>
    <w:qFormat/>
    <w:uiPriority w:val="11"/>
    <w:pPr>
      <w:ind w:firstLine="482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Normal (Web)"/>
    <w:basedOn w:val="1"/>
    <w:semiHidden/>
    <w:unhideWhenUsed/>
    <w:uiPriority w:val="99"/>
    <w:rPr>
      <w:sz w:val="24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9">
    <w:name w:val="HTML Code"/>
    <w:basedOn w:val="135"/>
    <w:semiHidden/>
    <w:unhideWhenUsed/>
    <w:uiPriority w:val="99"/>
    <w:rPr>
      <w:rFonts w:ascii="Courier New" w:hAnsi="Courier New"/>
      <w:sz w:val="20"/>
    </w:rPr>
  </w:style>
  <w:style w:type="character" w:customStyle="1" w:styleId="140">
    <w:name w:val="页眉 字符"/>
    <w:basedOn w:val="135"/>
    <w:link w:val="25"/>
    <w:qFormat/>
    <w:uiPriority w:val="99"/>
  </w:style>
  <w:style w:type="character" w:customStyle="1" w:styleId="141">
    <w:name w:val="页脚 字符"/>
    <w:basedOn w:val="135"/>
    <w:link w:val="24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标题 2 字符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标题 字符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副标题 字符"/>
    <w:basedOn w:val="135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正文文本 字符"/>
    <w:basedOn w:val="135"/>
    <w:link w:val="19"/>
    <w:uiPriority w:val="99"/>
  </w:style>
  <w:style w:type="character" w:customStyle="1" w:styleId="150">
    <w:name w:val="正文文本 2 字符"/>
    <w:basedOn w:val="135"/>
    <w:link w:val="30"/>
    <w:qFormat/>
    <w:uiPriority w:val="99"/>
  </w:style>
  <w:style w:type="character" w:customStyle="1" w:styleId="151">
    <w:name w:val="正文文本 3 字符"/>
    <w:basedOn w:val="135"/>
    <w:link w:val="17"/>
    <w:qFormat/>
    <w:uiPriority w:val="99"/>
    <w:rPr>
      <w:sz w:val="16"/>
      <w:szCs w:val="16"/>
    </w:rPr>
  </w:style>
  <w:style w:type="character" w:customStyle="1" w:styleId="152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引用 字符"/>
    <w:basedOn w:val="135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明显引用 字符"/>
    <w:basedOn w:val="135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表格正文"/>
    <w:basedOn w:val="1"/>
    <w:qFormat/>
    <w:uiPriority w:val="0"/>
    <w:pPr>
      <w:spacing w:line="240" w:lineRule="auto"/>
      <w:ind w:firstLine="0"/>
      <w:jc w:val="center"/>
    </w:pPr>
    <w:rPr>
      <w:bCs/>
      <w:sz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2019</Words>
  <Characters>2371</Characters>
  <Lines>162</Lines>
  <Paragraphs>45</Paragraphs>
  <TotalTime>27</TotalTime>
  <ScaleCrop>false</ScaleCrop>
  <LinksUpToDate>false</LinksUpToDate>
  <CharactersWithSpaces>2403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易雨杰</cp:lastModifiedBy>
  <dcterms:modified xsi:type="dcterms:W3CDTF">2026-10-23T11:52:38Z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eyJoZGlkIjoiYWY0MDVjMDkwMWY5NGUwYTJkNzM2OWIxMWFlY2IyMjQiLCJ1c2VySWQiOiIxNjc0MTAyMDI3In0=</vt:lpwstr>
  </property>
  <property fmtid="{D5CDD505-2E9C-101B-9397-08002B2CF9AE}" pid="3" name="KSOProductBuildVer">
    <vt:lpwstr>2052-12.1.0.29161</vt:lpwstr>
  </property>
  <property fmtid="{D5CDD505-2E9C-101B-9397-08002B2CF9AE}" pid="4" name="ICV">
    <vt:lpwstr>A7ADD5B55CBD45339CF7CFEF76279297_13</vt:lpwstr>
  </property>
</Properties>
</file>