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AUTO_FAQ_0001_0010 - Primeiro lote de FAQs AUTO</w:t>
      </w:r>
    </w:p>
    <w:p>
      <w:r>
        <w:br w:type="page"/>
      </w:r>
    </w:p>
    <w:p>
      <w:pPr>
        <w:pStyle w:val="Heading1"/>
      </w:pPr>
      <w:r>
        <w:t>FAQ-AUTO-0001 - O que o seguro de automóvel cobre no Japão?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FAQ-AUTO-0001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O que o seguro de automóvel cobre no Japão?</w:t>
      </w:r>
    </w:p>
    <w:p>
      <w:pPr>
        <w:pStyle w:val="Heading2"/>
      </w:pPr>
      <w:r>
        <w:t>Resposta curta</w:t>
      </w:r>
    </w:p>
    <w:p>
      <w:r>
        <w:t>Depende das coberturas contratadas, mas normalmente pode incluir danos a terceiros, danos ao próprio veículo, ferimentos de pessoas e serviços adicionais.</w:t>
      </w:r>
    </w:p>
    <w:p>
      <w:pPr>
        <w:pStyle w:val="Heading2"/>
      </w:pPr>
      <w:r>
        <w:t>Resposta explicada</w:t>
      </w:r>
    </w:p>
    <w:p>
      <w:r>
        <w:t>No Japão, o seguro de automóvel é composto por várias coberturas. Algumas protegem terceiros, como pessoas feridas ou bens danificados. Outras protegem o próprio veículo ou as pessoas dentro do carro. Por isso, o corretor deve confirmar cada cobertura da apólice antes de responder ao cliente.</w:t>
      </w:r>
    </w:p>
    <w:p>
      <w:pPr>
        <w:pStyle w:val="Heading2"/>
      </w:pPr>
      <w:r>
        <w:t>Orientação ao corretor</w:t>
      </w:r>
    </w:p>
    <w:p>
      <w:r>
        <w:t>Explique primeiro a diferença entre cobertura contra terceiros e cobertura do próprio veículo. Depois confirme quais coberturas estão realmente incluídas no contrato do cliente.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`13_Dialogues/AUTO/DIALOGUE-AUTO-0001.md`</w:t>
      </w:r>
    </w:p>
    <w:p>
      <w:pPr>
        <w:pStyle w:val="ListBullet"/>
      </w:pPr>
      <w:r>
        <w:t>`15_CaseStudies/AUTO/CASE-AUTO-0001.md`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FAQ-AUTO-0002 - O que acontece se eu machucar outra pessoa em um acidente?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FAQ-AUTO-0002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O que acontece se eu machucar outra pessoa em um acidente?</w:t>
      </w:r>
    </w:p>
    <w:p>
      <w:pPr>
        <w:pStyle w:val="Heading2"/>
      </w:pPr>
      <w:r>
        <w:t>Resposta curta</w:t>
      </w:r>
    </w:p>
    <w:p>
      <w:r>
        <w:t>A cobertura de danos pessoais a terceiros pode ajudar a pagar indenizações relacionadas aos ferimentos da outra pessoa, conforme a apólice.</w:t>
      </w:r>
    </w:p>
    <w:p>
      <w:pPr>
        <w:pStyle w:val="Heading2"/>
      </w:pPr>
      <w:r>
        <w:t>Resposta explicada</w:t>
      </w:r>
    </w:p>
    <w:p>
      <w:r>
        <w:t>Quando o segurado causa um acidente e outra pessoa se machuca, a cobertura 対人賠償保険 pode ser acionada. Ela é voltada para danos pessoais de terceiros, não para danos ao próprio motorista. A seguradora analisará responsabilidade, documentos e condições do contrato.</w:t>
      </w:r>
    </w:p>
    <w:p>
      <w:pPr>
        <w:pStyle w:val="Heading2"/>
      </w:pPr>
      <w:r>
        <w:t>Orientação ao corretor</w:t>
      </w:r>
    </w:p>
    <w:p>
      <w:r>
        <w:t>Evite prometer pagamento automático. Explique que a seguradora precisa avaliar o caso e que o alcance da indenização depende das condições contratadas.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danos-pessoais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`02_MasterDictionary/AUTO/AUTO-0002.md`</w:t>
      </w:r>
    </w:p>
    <w:p>
      <w:pPr>
        <w:pStyle w:val="ListBullet"/>
      </w:pPr>
      <w:r>
        <w:t>`02_MasterDictionary/AUTO/AUTO-0005.md`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FAQ-AUTO-0003 - Se eu bater no carro de outra pessoa, essa cobertura paga?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FAQ-AUTO-0003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Se eu bater no carro de outra pessoa, essa cobertura paga?</w:t>
      </w:r>
    </w:p>
    <w:p>
      <w:pPr>
        <w:pStyle w:val="Heading2"/>
      </w:pPr>
      <w:r>
        <w:t>Resposta curta</w:t>
      </w:r>
    </w:p>
    <w:p>
      <w:r>
        <w:t>Pode pagar, se houver cobertura de danos materiais a terceiros e se o caso estiver dentro das condições da apólice.</w:t>
      </w:r>
    </w:p>
    <w:p>
      <w:pPr>
        <w:pStyle w:val="Heading2"/>
      </w:pPr>
      <w:r>
        <w:t>Resposta explicada</w:t>
      </w:r>
    </w:p>
    <w:p>
      <w:r>
        <w:t>A cobertura 対物賠償保険 protege contra prejuízos materiais causados a terceiros. Ela pode envolver carro, muro, loja, equipamento ou outro bem danificado. A seguradora analisará o acidente, a responsabilidade e os limites da cobertura.</w:t>
      </w:r>
    </w:p>
    <w:p>
      <w:pPr>
        <w:pStyle w:val="Heading2"/>
      </w:pPr>
      <w:r>
        <w:t>Orientação ao corretor</w:t>
      </w:r>
    </w:p>
    <w:p>
      <w:r>
        <w:t>Use exemplos concretos para o cliente entender: carro de outra pessoa, cerca, poste, parede ou vitrine. Reforce que o próprio carro do segurado depende de 車両保険.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danos-materiais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`02_MasterDictionary/AUTO/AUTO-0003.md`</w:t>
      </w:r>
    </w:p>
    <w:p>
      <w:pPr>
        <w:pStyle w:val="ListBullet"/>
      </w:pPr>
      <w:r>
        <w:t>`02_MasterDictionary/AUTO/AUTO-0004.md`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FAQ-AUTO-0004 - O seguro cobre o conserto do meu próprio carro?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FAQ-AUTO-0004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O seguro cobre o conserto do meu próprio carro?</w:t>
      </w:r>
    </w:p>
    <w:p>
      <w:pPr>
        <w:pStyle w:val="Heading2"/>
      </w:pPr>
      <w:r>
        <w:t>Resposta curta</w:t>
      </w:r>
    </w:p>
    <w:p>
      <w:r>
        <w:t>Somente se o contrato incluir 車両保険 e se o dano estiver dentro das condições cobertas.</w:t>
      </w:r>
    </w:p>
    <w:p>
      <w:pPr>
        <w:pStyle w:val="Heading2"/>
      </w:pPr>
      <w:r>
        <w:t>Resposta explicada</w:t>
      </w:r>
    </w:p>
    <w:p>
      <w:r>
        <w:t>As coberturas contra terceiros não cobrem automaticamente o carro do próprio segurado. Para cobrir o conserto do próprio veículo, normalmente é necessário contratar 車両保険. Mesmo assim, podem existir franquia, exclusões e limites.</w:t>
      </w:r>
    </w:p>
    <w:p>
      <w:pPr>
        <w:pStyle w:val="Heading2"/>
      </w:pPr>
      <w:r>
        <w:t>Orientação ao corretor</w:t>
      </w:r>
    </w:p>
    <w:p>
      <w:r>
        <w:t>Sempre confirme se há 車両保険 antes de responder. Explique a diferença entre proteger terceiros e proteger o próprio carro.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AUTO-0007 - 免責金額 - Franquia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conserto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`02_MasterDictionary/AUTO/AUTO-0004.md`</w:t>
      </w:r>
    </w:p>
    <w:p>
      <w:pPr>
        <w:pStyle w:val="ListBullet"/>
      </w:pPr>
      <w:r>
        <w:t>`02_MasterDictionary/AUTO/AUTO-0007.md`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FAQ-AUTO-0005 - Quem está protegido pelo seguro de danos corporais?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FAQ-AUTO-0005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Quem está protegido pelo seguro de danos corporais?</w:t>
      </w:r>
    </w:p>
    <w:p>
      <w:pPr>
        <w:pStyle w:val="Heading2"/>
      </w:pPr>
      <w:r>
        <w:t>Resposta curta</w:t>
      </w:r>
    </w:p>
    <w:p>
      <w:r>
        <w:t>Em geral, ele protege o segurado e ocupantes do veículo, conforme as condições da apólice.</w:t>
      </w:r>
    </w:p>
    <w:p>
      <w:pPr>
        <w:pStyle w:val="Heading2"/>
      </w:pPr>
      <w:r>
        <w:t>Resposta explicada</w:t>
      </w:r>
    </w:p>
    <w:p>
      <w:r>
        <w:t>人身傷害保険 é uma cobertura voltada para danos corporais sofridos pelo motorista e passageiros do veículo segurado. Ela deve ser diferenciada da cobertura 対人賠償保険, que trata de terceiros feridos.</w:t>
      </w:r>
    </w:p>
    <w:p>
      <w:pPr>
        <w:pStyle w:val="Heading2"/>
      </w:pPr>
      <w:r>
        <w:t>Orientação ao corretor</w:t>
      </w:r>
    </w:p>
    <w:p>
      <w:r>
        <w:t>Explique com a pergunta: “Estamos falando de pessoas dentro do seu carro ou de pessoas de fora?” Isso ajuda o cliente brasileiro a entender a diferença entre as coberturas.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danos-corporais</w:t>
      </w:r>
    </w:p>
    <w:p>
      <w:pPr>
        <w:pStyle w:val="ListBullet"/>
      </w:pPr>
      <w:r>
        <w:t>passageiros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`02_MasterDictionary/AUTO/AUTO-0005.md`</w:t>
      </w:r>
    </w:p>
    <w:p>
      <w:pPr>
        <w:pStyle w:val="ListBullet"/>
      </w:pPr>
      <w:r>
        <w:t>`02_MasterDictionary/AUTO/AUTO-0006.md`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FAQ-AUTO-0006 - Qual é a diferença entre danos corporais e acidentes de passageiros?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FAQ-AUTO-0006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Qual é a diferença entre danos corporais e acidentes de passageiros?</w:t>
      </w:r>
    </w:p>
    <w:p>
      <w:pPr>
        <w:pStyle w:val="Heading2"/>
      </w:pPr>
      <w:r>
        <w:t>Resposta curta</w:t>
      </w:r>
    </w:p>
    <w:p>
      <w:r>
        <w:t>As duas coberturas tratam de pessoas no veículo, mas têm critérios de pagamento e finalidade diferentes conforme a apólice.</w:t>
      </w:r>
    </w:p>
    <w:p>
      <w:pPr>
        <w:pStyle w:val="Heading2"/>
      </w:pPr>
      <w:r>
        <w:t>Resposta explicada</w:t>
      </w:r>
    </w:p>
    <w:p>
      <w:r>
        <w:t>人身傷害保険 costuma considerar danos corporais com base nas condições e critérios da apólice. 搭乗者傷害保険 é voltado a indenizações para ocupantes do veículo em acidente coberto. Como os detalhes variam por contrato, o corretor deve comparar as duas coberturas no documento da apólice.</w:t>
      </w:r>
    </w:p>
    <w:p>
      <w:pPr>
        <w:pStyle w:val="Heading2"/>
      </w:pPr>
      <w:r>
        <w:t>Orientação ao corretor</w:t>
      </w:r>
    </w:p>
    <w:p>
      <w:r>
        <w:t>Não apresente as duas coberturas como iguais. Use uma explicação comparativa e confirme os critérios de pagamento antes de orientar o cliente.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`02_MasterDictionary/AUTO/AUTO-0005.md`</w:t>
      </w:r>
    </w:p>
    <w:p>
      <w:pPr>
        <w:pStyle w:val="ListBullet"/>
      </w:pPr>
      <w:r>
        <w:t>Documento interno: `02_MasterDictionary/AUTO/AUTO-0006.md`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comparacao</w:t>
      </w:r>
    </w:p>
    <w:p>
      <w:pPr>
        <w:pStyle w:val="ListBullet"/>
      </w:pPr>
      <w:r>
        <w:t>passageiros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`02_MasterDictionary/AUTO/AUTO-0005.md`</w:t>
      </w:r>
    </w:p>
    <w:p>
      <w:pPr>
        <w:pStyle w:val="ListBullet"/>
      </w:pPr>
      <w:r>
        <w:t>`02_MasterDictionary/AUTO/AUTO-0006.md`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FAQ-AUTO-0007 - Quando preciso pagar franquia?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FAQ-AUTO-0007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Quando preciso pagar franquia?</w:t>
      </w:r>
    </w:p>
    <w:p>
      <w:pPr>
        <w:pStyle w:val="Heading2"/>
      </w:pPr>
      <w:r>
        <w:t>Resposta curta</w:t>
      </w:r>
    </w:p>
    <w:p>
      <w:r>
        <w:t>Normalmente quando usa uma cobertura que prevê 免責金額, como conserto do próprio veículo, conforme a apólice.</w:t>
      </w:r>
    </w:p>
    <w:p>
      <w:pPr>
        <w:pStyle w:val="Heading2"/>
      </w:pPr>
      <w:r>
        <w:t>Resposta explicada</w:t>
      </w:r>
    </w:p>
    <w:p>
      <w:r>
        <w:t>免責金額 é o valor que fica sob responsabilidade do cliente em determinados sinistros. Ele aparece com frequência em 車両保険. O cliente deve entender que a seguradora pode pagar a parte coberta, mas a franquia pode ficar por conta dele.</w:t>
      </w:r>
    </w:p>
    <w:p>
      <w:pPr>
        <w:pStyle w:val="Heading2"/>
      </w:pPr>
      <w:r>
        <w:t>Orientação ao corretor</w:t>
      </w:r>
    </w:p>
    <w:p>
      <w:r>
        <w:t>Explique a franquia antes da contratação, não apenas no sinistro. Mostre a relação entre franquia, prêmio do seguro e risco financeiro para o cliente.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franquia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`02_MasterDictionary/AUTO/AUTO-0007.md`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FAQ-AUTO-0008 - Por que o preço muda quando a classe muda?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FAQ-AUTO-0008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Por que o preço muda quando a classe muda?</w:t>
      </w:r>
    </w:p>
    <w:p>
      <w:pPr>
        <w:pStyle w:val="Heading2"/>
      </w:pPr>
      <w:r>
        <w:t>Resposta curta</w:t>
      </w:r>
    </w:p>
    <w:p>
      <w:r>
        <w:t>Porque a 等級 influencia descontos e acréscimos no cálculo do prêmio do seguro.</w:t>
      </w:r>
    </w:p>
    <w:p>
      <w:pPr>
        <w:pStyle w:val="Heading2"/>
      </w:pPr>
      <w:r>
        <w:t>Resposta explicada</w:t>
      </w:r>
    </w:p>
    <w:p>
      <w:r>
        <w:t>No seguro de automóvel japonês, 等級 funciona como uma classe ligada ao histórico do contrato e de sinistros. Quando a classe melhora, o prêmio pode diminuir. Quando há acidente ou uso do seguro, a classe pode piorar e o prêmio pode aumentar no próximo período.</w:t>
      </w:r>
    </w:p>
    <w:p>
      <w:pPr>
        <w:pStyle w:val="Heading2"/>
      </w:pPr>
      <w:r>
        <w:t>Orientação ao corretor</w:t>
      </w:r>
    </w:p>
    <w:p>
      <w:r>
        <w:t>Explique que não é apenas “a seguradora aumentou o preço”. Mostre que a classe é um fator técnico do cálculo e que o uso do seguro pode afetar anos futuros.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classe</w:t>
      </w:r>
    </w:p>
    <w:p>
      <w:pPr>
        <w:pStyle w:val="ListBullet"/>
      </w:pPr>
      <w:r>
        <w:t>premio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`02_MasterDictionary/AUTO/AUTO-0008.md`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FAQ-AUTO-0009 - Por que o preço do seguro ficou mais alto?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FAQ-AUTO-0009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Por que o preço do seguro ficou mais alto?</w:t>
      </w:r>
    </w:p>
    <w:p>
      <w:pPr>
        <w:pStyle w:val="Heading2"/>
      </w:pPr>
      <w:r>
        <w:t>Resposta curta</w:t>
      </w:r>
    </w:p>
    <w:p>
      <w:r>
        <w:t>O prêmio pode subir por mudança de coberturas, classe, histórico de sinistro, perfil de risco ou condições do contrato.</w:t>
      </w:r>
    </w:p>
    <w:p>
      <w:pPr>
        <w:pStyle w:val="Heading2"/>
      </w:pPr>
      <w:r>
        <w:t>Resposta explicada</w:t>
      </w:r>
    </w:p>
    <w:p>
      <w:r>
        <w:t>保険料 não é calculado por um único fator. Ele pode mudar por causa da 等級, uso do seguro, idade, veículo, forma de pagamento, coberturas escolhidas e regras da seguradora. O corretor deve comparar a apólice anterior com a proposta atual.</w:t>
      </w:r>
    </w:p>
    <w:p>
      <w:pPr>
        <w:pStyle w:val="Heading2"/>
      </w:pPr>
      <w:r>
        <w:t>Orientação ao corretor</w:t>
      </w:r>
    </w:p>
    <w:p>
      <w:r>
        <w:t>Não responda de forma genérica. Identifique o motivo principal da mudança e explique com exemplos simples.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AUTO-0007 - 免責金額 - Franquia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`02_MasterDictionary/AUTO/AUTO-0009.md`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premio</w:t>
      </w:r>
    </w:p>
    <w:p>
      <w:pPr>
        <w:pStyle w:val="ListBullet"/>
      </w:pPr>
      <w:r>
        <w:t>renovacao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`02_MasterDictionary/AUTO/AUTO-0008.md`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FAQ-AUTO-0010 - Quando a seguradora paga a indenização?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FAQ-AUTO-0010</w:t>
      </w:r>
    </w:p>
    <w:p>
      <w:pPr>
        <w:pStyle w:val="Heading2"/>
      </w:pPr>
      <w:r>
        <w:t>Categoria</w:t>
      </w:r>
    </w:p>
    <w:p>
      <w:r>
        <w:t>FAQ</w:t>
      </w:r>
    </w:p>
    <w:p>
      <w:pPr>
        <w:pStyle w:val="Heading2"/>
      </w:pPr>
      <w:r>
        <w:t>Pergunta</w:t>
      </w:r>
    </w:p>
    <w:p>
      <w:r>
        <w:t>Quando a seguradora paga a indenização?</w:t>
      </w:r>
    </w:p>
    <w:p>
      <w:pPr>
        <w:pStyle w:val="Heading2"/>
      </w:pPr>
      <w:r>
        <w:t>Resposta curta</w:t>
      </w:r>
    </w:p>
    <w:p>
      <w:r>
        <w:t>Quando ocorre um evento coberto, os documentos são apresentados e a seguradora confirma que as condições da apólice foram cumpridas.</w:t>
      </w:r>
    </w:p>
    <w:p>
      <w:pPr>
        <w:pStyle w:val="Heading2"/>
      </w:pPr>
      <w:r>
        <w:t>Resposta explicada</w:t>
      </w:r>
    </w:p>
    <w:p>
      <w:r>
        <w:t>保険金 é a indenização paga pela seguradora. O pagamento depende da cobertura contratada, análise do acidente, documentos, responsabilidade, franquia quando aplicável e demais condições da apólice.</w:t>
      </w:r>
    </w:p>
    <w:p>
      <w:pPr>
        <w:pStyle w:val="Heading2"/>
      </w:pPr>
      <w:r>
        <w:t>Orientação ao corretor</w:t>
      </w:r>
    </w:p>
    <w:p>
      <w:r>
        <w:t>Explique o processo em etapas: ocorrência, comunicação, documentos, análise e pagamento. Evite prometer prazo ou valor sem confirmação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DIALOGUE-AUTO-0004</w:t>
      </w:r>
    </w:p>
    <w:p>
      <w:pPr>
        <w:pStyle w:val="ListBullet"/>
      </w:pPr>
      <w:r>
        <w:t>CASE-AUTO-0008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indenizacao</w:t>
      </w:r>
    </w:p>
    <w:p>
      <w:pPr>
        <w:pStyle w:val="ListBullet"/>
      </w:pPr>
      <w:r>
        <w:t>sinistro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`02_MasterDictionary/AUTO/AUTO-0010.md`</w:t>
      </w:r>
    </w:p>
    <w:p>
      <w:pPr>
        <w:pStyle w:val="ListBullet"/>
      </w:pPr>
      <w:r>
        <w:t>`02_MasterDictionary/AUTO/AUTO-0007.md`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