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AUTO_FAQ_0011_0020 - Segundo lote de FAQs AUTO</w:t>
      </w:r>
    </w:p>
    <w:p>
      <w:r>
        <w:br w:type="page"/>
      </w:r>
    </w:p>
    <w:p>
      <w:pPr>
        <w:pStyle w:val="Heading1"/>
      </w:pPr>
      <w:r>
        <w:t>FAQ-AUTO-0011 - Qual é a diferença entre 自賠責保険 e 任意保険?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FAQ-AUTO-0011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Qual é a diferença entre 自賠責保険 e 任意保険?</w:t>
      </w:r>
    </w:p>
    <w:p>
      <w:pPr>
        <w:pStyle w:val="Heading2"/>
      </w:pPr>
      <w:r>
        <w:t>Resposta curta</w:t>
      </w:r>
    </w:p>
    <w:p>
      <w:r>
        <w:t>自賠責保険 é obrigatório e limitado. 任意保険 é voluntário e amplia a proteção.</w:t>
      </w:r>
    </w:p>
    <w:p>
      <w:pPr>
        <w:pStyle w:val="Heading2"/>
      </w:pPr>
      <w:r>
        <w:t>Resposta explicada</w:t>
      </w:r>
    </w:p>
    <w:p>
      <w:r>
        <w:t>自賠責保険 é exigido por lei e tem finalidade básica. 任意保険 é contratado separadamente para complementar a proteção, incluindo danos materiais, proteção ao próprio veículo e outras coberturas.</w:t>
      </w:r>
    </w:p>
    <w:p>
      <w:pPr>
        <w:pStyle w:val="Heading2"/>
      </w:pPr>
      <w:r>
        <w:t>Orientação ao corretor</w:t>
      </w:r>
    </w:p>
    <w:p>
      <w:r>
        <w:t>Explique que “obrigatório” não significa “suficiente”. Use exemplos de danos materiais e próprio veículo para mostrar a limitação.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AUTO-0012 - 任意保険 - Seguro voluntário de automóvel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DIALOGUE-AUTO-0005</w:t>
      </w:r>
    </w:p>
    <w:p>
      <w:pPr>
        <w:pStyle w:val="ListBullet"/>
      </w:pPr>
      <w:r>
        <w:t>CASE-AUTO-0009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`02_MasterDictionary/AUTO/AUTO-0011.md`</w:t>
      </w:r>
    </w:p>
    <w:p>
      <w:pPr>
        <w:pStyle w:val="ListBullet"/>
      </w:pPr>
      <w:r>
        <w:t>Documento interno: `02_MasterDictionary/AUTO/AUTO-0012.md`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obrigatorio</w:t>
      </w:r>
    </w:p>
    <w:p>
      <w:pPr>
        <w:pStyle w:val="ListBullet"/>
      </w:pPr>
      <w:r>
        <w:t>voluntario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`02_MasterDictionary/AUTO/AUTO-0011.md`</w:t>
      </w:r>
    </w:p>
    <w:p>
      <w:pPr>
        <w:pStyle w:val="ListBullet"/>
      </w:pPr>
      <w:r>
        <w:t>`02_MasterDictionary/AUTO/AUTO-0012.md`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FAQ-AUTO-0012 - O seguro obrigatório é suficiente?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FAQ-AUTO-0012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O seguro obrigatório é suficiente?</w:t>
      </w:r>
    </w:p>
    <w:p>
      <w:pPr>
        <w:pStyle w:val="Heading2"/>
      </w:pPr>
      <w:r>
        <w:t>Resposta curta</w:t>
      </w:r>
    </w:p>
    <w:p>
      <w:r>
        <w:t>Na maioria dos atendimentos, deve-se explicar que ele é limitado e que o seguro voluntário costuma ser necessário para proteção mais ampla.</w:t>
      </w:r>
    </w:p>
    <w:p>
      <w:pPr>
        <w:pStyle w:val="Heading2"/>
      </w:pPr>
      <w:r>
        <w:t>Resposta explicada</w:t>
      </w:r>
    </w:p>
    <w:p>
      <w:r>
        <w:t>O seguro obrigatório não cobre todos os tipos de prejuízo. Ele não substitui as coberturas voluntárias para danos materiais, próprio veículo, assistência e outras proteções importantes.</w:t>
      </w:r>
    </w:p>
    <w:p>
      <w:pPr>
        <w:pStyle w:val="Heading2"/>
      </w:pPr>
      <w:r>
        <w:t>Orientação ao corretor</w:t>
      </w:r>
    </w:p>
    <w:p>
      <w:r>
        <w:t>Evite responder apenas “não”. Mostre quais riscos ficam fora ou podem ficar insuficientemente protegidos.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AUTO-0012 - 任意保険 - Seguro voluntário de automóvel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DIALOGUE-AUTO-0005</w:t>
      </w:r>
    </w:p>
    <w:p>
      <w:pPr>
        <w:pStyle w:val="ListBullet"/>
      </w:pPr>
      <w:r>
        <w:t>CASE-AUTO-0009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cobertura-limitada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`02_MasterDictionary/AUTO/AUTO-0011.md`</w:t>
      </w:r>
    </w:p>
    <w:p>
      <w:pPr>
        <w:pStyle w:val="ListBullet"/>
      </w:pPr>
      <w:r>
        <w:t>`02_MasterDictionary/AUTO/AUTO-0012.md`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FAQ-AUTO-0013 - Quando posso usar o serviço de assistência na estrada?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FAQ-AUTO-0013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Quando posso usar o serviço de assistência na estrada?</w:t>
      </w:r>
    </w:p>
    <w:p>
      <w:pPr>
        <w:pStyle w:val="Heading2"/>
      </w:pPr>
      <w:r>
        <w:t>Resposta curta</w:t>
      </w:r>
    </w:p>
    <w:p>
      <w:r>
        <w:t>Em situações como pane, guincho, bateria descarregada ou emergência prevista no contrato.</w:t>
      </w:r>
    </w:p>
    <w:p>
      <w:pPr>
        <w:pStyle w:val="Heading2"/>
      </w:pPr>
      <w:r>
        <w:t>Resposta explicada</w:t>
      </w:r>
    </w:p>
    <w:p>
      <w:r>
        <w:t>ロードサービス pode ajudar quando o veículo não consegue seguir viagem ou precisa de suporte emergencial. O tipo de serviço, distância de guincho e limites dependem da seguradora e da apólice.</w:t>
      </w:r>
    </w:p>
    <w:p>
      <w:pPr>
        <w:pStyle w:val="Heading2"/>
      </w:pPr>
      <w:r>
        <w:t>Orientação ao corretor</w:t>
      </w:r>
    </w:p>
    <w:p>
      <w:r>
        <w:t>Antes de orientar, confirme se o serviço está incluído e quais são os limites.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AUTO-0013 - ロードサービス - Assistência na estrada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DIALOGUE-AUTO-0006</w:t>
      </w:r>
    </w:p>
    <w:p>
      <w:pPr>
        <w:pStyle w:val="ListBullet"/>
      </w:pPr>
      <w:r>
        <w:t>CASE-AUTO-0010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assistencia</w:t>
      </w:r>
    </w:p>
    <w:p>
      <w:pPr>
        <w:pStyle w:val="ListBullet"/>
      </w:pPr>
      <w:r>
        <w:t>pane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`02_MasterDictionary/AUTO/AUTO-0013.md`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FAQ-AUTO-0014 - Para que serve a cobertura de advogado?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FAQ-AUTO-0014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Para que serve a cobertura de advogado?</w:t>
      </w:r>
    </w:p>
    <w:p>
      <w:pPr>
        <w:pStyle w:val="Heading2"/>
      </w:pPr>
      <w:r>
        <w:t>Resposta curta</w:t>
      </w:r>
    </w:p>
    <w:p>
      <w:r>
        <w:t>Ela pode ajudar com custos de advogado em disputas relacionadas a acidente, conforme a apólice.</w:t>
      </w:r>
    </w:p>
    <w:p>
      <w:pPr>
        <w:pStyle w:val="Heading2"/>
      </w:pPr>
      <w:r>
        <w:t>Resposta explicada</w:t>
      </w:r>
    </w:p>
    <w:p>
      <w:r>
        <w:t>弁護士費用特約 é útil quando há conflito sobre responsabilidade, indenização ou negociação após acidente. A cobertura depende das condições e limites contratados.</w:t>
      </w:r>
    </w:p>
    <w:p>
      <w:pPr>
        <w:pStyle w:val="Heading2"/>
      </w:pPr>
      <w:r>
        <w:t>Orientação ao corretor</w:t>
      </w:r>
    </w:p>
    <w:p>
      <w:r>
        <w:t>Explique que não é uma cobertura para qualquer problema jurídico; ela deve estar ligada às condições previstas no seguro.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AUTO-0014 - 弁護士費用特約 - Cobertura adicional de honorários advocatícios</w:t>
      </w:r>
    </w:p>
    <w:p>
      <w:pPr>
        <w:pStyle w:val="ListBullet"/>
      </w:pPr>
      <w:r>
        <w:t>AUTO-0019 - 事故受付 - Registro de aviso de acidente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advogado</w:t>
      </w:r>
    </w:p>
    <w:p>
      <w:pPr>
        <w:pStyle w:val="ListBullet"/>
      </w:pPr>
      <w:r>
        <w:t>disputa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`02_MasterDictionary/AUTO/AUTO-0014.md`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FAQ-AUTO-0015 - Quando tenho direito a carro substituto?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FAQ-AUTO-0015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Quando tenho direito a carro substituto?</w:t>
      </w:r>
    </w:p>
    <w:p>
      <w:pPr>
        <w:pStyle w:val="Heading2"/>
      </w:pPr>
      <w:r>
        <w:t>Resposta curta</w:t>
      </w:r>
    </w:p>
    <w:p>
      <w:r>
        <w:t>Quando a apólice inclui 代車費用特約 e o caso atende às condições da cobertura.</w:t>
      </w:r>
    </w:p>
    <w:p>
      <w:pPr>
        <w:pStyle w:val="Heading2"/>
      </w:pPr>
      <w:r>
        <w:t>Resposta explicada</w:t>
      </w:r>
    </w:p>
    <w:p>
      <w:r>
        <w:t>A cobertura de carro substituto pode ajudar quando o veículo segurado fica indisponível por evento coberto. É preciso verificar limite diário, período máximo e se o motivo está coberto.</w:t>
      </w:r>
    </w:p>
    <w:p>
      <w:pPr>
        <w:pStyle w:val="Heading2"/>
      </w:pPr>
      <w:r>
        <w:t>Orientação ao corretor</w:t>
      </w:r>
    </w:p>
    <w:p>
      <w:r>
        <w:t>Confirmar se a cobertura foi contratada antes de mencionar direito a carro substituto.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DIALOGUE-AUTO-0006</w:t>
      </w:r>
    </w:p>
    <w:p>
      <w:pPr>
        <w:pStyle w:val="ListBullet"/>
      </w:pPr>
      <w:r>
        <w:t>CASE-AUTO-0010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carro-substituto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`02_MasterDictionary/AUTO/AUTO-0015.md`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FAQ-AUTO-0016 - Quem pode dirigir o carro segurado?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FAQ-AUTO-0016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Quem pode dirigir o carro segurado?</w:t>
      </w:r>
    </w:p>
    <w:p>
      <w:pPr>
        <w:pStyle w:val="Heading2"/>
      </w:pPr>
      <w:r>
        <w:t>Resposta curta</w:t>
      </w:r>
    </w:p>
    <w:p>
      <w:r>
        <w:t>Depende da restrição de condutores e das condições da apólice.</w:t>
      </w:r>
    </w:p>
    <w:p>
      <w:pPr>
        <w:pStyle w:val="Heading2"/>
      </w:pPr>
      <w:r>
        <w:t>Resposta explicada</w:t>
      </w:r>
    </w:p>
    <w:p>
      <w:r>
        <w:t>運転者限定 define quem pode dirigir o veículo com cobertura. Se uma pessoa fora da condição contratual dirigir, pode haver problema na cobertura.</w:t>
      </w:r>
    </w:p>
    <w:p>
      <w:pPr>
        <w:pStyle w:val="Heading2"/>
      </w:pPr>
      <w:r>
        <w:t>Orientação ao corretor</w:t>
      </w:r>
    </w:p>
    <w:p>
      <w:r>
        <w:t>Pergunte quem dirige o carro na prática: titular, cônjuge, filhos, familiares ou funcionários.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AUTO-0017 - 年齢条件 - Condição de idade do condutor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DIALOGUE-AUTO-0007</w:t>
      </w:r>
    </w:p>
    <w:p>
      <w:pPr>
        <w:pStyle w:val="ListBullet"/>
      </w:pPr>
      <w:r>
        <w:t>CASE-AUTO-0011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condutor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`02_MasterDictionary/AUTO/AUTO-0016.md`</w:t>
      </w:r>
    </w:p>
    <w:p>
      <w:pPr>
        <w:pStyle w:val="ListBullet"/>
      </w:pPr>
      <w:r>
        <w:t>`02_MasterDictionary/AUTO/AUTO-0017.md`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FAQ-AUTO-0017 - A idade do motorista muda o preço do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FAQ-AUTO-0017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A idade do motorista muda o preço do seguro?</w:t>
      </w:r>
    </w:p>
    <w:p>
      <w:pPr>
        <w:pStyle w:val="Heading2"/>
      </w:pPr>
      <w:r>
        <w:t>Resposta curta</w:t>
      </w:r>
    </w:p>
    <w:p>
      <w:r>
        <w:t>Pode mudar, porque 年齢条件 influencia o risco, a cobertura e o cálculo do prêmio.</w:t>
      </w:r>
    </w:p>
    <w:p>
      <w:pPr>
        <w:pStyle w:val="Heading2"/>
      </w:pPr>
      <w:r>
        <w:t>Resposta explicada</w:t>
      </w:r>
    </w:p>
    <w:p>
      <w:r>
        <w:t>A condição de idade define quais motoristas estão cobertos. Quanto mais ampla a faixa de motoristas, especialmente incluindo jovens, maior pode ser o prêmio.</w:t>
      </w:r>
    </w:p>
    <w:p>
      <w:pPr>
        <w:pStyle w:val="Heading2"/>
      </w:pPr>
      <w:r>
        <w:t>Orientação ao corretor</w:t>
      </w:r>
    </w:p>
    <w:p>
      <w:r>
        <w:t>Não ajuste idade apenas para reduzir preço. Confirme quem realmente dirigirá o carro.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DIALOGUE-AUTO-0007</w:t>
      </w:r>
    </w:p>
    <w:p>
      <w:pPr>
        <w:pStyle w:val="ListBullet"/>
      </w:pPr>
      <w:r>
        <w:t>CASE-AUTO-0011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idade</w:t>
      </w:r>
    </w:p>
    <w:p>
      <w:pPr>
        <w:pStyle w:val="ListBullet"/>
      </w:pPr>
      <w:r>
        <w:t>premio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`02_MasterDictionary/AUTO/AUTO-0017.md`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FAQ-AUTO-0018 - Por que preciso informar a finalidade de uso do carro?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FAQ-AUTO-0018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Por que preciso informar a finalidade de uso do carro?</w:t>
      </w:r>
    </w:p>
    <w:p>
      <w:pPr>
        <w:pStyle w:val="Heading2"/>
      </w:pPr>
      <w:r>
        <w:t>Resposta curta</w:t>
      </w:r>
    </w:p>
    <w:p>
      <w:r>
        <w:t>Porque 使用目的 influencia o risco, as condições do contrato e o prêmio do seguro.</w:t>
      </w:r>
    </w:p>
    <w:p>
      <w:pPr>
        <w:pStyle w:val="Heading2"/>
      </w:pPr>
      <w:r>
        <w:t>Resposta explicada</w:t>
      </w:r>
    </w:p>
    <w:p>
      <w:r>
        <w:t>Usar o carro para lazer, ida ao trabalho ou atividade comercial pode representar riscos diferentes. A seguradora usa essa informação para avaliar o contrato.</w:t>
      </w:r>
    </w:p>
    <w:p>
      <w:pPr>
        <w:pStyle w:val="Heading2"/>
      </w:pPr>
      <w:r>
        <w:t>Orientação ao corretor</w:t>
      </w:r>
    </w:p>
    <w:p>
      <w:r>
        <w:t>Reforce que a informação deve refletir o uso real do veículo.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AUTO-0018 - 使用目的 - Finalidade de uso do veículo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uso-do-veiculo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`02_MasterDictionary/AUTO/AUTO-0018.md`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FAQ-AUTO-0019 - O que devo fazer logo após um acidente?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FAQ-AUTO-0019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O que devo fazer logo após um acidente?</w:t>
      </w:r>
    </w:p>
    <w:p>
      <w:pPr>
        <w:pStyle w:val="Heading2"/>
      </w:pPr>
      <w:r>
        <w:t>Resposta curta</w:t>
      </w:r>
    </w:p>
    <w:p>
      <w:r>
        <w:t>Garanta segurança, chame ajuda se necessário, registre com a polícia quando aplicável e avise a seguradora.</w:t>
      </w:r>
    </w:p>
    <w:p>
      <w:pPr>
        <w:pStyle w:val="Heading2"/>
      </w:pPr>
      <w:r>
        <w:t>Resposta explicada</w:t>
      </w:r>
    </w:p>
    <w:p>
      <w:r>
        <w:t>Após um acidente, o cliente deve priorizar segurança e atendimento médico. Depois, deve registrar as informações do acidente e fazer o 事故受付 para iniciar o processo junto à seguradora.</w:t>
      </w:r>
    </w:p>
    <w:p>
      <w:pPr>
        <w:pStyle w:val="Heading2"/>
      </w:pPr>
      <w:r>
        <w:t>Orientação ao corretor</w:t>
      </w:r>
    </w:p>
    <w:p>
      <w:r>
        <w:t>Evite orientar o cliente a negociar sozinho no local. Direcione para os procedimentos corretos.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DIALOGUE-AUTO-0008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acidente</w:t>
      </w:r>
    </w:p>
    <w:p>
      <w:pPr>
        <w:pStyle w:val="ListBullet"/>
      </w:pPr>
      <w:r>
        <w:t>aviso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`02_MasterDictionary/AUTO/AUTO-0019.md`</w:t>
      </w:r>
    </w:p>
    <w:p>
      <w:pPr>
        <w:pStyle w:val="ListBullet"/>
      </w:pPr>
      <w:r>
        <w:t>`02_MasterDictionary/AUTO/AUTO-0020.md`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FAQ-AUTO-0020 - Para que serve o certificado de acidente de trânsito?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FAQ-AUTO-0020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Para que serve o certificado de acidente de trânsito?</w:t>
      </w:r>
    </w:p>
    <w:p>
      <w:pPr>
        <w:pStyle w:val="Heading2"/>
      </w:pPr>
      <w:r>
        <w:t>Resposta curta</w:t>
      </w:r>
    </w:p>
    <w:p>
      <w:r>
        <w:t>Ele serve para comprovar oficialmente a ocorrência do acidente de trânsito.</w:t>
      </w:r>
    </w:p>
    <w:p>
      <w:pPr>
        <w:pStyle w:val="Heading2"/>
      </w:pPr>
      <w:r>
        <w:t>Resposta explicada</w:t>
      </w:r>
    </w:p>
    <w:p>
      <w:r>
        <w:t>交通事故証明書 pode ser solicitado em processos de seguro para confirmar que o acidente foi registrado. Ele ajuda a seguradora na análise do sinistro.</w:t>
      </w:r>
    </w:p>
    <w:p>
      <w:pPr>
        <w:pStyle w:val="Heading2"/>
      </w:pPr>
      <w:r>
        <w:t>Orientação ao corretor</w:t>
      </w:r>
    </w:p>
    <w:p>
      <w:r>
        <w:t>Explique que o documento pode ser importante e que o registro adequado do acidente facilita o processo.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DIALOGUE-AUTO-0008</w:t>
      </w:r>
    </w:p>
    <w:p>
      <w:pPr>
        <w:pStyle w:val="ListBullet"/>
      </w:pPr>
      <w:r>
        <w:t>CASE-AUTO-0012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`02_MasterDictionary/AUTO/AUTO-0020.md`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certificado</w:t>
      </w:r>
    </w:p>
    <w:p>
      <w:pPr>
        <w:pStyle w:val="ListBullet"/>
      </w:pPr>
      <w:r>
        <w:t>acidente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`02_MasterDictionary/AUTO/AUTO-0020.md`</w:t>
      </w:r>
    </w:p>
    <w:p>
      <w:pPr>
        <w:pStyle w:val="ListBullet"/>
      </w:pPr>
      <w:r>
        <w:t>`02_MasterDictionary/AUTO/AUTO-0019.md`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