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Constituição Editorial do Projeto</w:t>
      </w:r>
    </w:p>
    <w:p>
      <w:pPr>
        <w:pStyle w:val="Heading2"/>
      </w:pPr>
      <w:r>
        <w:t>Finalidade</w:t>
      </w:r>
    </w:p>
    <w:p>
      <w:r>
        <w:t>Este documento consolida as regras permanentes do projeto JP-BR Insurance Knowledge Base (JB-IKB).</w:t>
      </w:r>
    </w:p>
    <w:p>
      <w:r>
        <w:t>Ele funciona como a constituição editorial do projeto e deve orientar todas as decisões de produção, tradução, numeração, redação, revisão, referências cruzadas e publicação.</w:t>
      </w:r>
    </w:p>
    <w:p>
      <w:pPr>
        <w:pStyle w:val="Heading2"/>
      </w:pPr>
      <w:r>
        <w:t>Especificação oficial</w:t>
      </w:r>
    </w:p>
    <w:p>
      <w:r>
        <w:t>O `README.md` é a especificação oficial do projeto. Nenhum documento deve contrariar sua estrutura, missão, padrões de verbetes, regras de idioma ou fluxo de formatos.</w:t>
      </w:r>
    </w:p>
    <w:p>
      <w:r>
        <w:t>O `EDITORIAL_RULES.md` define como a especificação será aplicada no trabalho editorial diário.</w:t>
      </w:r>
    </w:p>
    <w:p>
      <w:pPr>
        <w:pStyle w:val="Heading2"/>
      </w:pPr>
      <w:r>
        <w:t>Regras principais</w:t>
      </w:r>
    </w:p>
    <w:p>
      <w:pPr>
        <w:pStyle w:val="ListBullet"/>
      </w:pPr>
      <w:r>
        <w:t>Nunca alterar traduções existentes sem justificativa documentada.</w:t>
      </w:r>
    </w:p>
    <w:p>
      <w:pPr>
        <w:pStyle w:val="ListBullet"/>
      </w:pPr>
      <w:r>
        <w:t>Nunca duplicar verbetes.</w:t>
      </w:r>
    </w:p>
    <w:p>
      <w:pPr>
        <w:pStyle w:val="ListBullet"/>
      </w:pPr>
      <w:r>
        <w:t>Sempre criar referências cruzadas entre documentos relacionados.</w:t>
      </w:r>
    </w:p>
    <w:p>
      <w:pPr>
        <w:pStyle w:val="ListBullet"/>
      </w:pPr>
      <w:r>
        <w:t>Sempre utilizar linguagem natural.</w:t>
      </w:r>
    </w:p>
    <w:p>
      <w:pPr>
        <w:pStyle w:val="ListBullet"/>
      </w:pPr>
      <w:r>
        <w:t>Sempre escrever pensando no atendimento entre corretor japonês e cliente brasileiro residente no Japão.</w:t>
      </w:r>
    </w:p>
    <w:p>
      <w:pPr>
        <w:pStyle w:val="ListBullet"/>
      </w:pPr>
      <w:r>
        <w:t>Nunca usar romaji.</w:t>
      </w:r>
    </w:p>
    <w:p>
      <w:pPr>
        <w:pStyle w:val="ListBullet"/>
      </w:pPr>
      <w:r>
        <w:t>Priorizar a recuperacao em japones para o corretor nativo japones, sem reduzir a clareza em portugues brasileiro para o cliente.</w:t>
      </w:r>
    </w:p>
    <w:p>
      <w:pPr>
        <w:pStyle w:val="ListBullet"/>
      </w:pPr>
      <w:r>
        <w:t>Resolver problemas recorrentes pela causa raiz, com validacao objetiva, antes de continuar a producao em massa.</w:t>
      </w:r>
    </w:p>
    <w:p>
      <w:pPr>
        <w:pStyle w:val="Heading2"/>
      </w:pPr>
      <w:r>
        <w:t>Escopo permanente</w:t>
      </w:r>
    </w:p>
    <w:p>
      <w:r>
        <w:t>Este arquivo deverá concentrar regras permanentes sobre:</w:t>
      </w:r>
    </w:p>
    <w:p>
      <w:pPr>
        <w:pStyle w:val="ListBullet"/>
      </w:pPr>
      <w:r>
        <w:t>como traduzir cada termo</w:t>
      </w:r>
    </w:p>
    <w:p>
      <w:pPr>
        <w:pStyle w:val="ListBullet"/>
      </w:pPr>
      <w:r>
        <w:t>como numerar verbetes</w:t>
      </w:r>
    </w:p>
    <w:p>
      <w:pPr>
        <w:pStyle w:val="ListBullet"/>
      </w:pPr>
      <w:r>
        <w:t>como escrever títulos</w:t>
      </w:r>
    </w:p>
    <w:p>
      <w:pPr>
        <w:pStyle w:val="ListBullet"/>
      </w:pPr>
      <w:r>
        <w:t>como fazer referências</w:t>
      </w:r>
    </w:p>
    <w:p>
      <w:pPr>
        <w:pStyle w:val="ListBullet"/>
      </w:pPr>
      <w:r>
        <w:t>como escrever FAQs</w:t>
      </w:r>
    </w:p>
    <w:p>
      <w:pPr>
        <w:pStyle w:val="ListBullet"/>
      </w:pPr>
      <w:r>
        <w:t>como escrever diálogos</w:t>
      </w:r>
    </w:p>
    <w:p>
      <w:pPr>
        <w:pStyle w:val="ListBullet"/>
      </w:pPr>
      <w:r>
        <w:t>como escrever estudos de caso</w:t>
      </w:r>
    </w:p>
    <w:p>
      <w:pPr>
        <w:pStyle w:val="ListBullet"/>
      </w:pPr>
      <w:r>
        <w:t>como criar e manter referências cruzadas</w:t>
      </w:r>
    </w:p>
    <w:p>
      <w:pPr>
        <w:pStyle w:val="ListBullet"/>
      </w:pPr>
      <w:r>
        <w:t>como controlar versões, datas, autores e histórico editorial</w:t>
      </w:r>
    </w:p>
    <w:p>
      <w:pPr>
        <w:pStyle w:val="ListBullet"/>
      </w:pPr>
      <w:r>
        <w:t>como manter consistência terminológica entre todos os documentos</w:t>
      </w:r>
    </w:p>
    <w:p>
      <w:pPr>
        <w:pStyle w:val="Heading2"/>
      </w:pPr>
      <w:r>
        <w:t>Estilo linguístico</w:t>
      </w:r>
    </w:p>
    <w:p>
      <w:pPr>
        <w:pStyle w:val="ListBullet"/>
      </w:pPr>
      <w:r>
        <w:t>Japonês: corporativo, claro e adequado ao contexto profissional de seguros.</w:t>
      </w:r>
    </w:p>
    <w:p>
      <w:pPr>
        <w:pStyle w:val="ListBullet"/>
      </w:pPr>
      <w:r>
        <w:t>Português brasileiro: simples, natural e orientado à compreensão do cliente.</w:t>
      </w:r>
    </w:p>
    <w:p>
      <w:pPr>
        <w:pStyle w:val="ListBullet"/>
      </w:pPr>
      <w:r>
        <w:t>Evitar traduções literais quando elas prejudicarem a compreensão.</w:t>
      </w:r>
    </w:p>
    <w:p>
      <w:pPr>
        <w:pStyle w:val="Heading2"/>
      </w:pPr>
      <w:r>
        <w:t>Regras de tradução</w:t>
      </w:r>
    </w:p>
    <w:p>
      <w:r>
        <w:t>Cada termo técnico deverá ter uma tradução principal e, quando necessário, notas de uso.</w:t>
      </w:r>
    </w:p>
    <w:p>
      <w:r>
        <w:t>A tradução deverá priorizar:</w:t>
      </w:r>
    </w:p>
    <w:p>
      <w:pPr>
        <w:pStyle w:val="ListBullet"/>
      </w:pPr>
      <w:r>
        <w:t>precisão técnica</w:t>
      </w:r>
    </w:p>
    <w:p>
      <w:pPr>
        <w:pStyle w:val="ListBullet"/>
      </w:pPr>
      <w:r>
        <w:t>compreensão pelo cliente brasileiro</w:t>
      </w:r>
    </w:p>
    <w:p>
      <w:pPr>
        <w:pStyle w:val="ListBullet"/>
      </w:pPr>
      <w:r>
        <w:t>naturalidade no atendimento</w:t>
      </w:r>
    </w:p>
    <w:p>
      <w:pPr>
        <w:pStyle w:val="ListBullet"/>
      </w:pPr>
      <w:r>
        <w:t>consistência com traduções já aprovadas</w:t>
      </w:r>
    </w:p>
    <w:p>
      <w:pPr>
        <w:pStyle w:val="ListBullet"/>
      </w:pPr>
      <w:r>
        <w:t>adequação ao mercado de seguros no Japão</w:t>
      </w:r>
    </w:p>
    <w:p>
      <w:r>
        <w:t>Quando uma tradução literal causar confusão, deverá ser usada uma explicação funcional em português brasileiro.</w:t>
      </w:r>
    </w:p>
    <w:p>
      <w:pPr>
        <w:pStyle w:val="Heading2"/>
      </w:pPr>
      <w:r>
        <w:t>Numeração de verbetes</w:t>
      </w:r>
    </w:p>
    <w:p>
      <w:r>
        <w:t>Cada verbete deverá receber um código único, formado por:</w:t>
      </w:r>
    </w:p>
    <w:p>
      <w:r>
        <w:t>```text</w:t>
      </w:r>
    </w:p>
    <w:p>
      <w:r>
        <w:t>CATEGORIA-NÚMERO</w:t>
      </w:r>
    </w:p>
    <w:p>
      <w:r>
        <w:t>```</w:t>
      </w:r>
    </w:p>
    <w:p>
      <w:r>
        <w:t>Exemplos:</w:t>
      </w:r>
    </w:p>
    <w:p>
      <w:r>
        <w:t>```text</w:t>
      </w:r>
    </w:p>
    <w:p>
      <w:r>
        <w:t>AUTO-0001</w:t>
      </w:r>
    </w:p>
    <w:p>
      <w:r>
        <w:t>VIDA-0001</w:t>
      </w:r>
    </w:p>
    <w:p>
      <w:r>
        <w:t>MED-0001</w:t>
      </w:r>
    </w:p>
    <w:p>
      <w:r>
        <w:t>FAQ-0001</w:t>
      </w:r>
    </w:p>
    <w:p>
      <w:r>
        <w:t>CASE-0001</w:t>
      </w:r>
    </w:p>
    <w:p>
      <w:r>
        <w:t>```</w:t>
      </w:r>
    </w:p>
    <w:p>
      <w:r>
        <w:t>O número deverá ter quatro dígitos e nunca deverá ser reutilizado.</w:t>
      </w:r>
    </w:p>
    <w:p>
      <w:pPr>
        <w:pStyle w:val="Heading2"/>
      </w:pPr>
      <w:r>
        <w:t>Títulos</w:t>
      </w:r>
    </w:p>
    <w:p>
      <w:r>
        <w:t>Os títulos devem ser claros, objetivos e consistentes.</w:t>
      </w:r>
    </w:p>
    <w:p>
      <w:r>
        <w:t>Padrão recomendado:</w:t>
      </w:r>
    </w:p>
    <w:p>
      <w:r>
        <w:t>```text</w:t>
      </w:r>
    </w:p>
    <w:p>
      <w:r>
        <w:t>Código - Termo Japonês - Tradução em Português</w:t>
      </w:r>
    </w:p>
    <w:p>
      <w:r>
        <w:t>```</w:t>
      </w:r>
    </w:p>
    <w:p>
      <w:r>
        <w:t>Exemplo:</w:t>
      </w:r>
    </w:p>
    <w:p>
      <w:r>
        <w:t>```text</w:t>
      </w:r>
    </w:p>
    <w:p>
      <w:r>
        <w:t>AUTO-0001 - 自動車保険 - Seguro de automóvel</w:t>
      </w:r>
    </w:p>
    <w:p>
      <w:r>
        <w:t>```</w:t>
      </w:r>
    </w:p>
    <w:p>
      <w:r>
        <w:t>Títulos de FAQ devem ser escritos como perguntas reais de atendimento.</w:t>
      </w:r>
    </w:p>
    <w:p>
      <w:r>
        <w:t>Títulos de diálogos devem indicar o contexto prático da conversa.</w:t>
      </w:r>
    </w:p>
    <w:p>
      <w:r>
        <w:t>Títulos de estudos de caso devem indicar situação, produto e problema central.</w:t>
      </w:r>
    </w:p>
    <w:p>
      <w:pPr>
        <w:pStyle w:val="Heading2"/>
      </w:pPr>
      <w:r>
        <w:t>Consistência terminológica</w:t>
      </w:r>
    </w:p>
    <w:p>
      <w:r>
        <w:t>Todo novo conteúdo deve respeitar os termos já definidos no glossário, no dicionário mestre e nos documentos anteriores. Quando um novo termo técnico for criado, ele deverá ser registrado com código, categoria, definição, explicação simplificada e referências cruzadas.</w:t>
      </w:r>
    </w:p>
    <w:p>
      <w:r>
        <w:t>Termos gerais que aparecem em mais de uma categoria, como `保険料`, `契約者`, `被保険者`, `保険証券`, `告知義務` e `支払査定`, devem ter uma traducao principal no glossario mestre. As categorias podem ter verbetes proprios quando o uso pratico muda por produto, mas devem apontar para a traducao principal e indicar a variacao de contexto.</w:t>
      </w:r>
    </w:p>
    <w:p>
      <w:r>
        <w:t>Duplicidade tecnica aceitavel:</w:t>
      </w:r>
    </w:p>
    <w:p>
      <w:pPr>
        <w:pStyle w:val="ListBullet"/>
      </w:pPr>
      <w:r>
        <w:t>mesmo termo japones em produtos diferentes com aplicacao pratica diferente</w:t>
      </w:r>
    </w:p>
    <w:p>
      <w:pPr>
        <w:pStyle w:val="ListBullet"/>
      </w:pPr>
      <w:r>
        <w:t>mesma traducao em portugues para conceito geral usado em varias categorias</w:t>
      </w:r>
    </w:p>
    <w:p>
      <w:pPr>
        <w:pStyle w:val="ListBullet"/>
      </w:pPr>
      <w:r>
        <w:t>termo geral repetido quando o atendimento exige explicacao especifica por produto</w:t>
      </w:r>
    </w:p>
    <w:p>
      <w:r>
        <w:t>Duplicidade tecnica nao aceitavel:</w:t>
      </w:r>
    </w:p>
    <w:p>
      <w:pPr>
        <w:pStyle w:val="ListBullet"/>
      </w:pPr>
      <w:r>
        <w:t>dois codigos na mesma categoria para o mesmo conceito sem justificativa</w:t>
      </w:r>
    </w:p>
    <w:p>
      <w:pPr>
        <w:pStyle w:val="ListBullet"/>
      </w:pPr>
      <w:r>
        <w:t>traducao diferente para o mesmo termo sem nota editorial</w:t>
      </w:r>
    </w:p>
    <w:p>
      <w:pPr>
        <w:pStyle w:val="ListBullet"/>
      </w:pPr>
      <w:r>
        <w:t>referencia cruzada apontando para documento inexistente</w:t>
      </w:r>
    </w:p>
    <w:p>
      <w:pPr>
        <w:pStyle w:val="Heading2"/>
      </w:pPr>
      <w:r>
        <w:t>Referências</w:t>
      </w:r>
    </w:p>
    <w:p>
      <w:r>
        <w:t>Referências devem indicar a origem técnica da informação sempre que houver fonte, norma, documento interno, termo relacionado ou conteúdo já existente.</w:t>
      </w:r>
    </w:p>
    <w:p>
      <w:r>
        <w:t>Quando não houver fonte externa, a referência deve apontar para os documentos internos relacionados.</w:t>
      </w:r>
    </w:p>
    <w:p>
      <w:pPr>
        <w:pStyle w:val="Heading2"/>
      </w:pPr>
      <w:r>
        <w:t>FAQs</w:t>
      </w:r>
    </w:p>
    <w:p>
      <w:r>
        <w:t>Cada FAQ deverá conter:</w:t>
      </w:r>
    </w:p>
    <w:p>
      <w:pPr>
        <w:pStyle w:val="ListBullet"/>
      </w:pPr>
      <w:r>
        <w:t>Código</w:t>
      </w:r>
    </w:p>
    <w:p>
      <w:pPr>
        <w:pStyle w:val="ListBullet"/>
      </w:pPr>
      <w:r>
        <w:t>Pergunta</w:t>
      </w:r>
    </w:p>
    <w:p>
      <w:pPr>
        <w:pStyle w:val="ListBullet"/>
      </w:pPr>
      <w:r>
        <w:t>Resposta técnica</w:t>
      </w:r>
    </w:p>
    <w:p>
      <w:pPr>
        <w:pStyle w:val="ListBullet"/>
      </w:pPr>
      <w:r>
        <w:t>Como responder ao cliente brasileiro</w:t>
      </w:r>
    </w:p>
    <w:p>
      <w:pPr>
        <w:pStyle w:val="ListBullet"/>
      </w:pPr>
      <w:r>
        <w:t>Resposta curta, quando a FAQ for usada diretamente em materiais de treinamento rapido</w:t>
      </w:r>
    </w:p>
    <w:p>
      <w:pPr>
        <w:pStyle w:val="ListBullet"/>
      </w:pPr>
      <w:r>
        <w:t>Resposta explicada, quando a pergunta envolver objecao, clausula sensivel ou risco de ma interpretacao</w:t>
      </w:r>
    </w:p>
    <w:p>
      <w:pPr>
        <w:pStyle w:val="ListBullet"/>
      </w:pPr>
      <w:r>
        <w:t>Termos relacionados</w:t>
      </w:r>
    </w:p>
    <w:p>
      <w:pPr>
        <w:pStyle w:val="ListBullet"/>
      </w:pPr>
      <w:r>
        <w:t>Referências cruzadas</w:t>
      </w:r>
    </w:p>
    <w:p>
      <w:pPr>
        <w:pStyle w:val="ListBullet"/>
      </w:pPr>
      <w:r>
        <w:t>Tags</w:t>
      </w:r>
    </w:p>
    <w:p>
      <w:r>
        <w:t>A pergunta deve refletir uma dúvida real de atendimento.</w:t>
      </w:r>
    </w:p>
    <w:p>
      <w:r>
        <w:t>A resposta deve ser clara, direta e adequada ao cliente brasileiro.</w:t>
      </w:r>
    </w:p>
    <w:p>
      <w:r>
        <w:t>Para recuperacao no NotebookLM, cada FAQ deve conter pelo menos uma frase natural em japones que represente como o corretor pesquisaria a duvida.</w:t>
      </w:r>
    </w:p>
    <w:p>
      <w:pPr>
        <w:pStyle w:val="Heading2"/>
      </w:pPr>
      <w:r>
        <w:t>Diálogos</w:t>
      </w:r>
    </w:p>
    <w:p>
      <w:r>
        <w:t>Cada diálogo deverá conter:</w:t>
      </w:r>
    </w:p>
    <w:p>
      <w:pPr>
        <w:pStyle w:val="ListBullet"/>
      </w:pPr>
      <w:r>
        <w:t>Código</w:t>
      </w:r>
    </w:p>
    <w:p>
      <w:pPr>
        <w:pStyle w:val="ListBullet"/>
      </w:pPr>
      <w:r>
        <w:t>Situação de atendimento</w:t>
      </w:r>
    </w:p>
    <w:p>
      <w:pPr>
        <w:pStyle w:val="ListBullet"/>
      </w:pPr>
      <w:r>
        <w:t>Participantes</w:t>
      </w:r>
    </w:p>
    <w:p>
      <w:pPr>
        <w:pStyle w:val="ListBullet"/>
      </w:pPr>
      <w:r>
        <w:t>Versão em japonês</w:t>
      </w:r>
    </w:p>
    <w:p>
      <w:pPr>
        <w:pStyle w:val="ListBullet"/>
      </w:pPr>
      <w:r>
        <w:t>Versão em português brasileiro</w:t>
      </w:r>
    </w:p>
    <w:p>
      <w:pPr>
        <w:pStyle w:val="ListBullet"/>
      </w:pPr>
      <w:r>
        <w:t>Notas culturais ou comerciais, quando necessário</w:t>
      </w:r>
    </w:p>
    <w:p>
      <w:pPr>
        <w:pStyle w:val="ListBullet"/>
      </w:pPr>
      <w:r>
        <w:t>Termos relacionados</w:t>
      </w:r>
    </w:p>
    <w:p>
      <w:pPr>
        <w:pStyle w:val="ListBullet"/>
      </w:pPr>
      <w:r>
        <w:t>Referências cruzadas</w:t>
      </w:r>
    </w:p>
    <w:p>
      <w:r>
        <w:t>Os diálogos devem representar conversas naturais entre corretor japonês e cliente brasileiro residente no Japão.</w:t>
      </w:r>
    </w:p>
    <w:p>
      <w:r>
        <w:t>Os dialogos sao documentos centrais para o objetivo comercial do projeto. Portanto, o padrao completo e obrigatorio:</w:t>
      </w:r>
    </w:p>
    <w:p>
      <w:pPr>
        <w:pStyle w:val="ListBullet"/>
      </w:pPr>
      <w:r>
        <w:t>Participantes</w:t>
      </w:r>
    </w:p>
    <w:p>
      <w:pPr>
        <w:pStyle w:val="ListBullet"/>
      </w:pPr>
      <w:r>
        <w:t>Versao em japones</w:t>
      </w:r>
    </w:p>
    <w:p>
      <w:pPr>
        <w:pStyle w:val="ListBullet"/>
      </w:pPr>
      <w:r>
        <w:t>Versao em portugues brasileiro</w:t>
      </w:r>
    </w:p>
    <w:p>
      <w:pPr>
        <w:pStyle w:val="ListBullet"/>
      </w:pPr>
      <w:r>
        <w:t>Notas culturais ou comerciais</w:t>
      </w:r>
    </w:p>
    <w:p>
      <w:pPr>
        <w:pStyle w:val="ListBullet"/>
      </w:pPr>
      <w:r>
        <w:t>Pontos de atencao para o corretor</w:t>
      </w:r>
    </w:p>
    <w:p>
      <w:pPr>
        <w:pStyle w:val="ListBullet"/>
      </w:pPr>
      <w:r>
        <w:t>Termos relacionados</w:t>
      </w:r>
    </w:p>
    <w:p>
      <w:pPr>
        <w:pStyle w:val="ListBullet"/>
      </w:pPr>
      <w:r>
        <w:t>FAQs relacionadas</w:t>
      </w:r>
    </w:p>
    <w:p>
      <w:pPr>
        <w:pStyle w:val="ListBullet"/>
      </w:pPr>
      <w:r>
        <w:t>Casos relacionados</w:t>
      </w:r>
    </w:p>
    <w:p>
      <w:pPr>
        <w:pStyle w:val="ListBullet"/>
      </w:pPr>
      <w:r>
        <w:t>Referencias cruzadas</w:t>
      </w:r>
    </w:p>
    <w:p>
      <w:r>
        <w:t>Dialogos gerados apenas como lista generica de falas devem ser tratados como rascunho e normalizados antes de compor pacotes NotebookLM.</w:t>
      </w:r>
    </w:p>
    <w:p>
      <w:pPr>
        <w:pStyle w:val="Heading2"/>
      </w:pPr>
      <w:r>
        <w:t>Estudos de caso</w:t>
      </w:r>
    </w:p>
    <w:p>
      <w:r>
        <w:t>Cada estudo de caso deverá conter:</w:t>
      </w:r>
    </w:p>
    <w:p>
      <w:pPr>
        <w:pStyle w:val="ListBullet"/>
      </w:pPr>
      <w:r>
        <w:t>Código</w:t>
      </w:r>
    </w:p>
    <w:p>
      <w:pPr>
        <w:pStyle w:val="ListBullet"/>
      </w:pPr>
      <w:r>
        <w:t>Produto ou categoria</w:t>
      </w:r>
    </w:p>
    <w:p>
      <w:pPr>
        <w:pStyle w:val="ListBullet"/>
      </w:pPr>
      <w:r>
        <w:t>Situação</w:t>
      </w:r>
    </w:p>
    <w:p>
      <w:pPr>
        <w:pStyle w:val="ListBullet"/>
      </w:pPr>
      <w:r>
        <w:t>Problema</w:t>
      </w:r>
    </w:p>
    <w:p>
      <w:pPr>
        <w:pStyle w:val="ListBullet"/>
      </w:pPr>
      <w:r>
        <w:t>Análise</w:t>
      </w:r>
    </w:p>
    <w:p>
      <w:pPr>
        <w:pStyle w:val="ListBullet"/>
      </w:pPr>
      <w:r>
        <w:t>Orientação ao corretor</w:t>
      </w:r>
    </w:p>
    <w:p>
      <w:pPr>
        <w:pStyle w:val="ListBullet"/>
      </w:pPr>
      <w:r>
        <w:t>Como explicar ao cliente brasileiro</w:t>
      </w:r>
    </w:p>
    <w:p>
      <w:pPr>
        <w:pStyle w:val="ListBullet"/>
      </w:pPr>
      <w:r>
        <w:t>Termos relacionados</w:t>
      </w:r>
    </w:p>
    <w:p>
      <w:pPr>
        <w:pStyle w:val="ListBullet"/>
      </w:pPr>
      <w:r>
        <w:t>FAQs relacionadas</w:t>
      </w:r>
    </w:p>
    <w:p>
      <w:pPr>
        <w:pStyle w:val="ListBullet"/>
      </w:pPr>
      <w:r>
        <w:t>Referências cruzadas</w:t>
      </w:r>
    </w:p>
    <w:p>
      <w:pPr>
        <w:pStyle w:val="ListBullet"/>
      </w:pPr>
      <w:r>
        <w:t>Histórico de revisão</w:t>
      </w:r>
    </w:p>
    <w:p>
      <w:r>
        <w:t>O estudo de caso deve ajudar o corretor a tomar decisão prática durante o atendimento.</w:t>
      </w:r>
    </w:p>
    <w:p>
      <w:pPr>
        <w:pStyle w:val="Heading2"/>
      </w:pPr>
      <w:r>
        <w:t>Formatos de entrega</w:t>
      </w:r>
    </w:p>
    <w:p>
      <w:r>
        <w:t>Cada entrega editorial deverá ser preparada, quando aplicável, nos seguintes formatos:</w:t>
      </w:r>
    </w:p>
    <w:p>
      <w:r>
        <w:t>```text</w:t>
      </w:r>
    </w:p>
    <w:p>
      <w:r>
        <w:t>Markdown</w:t>
      </w:r>
    </w:p>
    <w:p>
      <w:r>
        <w:t>↓</w:t>
      </w:r>
    </w:p>
    <w:p>
      <w:r>
        <w:t>DOCX</w:t>
      </w:r>
    </w:p>
    <w:p>
      <w:r>
        <w:t>↓</w:t>
      </w:r>
    </w:p>
    <w:p>
      <w:r>
        <w:t>PDF</w:t>
      </w:r>
    </w:p>
    <w:p>
      <w:r>
        <w:t>```</w:t>
      </w:r>
    </w:p>
    <w:p>
      <w:pPr>
        <w:pStyle w:val="Heading2"/>
      </w:pPr>
      <w:r>
        <w:t>Controle editorial</w:t>
      </w:r>
    </w:p>
    <w:p>
      <w:r>
        <w:t>Cada documento deverá conter:</w:t>
      </w:r>
    </w:p>
    <w:p>
      <w:pPr>
        <w:pStyle w:val="ListBullet"/>
      </w:pPr>
      <w:r>
        <w:t>Versão</w:t>
      </w:r>
    </w:p>
    <w:p>
      <w:pPr>
        <w:pStyle w:val="ListBullet"/>
      </w:pPr>
      <w:r>
        <w:t>Data</w:t>
      </w:r>
    </w:p>
    <w:p>
      <w:pPr>
        <w:pStyle w:val="ListBullet"/>
      </w:pPr>
      <w:r>
        <w:t>Histórico</w:t>
      </w:r>
    </w:p>
    <w:p>
      <w:pPr>
        <w:pStyle w:val="ListBullet"/>
      </w:pPr>
      <w:r>
        <w:t>Autor</w:t>
      </w:r>
    </w:p>
    <w:p>
      <w:pPr>
        <w:pStyle w:val="ListBullet"/>
      </w:pPr>
      <w:r>
        <w:t>Referências</w:t>
      </w:r>
    </w:p>
    <w:p>
      <w:pPr>
        <w:pStyle w:val="ListBullet"/>
      </w:pPr>
      <w:r>
        <w:t>Veja também</w:t>
      </w:r>
    </w:p>
    <w:p>
      <w:pPr>
        <w:pStyle w:val="Heading2"/>
      </w:pPr>
      <w:r>
        <w:t>Referências cruzadas</w:t>
      </w:r>
    </w:p>
    <w:p>
      <w:r>
        <w:t>Todo documento deve indicar documentos relacionados na seção `Veja também`. Verbete, FAQ, diálogo e estudo de caso devem se conectar sempre que tratarem do mesmo termo, produto, situação de atendimento ou regra prática.</w:t>
      </w:r>
    </w:p>
    <w:p>
      <w:pPr>
        <w:pStyle w:val="Heading2"/>
      </w:pPr>
      <w:r>
        <w:t>Camada NotebookLM</w:t>
      </w:r>
    </w:p>
    <w:p>
      <w:r>
        <w:t>O projeto deve possuir uma camada de consulta voltada ao corretor japones. Essa camada nao substitui os verbetes, FAQs, dialogos e casos; ela organiza o conteudo para recuperacao pela IA.</w:t>
      </w:r>
    </w:p>
    <w:p>
      <w:r>
        <w:t>Cada categoria deve possuir pacotes NotebookLM com:</w:t>
      </w:r>
    </w:p>
    <w:p>
      <w:pPr>
        <w:pStyle w:val="ListBullet"/>
      </w:pPr>
      <w:r>
        <w:t>titulo em portugues e termos-chave em japones</w:t>
      </w:r>
    </w:p>
    <w:p>
      <w:pPr>
        <w:pStyle w:val="ListBullet"/>
      </w:pPr>
      <w:r>
        <w:t>resumo operacional em portugues</w:t>
      </w:r>
    </w:p>
    <w:p>
      <w:pPr>
        <w:pStyle w:val="ListBullet"/>
      </w:pPr>
      <w:r>
        <w:t>perguntas naturais em japones que o corretor faria</w:t>
      </w:r>
    </w:p>
    <w:p>
      <w:pPr>
        <w:pStyle w:val="ListBullet"/>
      </w:pPr>
      <w:r>
        <w:t>mapa de termos japoneses para explicacoes em portugues brasileiro</w:t>
      </w:r>
    </w:p>
    <w:p>
      <w:pPr>
        <w:pStyle w:val="ListBullet"/>
      </w:pPr>
      <w:r>
        <w:t>frases prontas para atendimento</w:t>
      </w:r>
    </w:p>
    <w:p>
      <w:pPr>
        <w:pStyle w:val="ListBullet"/>
      </w:pPr>
      <w:r>
        <w:t>alertas do que nao prometer ao cliente</w:t>
      </w:r>
    </w:p>
    <w:p>
      <w:pPr>
        <w:pStyle w:val="ListBullet"/>
      </w:pPr>
      <w:r>
        <w:t>referencias cruzadas para verbetes, FAQs, dialogos e casos</w:t>
      </w:r>
    </w:p>
    <w:p>
      <w:pPr>
        <w:pStyle w:val="Heading2"/>
      </w:pPr>
      <w:r>
        <w:t>Pastas por produto</w:t>
      </w:r>
    </w:p>
    <w:p>
      <w:r>
        <w:t>As pastas `04_Automobile`, `05_Life`, `06_Medical`, `07_Fire`, `08_Housing`, `09_Business`, `10_Accident`, `11_Sales` e `12_Service` devem ser usadas como guias de navegacao por produto ou area, nao como duplicacao do dicionario mestre.</w:t>
      </w:r>
    </w:p>
    <w:p>
      <w:r>
        <w:t>O conteudo tecnico oficial continua em:</w:t>
      </w:r>
    </w:p>
    <w:p>
      <w:pPr>
        <w:pStyle w:val="ListBullet"/>
      </w:pPr>
      <w:r>
        <w:t>`02_MasterDictionary`</w:t>
      </w:r>
    </w:p>
    <w:p>
      <w:pPr>
        <w:pStyle w:val="ListBullet"/>
      </w:pPr>
      <w:r>
        <w:t>`13_Dialogues`</w:t>
      </w:r>
    </w:p>
    <w:p>
      <w:pPr>
        <w:pStyle w:val="ListBullet"/>
      </w:pPr>
      <w:r>
        <w:t>`14_FAQ`</w:t>
      </w:r>
    </w:p>
    <w:p>
      <w:pPr>
        <w:pStyle w:val="ListBullet"/>
      </w:pPr>
      <w:r>
        <w:t>`15_CaseStudies`</w:t>
      </w:r>
    </w:p>
    <w:p>
      <w:pPr>
        <w:pStyle w:val="ListBullet"/>
      </w:pPr>
      <w:r>
        <w:t>`16_NotebookLM`</w:t>
      </w:r>
    </w:p>
    <w:p>
      <w:pPr>
        <w:pStyle w:val="ListBullet"/>
      </w:pPr>
      <w:r>
        <w:t>`19_Markdown`</w:t>
      </w:r>
    </w:p>
    <w:p>
      <w:r>
        <w:t>Qualquer mudanca nessa divisao deve ser justificada no `CHANGELOG.md`.</w:t>
      </w:r>
    </w:p>
    <w:p>
      <w:pPr>
        <w:pStyle w:val="Heading2"/>
      </w:pPr>
      <w:r>
        <w:t>Validacao obrigatoria</w:t>
      </w:r>
    </w:p>
    <w:p>
      <w:r>
        <w:t>Antes de entregas grandes, executar validacoes de:</w:t>
      </w:r>
    </w:p>
    <w:p>
      <w:pPr>
        <w:pStyle w:val="ListBullet"/>
      </w:pPr>
      <w:r>
        <w:t>codigos duplicados</w:t>
      </w:r>
    </w:p>
    <w:p>
      <w:pPr>
        <w:pStyle w:val="ListBullet"/>
      </w:pPr>
      <w:r>
        <w:t>referencias cruzadas inexistentes</w:t>
      </w:r>
    </w:p>
    <w:p>
      <w:pPr>
        <w:pStyle w:val="ListBullet"/>
      </w:pPr>
      <w:r>
        <w:t>secoes obrigatorias por tipo de documento</w:t>
      </w:r>
    </w:p>
    <w:p>
      <w:pPr>
        <w:pStyle w:val="ListBullet"/>
      </w:pPr>
      <w:r>
        <w:t>ausencia de romaji</w:t>
      </w:r>
    </w:p>
    <w:p>
      <w:pPr>
        <w:pStyle w:val="ListBullet"/>
      </w:pPr>
      <w:r>
        <w:t>presenca de conteudo em japones nos documentos destinados ao corretor japones</w:t>
      </w:r>
    </w:p>
    <w:p>
      <w:pPr>
        <w:pStyle w:val="ListBullet"/>
      </w:pPr>
      <w:r>
        <w:t>existencia de Markdown, DOCX e PDF para consolidados e indices</w:t>
      </w:r>
    </w:p>
    <w:p>
      <w:pPr>
        <w:pStyle w:val="ListBullet"/>
      </w:pPr>
      <w:r>
        <w:t>renderizacao visual quando houver alteracao em DOCX/PDF ou no ambiente de conversao</w:t>
      </w:r>
    </w:p>
    <w:p>
      <w:pPr>
        <w:pStyle w:val="Heading2"/>
      </w:pPr>
      <w:r>
        <w:t>Alterações desta constituição</w:t>
      </w:r>
    </w:p>
    <w:p>
      <w:r>
        <w:t>Este arquivo só deve ser alterado quando houver necessidade real de consolidar uma regra permanente do projeto.</w:t>
      </w:r>
    </w:p>
    <w:p>
      <w:r>
        <w:t>Toda alteração deverá ser registrada no `CHANGELOG.md` com data e justificativa breve.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