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VIDA_INDEX_0001 - Índice inicial de seguro de vida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Título</w:t>
      </w:r>
    </w:p>
    <w:p>
      <w:r>
        <w:t>Índice inicial de seguro de vida</w:t>
      </w:r>
    </w:p>
    <w:p>
      <w:pPr>
        <w:pStyle w:val="Heading2"/>
      </w:pPr>
      <w:r>
        <w:t>Resumo</w:t>
      </w:r>
    </w:p>
    <w:p>
      <w:r>
        <w:t>Este documento conecta o primeiro ciclo de verbetes, FAQs, diálogos e estudos de caso sobre seguro de vida no Japão. Deve ser usado para consulta rápida, treinamento editorial e recuperação no NotebookLM.</w:t>
      </w:r>
    </w:p>
    <w:p>
      <w:pPr>
        <w:pStyle w:val="Heading2"/>
      </w:pPr>
      <w:r>
        <w:t>Palavras-chave</w:t>
      </w:r>
    </w:p>
    <w:p>
      <w:pPr>
        <w:pStyle w:val="ListBullet"/>
      </w:pPr>
      <w:r>
        <w:t>生命保険</w:t>
      </w:r>
    </w:p>
    <w:p>
      <w:pPr>
        <w:pStyle w:val="ListBullet"/>
      </w:pPr>
      <w:r>
        <w:t>死亡保険</w:t>
      </w:r>
    </w:p>
    <w:p>
      <w:pPr>
        <w:pStyle w:val="ListBullet"/>
      </w:pPr>
      <w:r>
        <w:t>定期保険</w:t>
      </w:r>
    </w:p>
    <w:p>
      <w:pPr>
        <w:pStyle w:val="ListBullet"/>
      </w:pPr>
      <w:r>
        <w:t>終身保険</w:t>
      </w:r>
    </w:p>
    <w:p>
      <w:pPr>
        <w:pStyle w:val="ListBullet"/>
      </w:pPr>
      <w:r>
        <w:t>医療保険</w:t>
      </w:r>
    </w:p>
    <w:p>
      <w:pPr>
        <w:pStyle w:val="ListBullet"/>
      </w:pPr>
      <w:r>
        <w:t>がん保険</w:t>
      </w:r>
    </w:p>
    <w:p>
      <w:pPr>
        <w:pStyle w:val="ListBullet"/>
      </w:pPr>
      <w:r>
        <w:t>就業不能保険</w:t>
      </w:r>
    </w:p>
    <w:p>
      <w:pPr>
        <w:pStyle w:val="ListBullet"/>
      </w:pPr>
      <w:r>
        <w:t>保険契約者</w:t>
      </w:r>
    </w:p>
    <w:p>
      <w:pPr>
        <w:pStyle w:val="ListBullet"/>
      </w:pPr>
      <w:r>
        <w:t>被保険者</w:t>
      </w:r>
    </w:p>
    <w:p>
      <w:pPr>
        <w:pStyle w:val="ListBullet"/>
      </w:pPr>
      <w:r>
        <w:t>受取人</w:t>
      </w:r>
    </w:p>
    <w:p>
      <w:pPr>
        <w:pStyle w:val="ListBullet"/>
      </w:pPr>
      <w:r>
        <w:t>seguro de vida</w:t>
      </w:r>
    </w:p>
    <w:p>
      <w:pPr>
        <w:pStyle w:val="ListBullet"/>
      </w:pPr>
      <w:r>
        <w:t>beneficiário</w:t>
      </w:r>
    </w:p>
    <w:p>
      <w:pPr>
        <w:pStyle w:val="ListBullet"/>
      </w:pPr>
      <w:r>
        <w:t>segurado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declaração de saúde</w:t>
      </w:r>
    </w:p>
    <w:p>
      <w:pPr>
        <w:pStyle w:val="Heading2"/>
      </w:pPr>
      <w:r>
        <w:t>Categorias</w:t>
      </w:r>
    </w:p>
    <w:p>
      <w:pPr>
        <w:pStyle w:val="ListBullet"/>
      </w:pPr>
      <w:r>
        <w:t>VIDA</w:t>
      </w:r>
    </w:p>
    <w:p>
      <w:pPr>
        <w:pStyle w:val="ListBullet"/>
      </w:pPr>
      <w:r>
        <w:t>FAQ</w:t>
      </w:r>
    </w:p>
    <w:p>
      <w:pPr>
        <w:pStyle w:val="ListBullet"/>
      </w:pPr>
      <w:r>
        <w:t>DIALOGUE</w:t>
      </w:r>
    </w:p>
    <w:p>
      <w:pPr>
        <w:pStyle w:val="ListBullet"/>
      </w:pPr>
      <w:r>
        <w:t>CASE</w:t>
      </w:r>
    </w:p>
    <w:p>
      <w:pPr>
        <w:pStyle w:val="ListBullet"/>
      </w:pPr>
      <w:r>
        <w:t>TERM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 principais</w:t>
      </w:r>
    </w:p>
    <w:p>
      <w:pPr>
        <w:pStyle w:val="ListBullet"/>
      </w:pPr>
      <w:r>
        <w:t>VIDA-0001 - 生命保険 - Seguro de vida</w:t>
      </w:r>
    </w:p>
    <w:p>
      <w:pPr>
        <w:pStyle w:val="ListBullet"/>
      </w:pPr>
      <w:r>
        <w:t>VIDA-0002 - 死亡保険 - Seguro por morte</w:t>
      </w:r>
    </w:p>
    <w:p>
      <w:pPr>
        <w:pStyle w:val="ListBullet"/>
      </w:pPr>
      <w:r>
        <w:t>VIDA-0003 - 定期保険 - Seguro temporário</w:t>
      </w:r>
    </w:p>
    <w:p>
      <w:pPr>
        <w:pStyle w:val="ListBullet"/>
      </w:pPr>
      <w:r>
        <w:t>VIDA-0004 - 終身保険 - Seguro vitalício</w:t>
      </w:r>
    </w:p>
    <w:p>
      <w:pPr>
        <w:pStyle w:val="ListBullet"/>
      </w:pPr>
      <w:r>
        <w:t>VIDA-0005 - 養老保険 - Seguro misto com vencimento</w:t>
      </w:r>
    </w:p>
    <w:p>
      <w:pPr>
        <w:pStyle w:val="ListBullet"/>
      </w:pPr>
      <w:r>
        <w:t>VIDA-0006 - 医療保険 - Seguro médico</w:t>
      </w:r>
    </w:p>
    <w:p>
      <w:pPr>
        <w:pStyle w:val="ListBullet"/>
      </w:pPr>
      <w:r>
        <w:t>VIDA-0007 - がん保険 - Seguro contra câncer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ListBullet"/>
      </w:pPr>
      <w:r>
        <w:t>VIDA-0009 - 保険契約者 - Contratante do seguro de vida</w:t>
      </w:r>
    </w:p>
    <w:p>
      <w:pPr>
        <w:pStyle w:val="ListBullet"/>
      </w:pPr>
      <w:r>
        <w:t>VIDA-0010 - 被保険者 - Segurado do seguro de vida</w:t>
      </w:r>
    </w:p>
    <w:p>
      <w:pPr>
        <w:pStyle w:val="ListBullet"/>
      </w:pPr>
      <w:r>
        <w:t>VIDA-0011 - 受取人 - Beneficiário</w:t>
      </w:r>
    </w:p>
    <w:p>
      <w:pPr>
        <w:pStyle w:val="ListBullet"/>
      </w:pPr>
      <w:r>
        <w:t>VIDA-0012 - 保険金 - Valor de indenização do seguro de vida</w:t>
      </w:r>
    </w:p>
    <w:p>
      <w:pPr>
        <w:pStyle w:val="ListBullet"/>
      </w:pPr>
      <w:r>
        <w:t>VIDA-0013 - 給付金 - Benefício pago pelo seguro</w:t>
      </w:r>
    </w:p>
    <w:p>
      <w:pPr>
        <w:pStyle w:val="ListBullet"/>
      </w:pPr>
      <w:r>
        <w:t>VIDA-0014 - 保険料 - Prêmio do seguro de vida</w:t>
      </w:r>
    </w:p>
    <w:p>
      <w:pPr>
        <w:pStyle w:val="ListBullet"/>
      </w:pPr>
      <w:r>
        <w:t>VIDA-0015 - 払込期間 - Período de pagamento</w:t>
      </w:r>
    </w:p>
    <w:p>
      <w:pPr>
        <w:pStyle w:val="ListBullet"/>
      </w:pPr>
      <w:r>
        <w:t>VIDA-0016 - 保険期間 - Período de cobertura</w:t>
      </w:r>
    </w:p>
    <w:p>
      <w:pPr>
        <w:pStyle w:val="ListBullet"/>
      </w:pPr>
      <w:r>
        <w:t>VIDA-0017 - 解約返戻金 - Valor de resgate por cancelamento</w:t>
      </w:r>
    </w:p>
    <w:p>
      <w:pPr>
        <w:pStyle w:val="ListBullet"/>
      </w:pPr>
      <w:r>
        <w:t>VIDA-0018 - 告知義務 - Obrigação de declaração de saúde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ListBullet"/>
      </w:pPr>
      <w:r>
        <w:t>VIDA-0020 - 責任開始日 - Data de início da responsabilidade da seguradora</w:t>
      </w:r>
    </w:p>
    <w:p>
      <w:pPr>
        <w:pStyle w:val="ListBullet"/>
      </w:pPr>
      <w:r>
        <w:t>VIDA-0021 - 高度障害保険金 - Indenização por invalidez grave</w:t>
      </w:r>
    </w:p>
    <w:p>
      <w:pPr>
        <w:pStyle w:val="ListBullet"/>
      </w:pPr>
      <w:r>
        <w:t>VIDA-0022 - 三大疾病 - Três doenças graves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ListBullet"/>
      </w:pPr>
      <w:r>
        <w:t>VIDA-0024 - 入院給付金 - Benefício por internação</w:t>
      </w:r>
    </w:p>
    <w:p>
      <w:pPr>
        <w:pStyle w:val="ListBullet"/>
      </w:pPr>
      <w:r>
        <w:t>VIDA-0025 - 手術給付金 - Benefício por cirurgia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ListBullet"/>
      </w:pPr>
      <w:r>
        <w:t>VIDA-0030 - 介護保険 - Seguro de cuidados de longa duração</w:t>
      </w:r>
    </w:p>
    <w:p>
      <w:pPr>
        <w:pStyle w:val="ListBullet"/>
      </w:pPr>
      <w:r>
        <w:t>VIDA-0031 - 認知症保険 - Seguro para demência</w:t>
      </w:r>
    </w:p>
    <w:p>
      <w:pPr>
        <w:pStyle w:val="ListBullet"/>
      </w:pPr>
      <w:r>
        <w:t>VIDA-0032 - 年金保険 - Seguro de renda ou aposentadoria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ListBullet"/>
      </w:pPr>
      <w:r>
        <w:t>VIDA-0034 - 学資保険 - Seguro educacional</w:t>
      </w:r>
    </w:p>
    <w:p>
      <w:pPr>
        <w:pStyle w:val="ListBullet"/>
      </w:pPr>
      <w:r>
        <w:t>VIDA-0035 - 収入保障保険 - Seguro de garantia de renda</w:t>
      </w:r>
    </w:p>
    <w:p>
      <w:pPr>
        <w:pStyle w:val="ListBullet"/>
      </w:pPr>
      <w:r>
        <w:t>VIDA-0036 - 保険金額 - Valor segurado</w:t>
      </w:r>
    </w:p>
    <w:p>
      <w:pPr>
        <w:pStyle w:val="ListBullet"/>
      </w:pPr>
      <w:r>
        <w:t>VIDA-0037 - 必要保障額 - Valor necessário de proteção</w:t>
      </w:r>
    </w:p>
    <w:p>
      <w:pPr>
        <w:pStyle w:val="ListBullet"/>
      </w:pPr>
      <w:r>
        <w:t>VIDA-0038 - ライフプラン - Planejamento de vida</w:t>
      </w:r>
    </w:p>
    <w:p>
      <w:pPr>
        <w:pStyle w:val="ListBullet"/>
      </w:pPr>
      <w:r>
        <w:t>VIDA-0039 - 見直し - Revisão do seguro de vida</w:t>
      </w:r>
    </w:p>
    <w:p>
      <w:pPr>
        <w:pStyle w:val="ListBullet"/>
      </w:pPr>
      <w:r>
        <w:t>VIDA-0040 - ライフイベント - Evento de vida</w:t>
      </w:r>
    </w:p>
    <w:p>
      <w:pPr>
        <w:pStyle w:val="ListBullet"/>
      </w:pPr>
      <w:r>
        <w:t>VIDA-0041 - 申込書 - Proposta de contratação</w:t>
      </w:r>
    </w:p>
    <w:p>
      <w:pPr>
        <w:pStyle w:val="ListBullet"/>
      </w:pPr>
      <w:r>
        <w:t>VIDA-0042 - 告知書 - Questionário de declaração de saúde</w:t>
      </w:r>
    </w:p>
    <w:p>
      <w:pPr>
        <w:pStyle w:val="ListBullet"/>
      </w:pPr>
      <w:r>
        <w:t>VIDA-0043 - 健康状態 - Condição de saúde</w:t>
      </w:r>
    </w:p>
    <w:p>
      <w:pPr>
        <w:pStyle w:val="ListBullet"/>
      </w:pPr>
      <w:r>
        <w:t>VIDA-0044 - 既往症 - Doença preexistente</w:t>
      </w:r>
    </w:p>
    <w:p>
      <w:pPr>
        <w:pStyle w:val="ListBullet"/>
      </w:pPr>
      <w:r>
        <w:t>VIDA-0045 - 通院歴 - Histórico de consultas ou tratamentos</w:t>
      </w:r>
    </w:p>
    <w:p>
      <w:pPr>
        <w:pStyle w:val="ListBullet"/>
      </w:pPr>
      <w:r>
        <w:t>VIDA-0046 - 入院歴 - Histórico de internação</w:t>
      </w:r>
    </w:p>
    <w:p>
      <w:pPr>
        <w:pStyle w:val="ListBullet"/>
      </w:pPr>
      <w:r>
        <w:t>VIDA-0047 - 手術歴 - Histórico de cirurgia</w:t>
      </w:r>
    </w:p>
    <w:p>
      <w:pPr>
        <w:pStyle w:val="ListBullet"/>
      </w:pPr>
      <w:r>
        <w:t>VIDA-0048 - 健康診断結果 - Resultado de exame de saúde</w:t>
      </w:r>
    </w:p>
    <w:p>
      <w:pPr>
        <w:pStyle w:val="ListBullet"/>
      </w:pPr>
      <w:r>
        <w:t>VIDA-0049 - 引受審査 - Análise de aceitação</w:t>
      </w:r>
    </w:p>
    <w:p>
      <w:pPr>
        <w:pStyle w:val="ListBullet"/>
      </w:pPr>
      <w:r>
        <w:t>VIDA-0050 - 条件付引受 - Aceitação com condição</w:t>
      </w:r>
    </w:p>
    <w:p>
      <w:pPr>
        <w:pStyle w:val="ListBullet"/>
      </w:pPr>
      <w:r>
        <w:t>VIDA-0051 - 特別保険料 - Prêmio adicional especial</w:t>
      </w:r>
    </w:p>
    <w:p>
      <w:pPr>
        <w:pStyle w:val="ListBullet"/>
      </w:pPr>
      <w:r>
        <w:t>VIDA-0052 - 部位不担保 - Exclusão de parte ou condição específica</w:t>
      </w:r>
    </w:p>
    <w:p>
      <w:pPr>
        <w:pStyle w:val="ListBullet"/>
      </w:pPr>
      <w:r>
        <w:t>VIDA-0053 - 契約不可 - Recusa de contratação</w:t>
      </w:r>
    </w:p>
    <w:p>
      <w:pPr>
        <w:pStyle w:val="ListBullet"/>
      </w:pPr>
      <w:r>
        <w:t>VIDA-0054 - 不成立 - Contrato não efetivado</w:t>
      </w:r>
    </w:p>
    <w:p>
      <w:pPr>
        <w:pStyle w:val="ListBullet"/>
      </w:pPr>
      <w:r>
        <w:t>VIDA-0055 - クーリングオフ - Direito de desistência</w:t>
      </w:r>
    </w:p>
    <w:p>
      <w:pPr>
        <w:pStyle w:val="ListBullet"/>
      </w:pPr>
      <w:r>
        <w:t>VIDA-0056 - 失効 - Perda de validade do contrato</w:t>
      </w:r>
    </w:p>
    <w:p>
      <w:pPr>
        <w:pStyle w:val="ListBullet"/>
      </w:pPr>
      <w:r>
        <w:t>VIDA-0057 - 復活 - Reativação do contrato</w:t>
      </w:r>
    </w:p>
    <w:p>
      <w:pPr>
        <w:pStyle w:val="ListBullet"/>
      </w:pPr>
      <w:r>
        <w:t>VIDA-0058 - 減額 - Redução do valor segurado</w:t>
      </w:r>
    </w:p>
    <w:p>
      <w:pPr>
        <w:pStyle w:val="ListBullet"/>
      </w:pPr>
      <w:r>
        <w:t>VIDA-0059 - 払済保険 - Seguro quitado com cobertura reduzida</w:t>
      </w:r>
    </w:p>
    <w:p>
      <w:pPr>
        <w:pStyle w:val="ListBullet"/>
      </w:pPr>
      <w:r>
        <w:t>VIDA-0060 - 延長定期保険 - Seguro temporário prorrogado</w:t>
      </w:r>
    </w:p>
    <w:p>
      <w:pPr>
        <w:pStyle w:val="Heading3"/>
      </w:pPr>
      <w:r>
        <w:t>FAQs relacionadas</w:t>
      </w:r>
    </w:p>
    <w:p>
      <w:pPr>
        <w:pStyle w:val="ListBullet"/>
      </w:pPr>
      <w:r>
        <w:t>FAQ-VIDA-0001 - O que é seguro de vida no Japão?</w:t>
      </w:r>
    </w:p>
    <w:p>
      <w:pPr>
        <w:pStyle w:val="ListBullet"/>
      </w:pPr>
      <w:r>
        <w:t>FAQ-VIDA-0002 - O que acontece se o segurado falecer?</w:t>
      </w:r>
    </w:p>
    <w:p>
      <w:pPr>
        <w:pStyle w:val="ListBullet"/>
      </w:pPr>
      <w:r>
        <w:t>FAQ-VIDA-0003 - O que é seguro temporário?</w:t>
      </w:r>
    </w:p>
    <w:p>
      <w:pPr>
        <w:pStyle w:val="ListBullet"/>
      </w:pPr>
      <w:r>
        <w:t>FAQ-VIDA-0004 - O que é seguro vitalício?</w:t>
      </w:r>
    </w:p>
    <w:p>
      <w:pPr>
        <w:pStyle w:val="ListBullet"/>
      </w:pPr>
      <w:r>
        <w:t>FAQ-VIDA-0005 - O que é seguro misto com vencimento?</w:t>
      </w:r>
    </w:p>
    <w:p>
      <w:pPr>
        <w:pStyle w:val="ListBullet"/>
      </w:pPr>
      <w:r>
        <w:t>FAQ-VIDA-0006 - Seguro médico é igual a seguro de vida?</w:t>
      </w:r>
    </w:p>
    <w:p>
      <w:pPr>
        <w:pStyle w:val="ListBullet"/>
      </w:pPr>
      <w:r>
        <w:t>FAQ-VIDA-0007 - Para que serve o seguro contra câncer?</w:t>
      </w:r>
    </w:p>
    <w:p>
      <w:pPr>
        <w:pStyle w:val="ListBullet"/>
      </w:pPr>
      <w:r>
        <w:t>FAQ-VIDA-0008 - Existe seguro se eu não puder trabalhar?</w:t>
      </w:r>
    </w:p>
    <w:p>
      <w:pPr>
        <w:pStyle w:val="ListBullet"/>
      </w:pPr>
      <w:r>
        <w:t>FAQ-VIDA-0009 - Quem é o contratante do seguro de vida?</w:t>
      </w:r>
    </w:p>
    <w:p>
      <w:pPr>
        <w:pStyle w:val="ListBullet"/>
      </w:pPr>
      <w:r>
        <w:t>FAQ-VIDA-0010 - Quem é o segurado?</w:t>
      </w:r>
    </w:p>
    <w:p>
      <w:pPr>
        <w:pStyle w:val="ListBullet"/>
      </w:pPr>
      <w:r>
        <w:t>FAQ-VIDA-0011 - Quem recebe o valor do seguro?</w:t>
      </w:r>
    </w:p>
    <w:p>
      <w:pPr>
        <w:pStyle w:val="ListBullet"/>
      </w:pPr>
      <w:r>
        <w:t>FAQ-VIDA-0012 - O que é o valor de indenização?</w:t>
      </w:r>
    </w:p>
    <w:p>
      <w:pPr>
        <w:pStyle w:val="ListBullet"/>
      </w:pPr>
      <w:r>
        <w:t>FAQ-VIDA-0013 - Qual é a diferença entre indenização e benefício?</w:t>
      </w:r>
    </w:p>
    <w:p>
      <w:pPr>
        <w:pStyle w:val="ListBullet"/>
      </w:pPr>
      <w:r>
        <w:t>FAQ-VIDA-0014 - O que é prêmio do seguro de vida?</w:t>
      </w:r>
    </w:p>
    <w:p>
      <w:pPr>
        <w:pStyle w:val="ListBullet"/>
      </w:pPr>
      <w:r>
        <w:t>FAQ-VIDA-0015 - Por quanto tempo preciso pagar?</w:t>
      </w:r>
    </w:p>
    <w:p>
      <w:pPr>
        <w:pStyle w:val="ListBullet"/>
      </w:pPr>
      <w:r>
        <w:t>FAQ-VIDA-0016 - Por quanto tempo o seguro fica válido?</w:t>
      </w:r>
    </w:p>
    <w:p>
      <w:pPr>
        <w:pStyle w:val="ListBullet"/>
      </w:pPr>
      <w:r>
        <w:t>FAQ-VIDA-0017 - Recebo dinheiro se cancelar?</w:t>
      </w:r>
    </w:p>
    <w:p>
      <w:pPr>
        <w:pStyle w:val="ListBullet"/>
      </w:pPr>
      <w:r>
        <w:t>FAQ-VIDA-0018 - Por que preciso declarar minha saúde?</w:t>
      </w:r>
    </w:p>
    <w:p>
      <w:pPr>
        <w:pStyle w:val="ListBullet"/>
      </w:pPr>
      <w:r>
        <w:t>FAQ-VIDA-0019 - Existe carência no seguro de vida?</w:t>
      </w:r>
    </w:p>
    <w:p>
      <w:pPr>
        <w:pStyle w:val="ListBullet"/>
      </w:pPr>
      <w:r>
        <w:t>FAQ-VIDA-0020 - Quando a cobertura começa?</w:t>
      </w:r>
    </w:p>
    <w:p>
      <w:pPr>
        <w:pStyle w:val="ListBullet"/>
      </w:pPr>
      <w:r>
        <w:t>FAQ-VIDA-0021 - O seguro pode pagar em caso de invalidez grave?</w:t>
      </w:r>
    </w:p>
    <w:p>
      <w:pPr>
        <w:pStyle w:val="ListBullet"/>
      </w:pPr>
      <w:r>
        <w:t>FAQ-VIDA-0022 - Quais são as três doenças graves?</w:t>
      </w:r>
    </w:p>
    <w:p>
      <w:pPr>
        <w:pStyle w:val="ListBullet"/>
      </w:pPr>
      <w:r>
        <w:t>FAQ-VIDA-0023 - Quando recebo benefício por diagnóstico de câncer?</w:t>
      </w:r>
    </w:p>
    <w:p>
      <w:pPr>
        <w:pStyle w:val="ListBullet"/>
      </w:pPr>
      <w:r>
        <w:t>FAQ-VIDA-0024 - Como funciona benefício por internação?</w:t>
      </w:r>
    </w:p>
    <w:p>
      <w:pPr>
        <w:pStyle w:val="ListBullet"/>
      </w:pPr>
      <w:r>
        <w:t>FAQ-VIDA-0025 - Toda cirurgia dá direito a benefício?</w:t>
      </w:r>
    </w:p>
    <w:p>
      <w:pPr>
        <w:pStyle w:val="ListBullet"/>
      </w:pPr>
      <w:r>
        <w:t>FAQ-VIDA-0026 - Tratamento sem internação pode ser coberto?</w:t>
      </w:r>
    </w:p>
    <w:p>
      <w:pPr>
        <w:pStyle w:val="ListBullet"/>
      </w:pPr>
      <w:r>
        <w:t>FAQ-VIDA-0027 - O que é tratamento médico avançado?</w:t>
      </w:r>
    </w:p>
    <w:p>
      <w:pPr>
        <w:pStyle w:val="ListBullet"/>
      </w:pPr>
      <w:r>
        <w:t>FAQ-VIDA-0028 - Para que serve cobertura de doenças femininas?</w:t>
      </w:r>
    </w:p>
    <w:p>
      <w:pPr>
        <w:pStyle w:val="ListBullet"/>
      </w:pPr>
      <w:r>
        <w:t>FAQ-VIDA-0029 - O que são doenças relacionadas ao estilo de vida?</w:t>
      </w:r>
    </w:p>
    <w:p>
      <w:pPr>
        <w:pStyle w:val="ListBullet"/>
      </w:pPr>
      <w:r>
        <w:t>FAQ-VIDA-0030 - Para que serve seguro de cuidados de longa duração?</w:t>
      </w:r>
    </w:p>
    <w:p>
      <w:pPr>
        <w:pStyle w:val="ListBullet"/>
      </w:pPr>
      <w:r>
        <w:t>FAQ-VIDA-0031 - Existe seguro para demência?</w:t>
      </w:r>
    </w:p>
    <w:p>
      <w:pPr>
        <w:pStyle w:val="ListBullet"/>
      </w:pPr>
      <w:r>
        <w:t>FAQ-VIDA-0032 - Seguro de renda futura é seguro de vida?</w:t>
      </w:r>
    </w:p>
    <w:p>
      <w:pPr>
        <w:pStyle w:val="ListBullet"/>
      </w:pPr>
      <w:r>
        <w:t>FAQ-VIDA-0033 - Como funciona previdência individual em seguro?</w:t>
      </w:r>
    </w:p>
    <w:p>
      <w:pPr>
        <w:pStyle w:val="ListBullet"/>
      </w:pPr>
      <w:r>
        <w:t>FAQ-VIDA-0034 - Seguro educacional vale para estudo dos filhos?</w:t>
      </w:r>
    </w:p>
    <w:p>
      <w:pPr>
        <w:pStyle w:val="ListBullet"/>
      </w:pPr>
      <w:r>
        <w:t>FAQ-VIDA-0035 - Como funciona seguro de garantia de renda?</w:t>
      </w:r>
    </w:p>
    <w:p>
      <w:pPr>
        <w:pStyle w:val="ListBullet"/>
      </w:pPr>
      <w:r>
        <w:t>FAQ-VIDA-0036 - Como escolher o valor segurado?</w:t>
      </w:r>
    </w:p>
    <w:p>
      <w:pPr>
        <w:pStyle w:val="ListBullet"/>
      </w:pPr>
      <w:r>
        <w:t>FAQ-VIDA-0037 - Como calcular quanto de proteção minha família precisa?</w:t>
      </w:r>
    </w:p>
    <w:p>
      <w:pPr>
        <w:pStyle w:val="ListBullet"/>
      </w:pPr>
      <w:r>
        <w:t>FAQ-VIDA-0038 - O que é planejamento de vida no seguro?</w:t>
      </w:r>
    </w:p>
    <w:p>
      <w:pPr>
        <w:pStyle w:val="ListBullet"/>
      </w:pPr>
      <w:r>
        <w:t>FAQ-VIDA-0039 - Quando devo revisar meu seguro de vida?</w:t>
      </w:r>
    </w:p>
    <w:p>
      <w:pPr>
        <w:pStyle w:val="ListBullet"/>
      </w:pPr>
      <w:r>
        <w:t>FAQ-VIDA-0040 - Quais eventos de vida exigem revisão do seguro?</w:t>
      </w:r>
    </w:p>
    <w:p>
      <w:pPr>
        <w:pStyle w:val="ListBullet"/>
      </w:pPr>
      <w:r>
        <w:t>FAQ-VIDA-0041 - A proposta já garante que estou coberto?</w:t>
      </w:r>
    </w:p>
    <w:p>
      <w:pPr>
        <w:pStyle w:val="ListBullet"/>
      </w:pPr>
      <w:r>
        <w:t>FAQ-VIDA-0042 - Como devo preencher o questionário de saúde?</w:t>
      </w:r>
    </w:p>
    <w:p>
      <w:pPr>
        <w:pStyle w:val="ListBullet"/>
      </w:pPr>
      <w:r>
        <w:t>FAQ-VIDA-0043 - Minha saúde influencia a contratação?</w:t>
      </w:r>
    </w:p>
    <w:p>
      <w:pPr>
        <w:pStyle w:val="ListBullet"/>
      </w:pPr>
      <w:r>
        <w:t>FAQ-VIDA-0044 - Preciso informar doença antiga?</w:t>
      </w:r>
    </w:p>
    <w:p>
      <w:pPr>
        <w:pStyle w:val="ListBullet"/>
      </w:pPr>
      <w:r>
        <w:t>FAQ-VIDA-0045 - Consultas médicas anteriores precisam ser informadas?</w:t>
      </w:r>
    </w:p>
    <w:p>
      <w:pPr>
        <w:pStyle w:val="ListBullet"/>
      </w:pPr>
      <w:r>
        <w:t>FAQ-VIDA-0046 - Internações antigas influenciam o seguro?</w:t>
      </w:r>
    </w:p>
    <w:p>
      <w:pPr>
        <w:pStyle w:val="ListBullet"/>
      </w:pPr>
      <w:r>
        <w:t>FAQ-VIDA-0047 - Cirurgia anterior precisa ser declarada?</w:t>
      </w:r>
    </w:p>
    <w:p>
      <w:pPr>
        <w:pStyle w:val="ListBullet"/>
      </w:pPr>
      <w:r>
        <w:t>FAQ-VIDA-0048 - A seguradora pode pedir exame de saúde?</w:t>
      </w:r>
    </w:p>
    <w:p>
      <w:pPr>
        <w:pStyle w:val="ListBullet"/>
      </w:pPr>
      <w:r>
        <w:t>FAQ-VIDA-0049 - O que é análise de aceitação?</w:t>
      </w:r>
    </w:p>
    <w:p>
      <w:pPr>
        <w:pStyle w:val="ListBullet"/>
      </w:pPr>
      <w:r>
        <w:t>FAQ-VIDA-0050 - O que significa aceitar com condição?</w:t>
      </w:r>
    </w:p>
    <w:p>
      <w:pPr>
        <w:pStyle w:val="ListBullet"/>
      </w:pPr>
      <w:r>
        <w:t>FAQ-VIDA-0051 - Por que o preço pode ter adicional especial?</w:t>
      </w:r>
    </w:p>
    <w:p>
      <w:pPr>
        <w:pStyle w:val="ListBullet"/>
      </w:pPr>
      <w:r>
        <w:t>FAQ-VIDA-0052 - O que é exclusão de parte ou doença específica?</w:t>
      </w:r>
    </w:p>
    <w:p>
      <w:pPr>
        <w:pStyle w:val="ListBullet"/>
      </w:pPr>
      <w:r>
        <w:t>FAQ-VIDA-0053 - A seguradora pode recusar minha contratação?</w:t>
      </w:r>
    </w:p>
    <w:p>
      <w:pPr>
        <w:pStyle w:val="ListBullet"/>
      </w:pPr>
      <w:r>
        <w:t>FAQ-VIDA-0054 - Quando o contrato não chega a valer?</w:t>
      </w:r>
    </w:p>
    <w:p>
      <w:pPr>
        <w:pStyle w:val="ListBullet"/>
      </w:pPr>
      <w:r>
        <w:t>FAQ-VIDA-0055 - Posso desistir depois de contratar?</w:t>
      </w:r>
    </w:p>
    <w:p>
      <w:pPr>
        <w:pStyle w:val="ListBullet"/>
      </w:pPr>
      <w:r>
        <w:t>FAQ-VIDA-0056 - O que acontece se o seguro perder validade?</w:t>
      </w:r>
    </w:p>
    <w:p>
      <w:pPr>
        <w:pStyle w:val="ListBullet"/>
      </w:pPr>
      <w:r>
        <w:t>FAQ-VIDA-0057 - Posso reativar um seguro que perdeu validade?</w:t>
      </w:r>
    </w:p>
    <w:p>
      <w:pPr>
        <w:pStyle w:val="ListBullet"/>
      </w:pPr>
      <w:r>
        <w:t>FAQ-VIDA-0058 - Posso reduzir o valor segurado?</w:t>
      </w:r>
    </w:p>
    <w:p>
      <w:pPr>
        <w:pStyle w:val="ListBullet"/>
      </w:pPr>
      <w:r>
        <w:t>FAQ-VIDA-0059 - Posso parar de pagar e manter alguma cobertura?</w:t>
      </w:r>
    </w:p>
    <w:p>
      <w:pPr>
        <w:pStyle w:val="ListBullet"/>
      </w:pPr>
      <w:r>
        <w:t>FAQ-VIDA-0060 - O que é seguro temporário prorrogado?</w:t>
      </w:r>
    </w:p>
    <w:p>
      <w:pPr>
        <w:pStyle w:val="Heading3"/>
      </w:pPr>
      <w:r>
        <w:t>Diálogos relacionados</w:t>
      </w:r>
    </w:p>
    <w:p>
      <w:pPr>
        <w:pStyle w:val="ListBullet"/>
      </w:pPr>
      <w:r>
        <w:t>DIALOGUE-VIDA-0001 - Explicando tipos básicos de seguro de vida</w:t>
      </w:r>
    </w:p>
    <w:p>
      <w:pPr>
        <w:pStyle w:val="ListBullet"/>
      </w:pPr>
      <w:r>
        <w:t>DIALOGUE-VIDA-0002 - Comparando seguro misto, médico, câncer e incapacidade</w:t>
      </w:r>
    </w:p>
    <w:p>
      <w:pPr>
        <w:pStyle w:val="ListBullet"/>
      </w:pPr>
      <w:r>
        <w:t>DIALOGUE-VIDA-0003 - Identificando contratante, segurado e beneficiário</w:t>
      </w:r>
    </w:p>
    <w:p>
      <w:pPr>
        <w:pStyle w:val="ListBullet"/>
      </w:pPr>
      <w:r>
        <w:t>DIALOGUE-VIDA-0004 - Explicando benefício, prêmio e períodos do contrato</w:t>
      </w:r>
    </w:p>
    <w:p>
      <w:pPr>
        <w:pStyle w:val="ListBullet"/>
      </w:pPr>
      <w:r>
        <w:t>DIALOGUE-VIDA-0005 - Orientando resgate, declaração de saúde, carência e início de cobertura</w:t>
      </w:r>
    </w:p>
    <w:p>
      <w:pPr>
        <w:pStyle w:val="ListBullet"/>
      </w:pPr>
      <w:r>
        <w:t>DIALOGUE-VIDA-0006 - Explicando invalidez grave e três doenças graves</w:t>
      </w:r>
    </w:p>
    <w:p>
      <w:pPr>
        <w:pStyle w:val="ListBullet"/>
      </w:pPr>
      <w:r>
        <w:t>DIALOGUE-VIDA-0007 - Comparando internação, cirurgia, tratamento ambulatorial e tratamento avançado</w:t>
      </w:r>
    </w:p>
    <w:p>
      <w:pPr>
        <w:pStyle w:val="ListBullet"/>
      </w:pPr>
      <w:r>
        <w:t>DIALOGUE-VIDA-0008 - Orientando coberturas específicas de saúde e cuidados</w:t>
      </w:r>
    </w:p>
    <w:p>
      <w:pPr>
        <w:pStyle w:val="ListBullet"/>
      </w:pPr>
      <w:r>
        <w:t>DIALOGUE-VIDA-0009 - Explicando renda futura, previdência e educação</w:t>
      </w:r>
    </w:p>
    <w:p>
      <w:pPr>
        <w:pStyle w:val="ListBullet"/>
      </w:pPr>
      <w:r>
        <w:t>DIALOGUE-VIDA-0010 - Calculando proteção e revisando por eventos de vida</w:t>
      </w:r>
    </w:p>
    <w:p>
      <w:pPr>
        <w:pStyle w:val="ListBullet"/>
      </w:pPr>
      <w:r>
        <w:t>DIALOGUE-VIDA-0011 - Preenchendo proposta e questionário de saúde</w:t>
      </w:r>
    </w:p>
    <w:p>
      <w:pPr>
        <w:pStyle w:val="ListBullet"/>
      </w:pPr>
      <w:r>
        <w:t>DIALOGUE-VIDA-0012 - Confirmando histórico médico e exames</w:t>
      </w:r>
    </w:p>
    <w:p>
      <w:pPr>
        <w:pStyle w:val="ListBullet"/>
      </w:pPr>
      <w:r>
        <w:t>DIALOGUE-VIDA-0013 - Explicando análise de aceitação e condições especiais</w:t>
      </w:r>
    </w:p>
    <w:p>
      <w:pPr>
        <w:pStyle w:val="ListBullet"/>
      </w:pPr>
      <w:r>
        <w:t>DIALOGUE-VIDA-0014 - Orientando recusa, contrato não efetivado e desistência</w:t>
      </w:r>
    </w:p>
    <w:p>
      <w:pPr>
        <w:pStyle w:val="ListBullet"/>
      </w:pPr>
      <w:r>
        <w:t>DIALOGUE-VIDA-0015 - Explicando perda de validade, reativação e ajustes do contrato</w:t>
      </w:r>
    </w:p>
    <w:p>
      <w:pPr>
        <w:pStyle w:val="Heading3"/>
      </w:pPr>
      <w:r>
        <w:t>Estudos de caso relacionados</w:t>
      </w:r>
    </w:p>
    <w:p>
      <w:pPr>
        <w:pStyle w:val="ListBullet"/>
      </w:pPr>
      <w:r>
        <w:t>CASE-VIDA-0001 - Cliente quer proteger família em caso de falecimento</w:t>
      </w:r>
    </w:p>
    <w:p>
      <w:pPr>
        <w:pStyle w:val="ListBullet"/>
      </w:pPr>
      <w:r>
        <w:t>CASE-VIDA-0002 - Cliente compara seguro temporário e vitalício</w:t>
      </w:r>
    </w:p>
    <w:p>
      <w:pPr>
        <w:pStyle w:val="ListBullet"/>
      </w:pPr>
      <w:r>
        <w:t>CASE-VIDA-0003 - Cliente confunde seguro de vida, médico e câncer</w:t>
      </w:r>
    </w:p>
    <w:p>
      <w:pPr>
        <w:pStyle w:val="ListBullet"/>
      </w:pPr>
      <w:r>
        <w:t>CASE-VIDA-0004 - Família precisa definir beneficiário corretamente</w:t>
      </w:r>
    </w:p>
    <w:p>
      <w:pPr>
        <w:pStyle w:val="ListBullet"/>
      </w:pPr>
      <w:r>
        <w:t>CASE-VIDA-0005 - Cliente não entende diferença entre indenização e benefício</w:t>
      </w:r>
    </w:p>
    <w:p>
      <w:pPr>
        <w:pStyle w:val="ListBullet"/>
      </w:pPr>
      <w:r>
        <w:t>CASE-VIDA-0006 - Cliente compara período de pagamento e período de cobertura</w:t>
      </w:r>
    </w:p>
    <w:p>
      <w:pPr>
        <w:pStyle w:val="ListBullet"/>
      </w:pPr>
      <w:r>
        <w:t>CASE-VIDA-0007 - Cliente espera resgate integral ao cancelar</w:t>
      </w:r>
    </w:p>
    <w:p>
      <w:pPr>
        <w:pStyle w:val="ListBullet"/>
      </w:pPr>
      <w:r>
        <w:t>CASE-VIDA-0008 - Cliente precisa entender declaração de saúde, carência e início da cobertura</w:t>
      </w:r>
    </w:p>
    <w:p>
      <w:pPr>
        <w:pStyle w:val="ListBullet"/>
      </w:pPr>
      <w:r>
        <w:t>CASE-VIDA-0009 - Cliente quer cobertura para invalidez grave</w:t>
      </w:r>
    </w:p>
    <w:p>
      <w:pPr>
        <w:pStyle w:val="ListBullet"/>
      </w:pPr>
      <w:r>
        <w:t>CASE-VIDA-0010 - Cliente pergunta sobre câncer e três doenças graves</w:t>
      </w:r>
    </w:p>
    <w:p>
      <w:pPr>
        <w:pStyle w:val="ListBullet"/>
      </w:pPr>
      <w:r>
        <w:t>CASE-VIDA-0011 - Cliente compara benefícios de internação, cirurgia e tratamento</w:t>
      </w:r>
    </w:p>
    <w:p>
      <w:pPr>
        <w:pStyle w:val="ListBullet"/>
      </w:pPr>
      <w:r>
        <w:t>CASE-VIDA-0012 - Cliente quer proteção para doenças femininas, estilo de vida ou demência</w:t>
      </w:r>
    </w:p>
    <w:p>
      <w:pPr>
        <w:pStyle w:val="ListBullet"/>
      </w:pPr>
      <w:r>
        <w:t>CASE-VIDA-0013 - Cliente quer preparar renda futura</w:t>
      </w:r>
    </w:p>
    <w:p>
      <w:pPr>
        <w:pStyle w:val="ListBullet"/>
      </w:pPr>
      <w:r>
        <w:t>CASE-VIDA-0014 - Família quer planejar educação dos filhos e renda familiar</w:t>
      </w:r>
    </w:p>
    <w:p>
      <w:pPr>
        <w:pStyle w:val="ListBullet"/>
      </w:pPr>
      <w:r>
        <w:t>CASE-VIDA-0015 - Cliente não sabe qual valor segurado escolher</w:t>
      </w:r>
    </w:p>
    <w:p>
      <w:pPr>
        <w:pStyle w:val="ListBullet"/>
      </w:pPr>
      <w:r>
        <w:t>CASE-VIDA-0016 - Casamento, nascimento de filho ou compra de casa exige revisão</w:t>
      </w:r>
    </w:p>
    <w:p>
      <w:pPr>
        <w:pStyle w:val="ListBullet"/>
      </w:pPr>
      <w:r>
        <w:t>CASE-VIDA-0017 - Cliente acha que proposta já garante cobertura</w:t>
      </w:r>
    </w:p>
    <w:p>
      <w:pPr>
        <w:pStyle w:val="ListBullet"/>
      </w:pPr>
      <w:r>
        <w:t>CASE-VIDA-0018 - Cliente tem doença preexistente e dúvida sobre declaração</w:t>
      </w:r>
    </w:p>
    <w:p>
      <w:pPr>
        <w:pStyle w:val="ListBullet"/>
      </w:pPr>
      <w:r>
        <w:t>CASE-VIDA-0019 - Cliente teve internação ou cirurgia anterior</w:t>
      </w:r>
    </w:p>
    <w:p>
      <w:pPr>
        <w:pStyle w:val="ListBullet"/>
      </w:pPr>
      <w:r>
        <w:t>CASE-VIDA-0020 - Seguradora aceita com prêmio adicional</w:t>
      </w:r>
    </w:p>
    <w:p>
      <w:pPr>
        <w:pStyle w:val="ListBullet"/>
      </w:pPr>
      <w:r>
        <w:t>CASE-VIDA-0021 - Seguradora aceita com exclusão específica</w:t>
      </w:r>
    </w:p>
    <w:p>
      <w:pPr>
        <w:pStyle w:val="ListBullet"/>
      </w:pPr>
      <w:r>
        <w:t>CASE-VIDA-0022 - Contratação recusada após análise de risco</w:t>
      </w:r>
    </w:p>
    <w:p>
      <w:pPr>
        <w:pStyle w:val="ListBullet"/>
      </w:pPr>
      <w:r>
        <w:t>CASE-VIDA-0023 - Contrato não efetivado ou desistência dentro da regra</w:t>
      </w:r>
    </w:p>
    <w:p>
      <w:pPr>
        <w:pStyle w:val="ListBullet"/>
      </w:pPr>
      <w:r>
        <w:t>CASE-VIDA-0024 - Contrato perde validade e cliente quer reduzir ou reativar</w:t>
      </w:r>
    </w:p>
    <w:p>
      <w:pPr>
        <w:pStyle w:val="Heading2"/>
      </w:pPr>
      <w:r>
        <w:t>Mapa de referências cruzadas</w:t>
      </w:r>
    </w:p>
    <w:p>
      <w:r>
        <w:t>| Tema | Verbetes | FAQs | Diálogos | Casos |</w:t>
      </w:r>
    </w:p>
    <w:p>
      <w:r>
        <w:t>| --- | --- | --- | --- | --- |</w:t>
      </w:r>
    </w:p>
    <w:p>
      <w:r>
        <w:t>| Tipos básicos de seguro de vida | VIDA-0001, VIDA-0002, VIDA-0003, VIDA-0004 | FAQ-VIDA-0001, FAQ-VIDA-0002, FAQ-VIDA-0003, FAQ-VIDA-0004 | DIALOGUE-VIDA-0001 | CASE-VIDA-0001, CASE-VIDA-0002 |</w:t>
      </w:r>
    </w:p>
    <w:p>
      <w:r>
        <w:t>| Proteções complementares | VIDA-0005, VIDA-0006, VIDA-0007, VIDA-0008 | FAQ-VIDA-0005, FAQ-VIDA-0006, FAQ-VIDA-0007, FAQ-VIDA-0008 | DIALOGUE-VIDA-0002 | CASE-VIDA-0003 |</w:t>
      </w:r>
    </w:p>
    <w:p>
      <w:r>
        <w:t>| Pessoas e valores do contrato | VIDA-0009, VIDA-0010, VIDA-0011, VIDA-0012, VIDA-0013 | FAQ-VIDA-0009, FAQ-VIDA-0010, FAQ-VIDA-0011, FAQ-VIDA-0012, FAQ-VIDA-0013 | DIALOGUE-VIDA-0003, DIALOGUE-VIDA-0004 | CASE-VIDA-0004, CASE-VIDA-0005 |</w:t>
      </w:r>
    </w:p>
    <w:p>
      <w:r>
        <w:t>| Pagamento, cobertura e aceitação | VIDA-0014, VIDA-0015, VIDA-0016, VIDA-0017, VIDA-0018, VIDA-0019, VIDA-0020 | FAQ-VIDA-0014, FAQ-VIDA-0015, FAQ-VIDA-0016, FAQ-VIDA-0017, FAQ-VIDA-0018, FAQ-VIDA-0019, FAQ-VIDA-0020 | DIALOGUE-VIDA-0004, DIALOGUE-VIDA-0005 | CASE-VIDA-0006, CASE-VIDA-0007, CASE-VIDA-0008 |</w:t>
      </w:r>
    </w:p>
    <w:p>
      <w:r>
        <w:t>| Doenças graves e benefícios médicos | VIDA-0021, VIDA-0022, VIDA-0023, VIDA-0024, VIDA-0025, VIDA-0026, VIDA-0027 | FAQ-VIDA-0021, FAQ-VIDA-0022, FAQ-VIDA-0023, FAQ-VIDA-0024, FAQ-VIDA-0025, FAQ-VIDA-0026, FAQ-VIDA-0027 | DIALOGUE-VIDA-0006, DIALOGUE-VIDA-0007 | CASE-VIDA-0009, CASE-VIDA-0010, CASE-VIDA-0011 |</w:t>
      </w:r>
    </w:p>
    <w:p>
      <w:r>
        <w:t>| Coberturas específicas de saúde e cuidados | VIDA-0028, VIDA-0029, VIDA-0030, VIDA-0031 | FAQ-VIDA-0028, FAQ-VIDA-0029, FAQ-VIDA-0030, FAQ-VIDA-0031 | DIALOGUE-VIDA-0008 | CASE-VIDA-0012 |</w:t>
      </w:r>
    </w:p>
    <w:p>
      <w:r>
        <w:t>| Renda futura, educação e planejamento | VIDA-0032, VIDA-0033, VIDA-0034, VIDA-0035, VIDA-0036, VIDA-0037, VIDA-0038, VIDA-0039, VIDA-0040 | FAQ-VIDA-0032, FAQ-VIDA-0033, FAQ-VIDA-0034, FAQ-VIDA-0035, FAQ-VIDA-0036, FAQ-VIDA-0037, FAQ-VIDA-0038, FAQ-VIDA-0039, FAQ-VIDA-0040 | DIALOGUE-VIDA-0009, DIALOGUE-VIDA-0010 | CASE-VIDA-0013, CASE-VIDA-0014, CASE-VIDA-0015, CASE-VIDA-0016 |</w:t>
      </w:r>
    </w:p>
    <w:p>
      <w:r>
        <w:t>| Proposta, saúde e histórico médico | VIDA-0041, VIDA-0042, VIDA-0043, VIDA-0044, VIDA-0045, VIDA-0046, VIDA-0047, VIDA-0048 | FAQ-VIDA-0041, FAQ-VIDA-0042, FAQ-VIDA-0043, FAQ-VIDA-0044, FAQ-VIDA-0045, FAQ-VIDA-0046, FAQ-VIDA-0047, FAQ-VIDA-0048 | DIALOGUE-VIDA-0011, DIALOGUE-VIDA-0012 | CASE-VIDA-0017, CASE-VIDA-0018, CASE-VIDA-0019 |</w:t>
      </w:r>
    </w:p>
    <w:p>
      <w:r>
        <w:t>| Aceitação, condições e recusa | VIDA-0049, VIDA-0050, VIDA-0051, VIDA-0052, VIDA-0053, VIDA-0054, VIDA-0055 | FAQ-VIDA-0049, FAQ-VIDA-0050, FAQ-VIDA-0051, FAQ-VIDA-0052, FAQ-VIDA-0053, FAQ-VIDA-0054, FAQ-VIDA-0055 | DIALOGUE-VIDA-0013, DIALOGUE-VIDA-0014 | CASE-VIDA-0020, CASE-VIDA-0021, CASE-VIDA-0022, CASE-VIDA-0023 |</w:t>
      </w:r>
    </w:p>
    <w:p>
      <w:r>
        <w:t>| Perda de validade e ajustes do contrato | VIDA-0056, VIDA-0057, VIDA-0058, VIDA-0059, VIDA-0060 | FAQ-VIDA-0056, FAQ-VIDA-0057, FAQ-VIDA-0058, FAQ-VIDA-0059, FAQ-VIDA-0060 | DIALOGUE-VIDA-0015 | CASE-VIDA-0024 |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`02_MasterDictionary/VIDA/`</w:t>
      </w:r>
    </w:p>
    <w:p>
      <w:pPr>
        <w:pStyle w:val="ListBullet"/>
      </w:pPr>
      <w:r>
        <w:t>`14_FAQ/VIDA/`</w:t>
      </w:r>
    </w:p>
    <w:p>
      <w:pPr>
        <w:pStyle w:val="ListBullet"/>
      </w:pPr>
      <w:r>
        <w:t>`13_Dialogues/VIDA/`</w:t>
      </w:r>
    </w:p>
    <w:p>
      <w:pPr>
        <w:pStyle w:val="ListBullet"/>
      </w:pPr>
      <w:r>
        <w:t>`15_CaseStudies/VIDA/`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`19_Markdown/VIDA/VIDA_TERMS_0001_0020.md`</w:t>
      </w:r>
    </w:p>
    <w:p>
      <w:pPr>
        <w:pStyle w:val="ListBullet"/>
      </w:pPr>
      <w:r>
        <w:t>`19_Markdown/VIDA/VIDA_FAQ_0001_0020.md`</w:t>
      </w:r>
    </w:p>
    <w:p>
      <w:pPr>
        <w:pStyle w:val="ListBullet"/>
      </w:pPr>
      <w:r>
        <w:t>`19_Markdown/VIDA/VIDA_DIALOGUES_0001_0005.md`</w:t>
      </w:r>
    </w:p>
    <w:p>
      <w:pPr>
        <w:pStyle w:val="ListBullet"/>
      </w:pPr>
      <w:r>
        <w:t>`19_Markdown/VIDA/VIDA_CASES_0001_0008.md`</w:t>
      </w:r>
    </w:p>
    <w:p>
      <w:pPr>
        <w:pStyle w:val="ListBullet"/>
      </w:pPr>
      <w:r>
        <w:t>`19_Markdown/VIDA/VIDA_TERMS_0021_0040.md`</w:t>
      </w:r>
    </w:p>
    <w:p>
      <w:pPr>
        <w:pStyle w:val="ListBullet"/>
      </w:pPr>
      <w:r>
        <w:t>`19_Markdown/VIDA/VIDA_FAQ_0021_0040.md`</w:t>
      </w:r>
    </w:p>
    <w:p>
      <w:pPr>
        <w:pStyle w:val="ListBullet"/>
      </w:pPr>
      <w:r>
        <w:t>`19_Markdown/VIDA/VIDA_DIALOGUES_0006_0010.md`</w:t>
      </w:r>
    </w:p>
    <w:p>
      <w:pPr>
        <w:pStyle w:val="ListBullet"/>
      </w:pPr>
      <w:r>
        <w:t>`19_Markdown/VIDA/VIDA_CASES_0009_0016.md`</w:t>
      </w:r>
    </w:p>
    <w:p>
      <w:pPr>
        <w:pStyle w:val="ListBullet"/>
      </w:pPr>
      <w:r>
        <w:t>`19_Markdown/VIDA/VIDA_TERMS_0041_0060.md`</w:t>
      </w:r>
    </w:p>
    <w:p>
      <w:pPr>
        <w:pStyle w:val="ListBullet"/>
      </w:pPr>
      <w:r>
        <w:t>`19_Markdown/VIDA/VIDA_FAQ_0041_0060.md`</w:t>
      </w:r>
    </w:p>
    <w:p>
      <w:pPr>
        <w:pStyle w:val="ListBullet"/>
      </w:pPr>
      <w:r>
        <w:t>`19_Markdown/VIDA/VIDA_DIALOGUES_0011_0015.md`</w:t>
      </w:r>
    </w:p>
    <w:p>
      <w:pPr>
        <w:pStyle w:val="ListBullet"/>
      </w:pPr>
      <w:r>
        <w:t>`19_Markdown/VIDA/VIDA_CASES_0017_0024.md`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do segundo ciclo VIDA. |</w:t>
      </w:r>
    </w:p>
    <w:p>
      <w:r>
        <w:t>| 2026-06-26 | 0.3 | JP-BR Insurance Knowledge Base | Inclusão do terceiro ciclo VIDA.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VIDA_INDEX_0001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