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MED_FAQ_0021_0040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Heading1"/>
      </w:pPr>
      <w:r>
        <w:t>FAQ-MED-0021 - Como faço para solicitar benefício médico?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FAQ-MED-0021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Como faço para solicitar benefício médico?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Procedimento pelo qual o segurado solicita à seguradora o pagamento de benefício previsto no contrato.</w:t>
      </w:r>
    </w:p>
    <w:p>
      <w:pPr>
        <w:pStyle w:val="Heading2"/>
      </w:pPr>
      <w:r>
        <w:t>Como responder ao cliente brasileiro</w:t>
      </w:r>
    </w:p>
    <w:p>
      <w:r>
        <w:t>Para receber o benefício, precisamos fazer a solicitação com os documentos corretos.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MED-0021 - 給付金請求 - Solicitação de benefício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DIALOGUE-MED-0006</w:t>
      </w:r>
    </w:p>
    <w:p>
      <w:pPr>
        <w:pStyle w:val="ListBullet"/>
      </w:pPr>
      <w:r>
        <w:t>CASE-MED-0009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`02_MasterDictionary/MED/MED-0021.md`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sinistro médico</w:t>
      </w:r>
    </w:p>
    <w:p>
      <w:pPr>
        <w:pStyle w:val="ListBullet"/>
      </w:pPr>
      <w:r>
        <w:t>beneficio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`02_MasterDictionary/MED/MED-0021.md`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FAQ-MED-0022 - Quando preciso apresentar atestado médico detalhado?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FAQ-MED-0022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Quando preciso apresentar atestado médico detalhado?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Documento emitido pelo médico com diagnóstico, tratamento, período de internação, cirurgia e outras informações exigidas pela seguradora.</w:t>
      </w:r>
    </w:p>
    <w:p>
      <w:pPr>
        <w:pStyle w:val="Heading2"/>
      </w:pPr>
      <w:r>
        <w:t>Como responder ao cliente brasileiro</w:t>
      </w:r>
    </w:p>
    <w:p>
      <w:r>
        <w:t>A seguradora pode pedir um atestado médico detalhado para confirmar o motivo do pedido.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MED-0022 - 診断書 - Atestado médico detalhado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DIALOGUE-MED-0006</w:t>
      </w:r>
    </w:p>
    <w:p>
      <w:pPr>
        <w:pStyle w:val="ListBullet"/>
      </w:pPr>
      <w:r>
        <w:t>CASE-MED-0009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`02_MasterDictionary/MED/MED-0022.md`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 medico</w:t>
      </w:r>
    </w:p>
    <w:p>
      <w:pPr>
        <w:pStyle w:val="ListBullet"/>
      </w:pPr>
      <w:r>
        <w:t>solicitacao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`02_MasterDictionary/MED/MED-0022.md`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FAQ-MED-0023 - Recibo é sempre necessário?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FAQ-MED-0023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Recibo é sempre necessário?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Documento que comprova pagamento de despesas médicas, hospitalares ou de emissão de documentos.</w:t>
      </w:r>
    </w:p>
    <w:p>
      <w:pPr>
        <w:pStyle w:val="Heading2"/>
      </w:pPr>
      <w:r>
        <w:t>Como responder ao cliente brasileiro</w:t>
      </w:r>
    </w:p>
    <w:p>
      <w:r>
        <w:t>Guarde o recibo, porque ele pode ser necessário para confirmar despesas ou documentos.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MED-0023 - 領収書 - Recibo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DIALOGUE-MED-0006</w:t>
      </w:r>
    </w:p>
    <w:p>
      <w:pPr>
        <w:pStyle w:val="ListBullet"/>
      </w:pPr>
      <w:r>
        <w:t>CASE-MED-0009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`02_MasterDictionary/MED/MED-0023.md`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recibo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`02_MasterDictionary/MED/MED-0023.md`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FAQ-MED-0024 - Para que serve o detalhamento de atendimento médico?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FAQ-MED-0024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Para que serve o detalhamento de atendimento médico?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Documento que mostra os atos médicos, medicamentos, exames e procedimentos realizados.</w:t>
      </w:r>
    </w:p>
    <w:p>
      <w:pPr>
        <w:pStyle w:val="Heading2"/>
      </w:pPr>
      <w:r>
        <w:t>Como responder ao cliente brasileiro</w:t>
      </w:r>
    </w:p>
    <w:p>
      <w:r>
        <w:t>Esse documento ajuda a seguradora a entender qual tratamento foi realizado.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MED-0024 - 診療明細書 - Detalhamento de atendimento médico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DIALOGUE-MED-0006</w:t>
      </w:r>
    </w:p>
    <w:p>
      <w:pPr>
        <w:pStyle w:val="ListBullet"/>
      </w:pPr>
      <w:r>
        <w:t>CASE-MED-0010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`02_MasterDictionary/MED/MED-0024.md`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detalhamento medico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`02_MasterDictionary/MED/MED-0024.md`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FAQ-MED-0025 - Como comprovo internação?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FAQ-MED-0025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Como comprovo internação?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Documento que comprova o período e as condições da internação hospitalar.</w:t>
      </w:r>
    </w:p>
    <w:p>
      <w:pPr>
        <w:pStyle w:val="Heading2"/>
      </w:pPr>
      <w:r>
        <w:t>Como responder ao cliente brasileiro</w:t>
      </w:r>
    </w:p>
    <w:p>
      <w:r>
        <w:t>Precisamos confirmar as datas de entrada e saída do hospital para calcular o benefício.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MED-0025 - 入院証明書 - Comprovante de internação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DIALOGUE-MED-0007</w:t>
      </w:r>
    </w:p>
    <w:p>
      <w:pPr>
        <w:pStyle w:val="ListBullet"/>
      </w:pPr>
      <w:r>
        <w:t>CASE-MED-0010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`02_MasterDictionary/MED/MED-0025.md`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internacao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`02_MasterDictionary/MED/MED-0025.md`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FAQ-MED-0026 - Como comprovo cirurgia?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FAQ-MED-0026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Como comprovo cirurgia?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Documento que comprova tipo, data e classificação da cirurgia realizada.</w:t>
      </w:r>
    </w:p>
    <w:p>
      <w:pPr>
        <w:pStyle w:val="Heading2"/>
      </w:pPr>
      <w:r>
        <w:t>Como responder ao cliente brasileiro</w:t>
      </w:r>
    </w:p>
    <w:p>
      <w:r>
        <w:t>A seguradora verifica o tipo de cirurgia antes de decidir o pagamento.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MED-0026 - 手術証明書 - Comprovante de cirurgia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DIALOGUE-MED-0007</w:t>
      </w:r>
    </w:p>
    <w:p>
      <w:pPr>
        <w:pStyle w:val="ListBullet"/>
      </w:pPr>
      <w:r>
        <w:t>CASE-MED-0010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`02_MasterDictionary/MED/MED-0026.md`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cirurgia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`02_MasterDictionary/MED/MED-0026.md`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FAQ-MED-0027 - Por que a data de alta é importante?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FAQ-MED-0027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Por que a data de alta é importante?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Documento que confirma a data de alta e o encerramento da internação.</w:t>
      </w:r>
    </w:p>
    <w:p>
      <w:pPr>
        <w:pStyle w:val="Heading2"/>
      </w:pPr>
      <w:r>
        <w:t>Como responder ao cliente brasileiro</w:t>
      </w:r>
    </w:p>
    <w:p>
      <w:r>
        <w:t>A data de alta ajuda a calcular corretamente o período de internação.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MED-0027 - 退院証明書 - Comprovante de alta hospitalar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DIALOGUE-MED-0007</w:t>
      </w:r>
    </w:p>
    <w:p>
      <w:pPr>
        <w:pStyle w:val="ListBullet"/>
      </w:pPr>
      <w:r>
        <w:t>CASE-MED-0011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`02_MasterDictionary/MED/MED-0027.md`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alta hospitalar</w:t>
      </w:r>
    </w:p>
    <w:p>
      <w:pPr>
        <w:pStyle w:val="ListBullet"/>
      </w:pPr>
      <w:r>
        <w:t>internacao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`02_MasterDictionary/MED/MED-0027.md`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FAQ-MED-0028 - Tratamento ambulatorial precisa de comprovante?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FAQ-MED-0028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Tratamento ambulatorial precisa de comprovante?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Documento que comprova visitas ou tratamentos feitos sem internação.</w:t>
      </w:r>
    </w:p>
    <w:p>
      <w:pPr>
        <w:pStyle w:val="Heading2"/>
      </w:pPr>
      <w:r>
        <w:t>Como responder ao cliente brasileiro</w:t>
      </w:r>
    </w:p>
    <w:p>
      <w:r>
        <w:t>Quando o benefício depende de tratamento ambulatorial, precisamos comprovar as datas.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MED-0028 - 通院証明書 - Comprovante de tratamento ambulatorial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DIALOGUE-MED-0007</w:t>
      </w:r>
    </w:p>
    <w:p>
      <w:pPr>
        <w:pStyle w:val="ListBullet"/>
      </w:pPr>
      <w:r>
        <w:t>CASE-MED-0011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`02_MasterDictionary/MED/MED-0028.md`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tratamento ambulatorial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`02_MasterDictionary/MED/MED-0028.md`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FAQ-MED-0029 - Existe prazo para solicitar benefício?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FAQ-MED-0029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Existe prazo para solicitar benefício?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Período dentro do qual o segurado deve apresentar a solicitação de benefício à seguradora.</w:t>
      </w:r>
    </w:p>
    <w:p>
      <w:pPr>
        <w:pStyle w:val="Heading2"/>
      </w:pPr>
      <w:r>
        <w:t>Como responder ao cliente brasileiro</w:t>
      </w:r>
    </w:p>
    <w:p>
      <w:r>
        <w:t>É importante não deixar passar muito tempo antes de solicitar o benefício.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MED-0029 - 請求期限 - Prazo para solicitação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DIALOGUE-MED-0008</w:t>
      </w:r>
    </w:p>
    <w:p>
      <w:pPr>
        <w:pStyle w:val="ListBullet"/>
      </w:pPr>
      <w:r>
        <w:t>CASE-MED-0011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`02_MasterDictionary/MED/MED-0029.md`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prazo</w:t>
      </w:r>
    </w:p>
    <w:p>
      <w:pPr>
        <w:pStyle w:val="ListBullet"/>
      </w:pPr>
      <w:r>
        <w:t>solicitacao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`02_MasterDictionary/MED/MED-0029.md`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FAQ-MED-0030 - Quais documentos são necessários?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FAQ-MED-0030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Quais documentos são necessários?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Conjunto de documentos exigidos para análise de contratação, alteração ou solicitação de benefício.</w:t>
      </w:r>
    </w:p>
    <w:p>
      <w:pPr>
        <w:pStyle w:val="Heading2"/>
      </w:pPr>
      <w:r>
        <w:t>Como responder ao cliente brasileiro</w:t>
      </w:r>
    </w:p>
    <w:p>
      <w:r>
        <w:t>Vou listar os documentos necessários para evitar atraso na análise.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MED-0030 - 必要書類 - Documentos necessários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DIALOGUE-MED-0008</w:t>
      </w:r>
    </w:p>
    <w:p>
      <w:pPr>
        <w:pStyle w:val="ListBullet"/>
      </w:pPr>
      <w:r>
        <w:t>CASE-MED-0012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`02_MasterDictionary/MED/MED-0030.md`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documentos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`02_MasterDictionary/MED/MED-0030.md`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FAQ-MED-0031 - Por que preciso enviar documento de identificação?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FAQ-MED-0031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Por que preciso enviar documento de identificação?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Documento usado para confirmar a identidade do segurado, contratante ou beneficiário.</w:t>
      </w:r>
    </w:p>
    <w:p>
      <w:pPr>
        <w:pStyle w:val="Heading2"/>
      </w:pPr>
      <w:r>
        <w:t>Como responder ao cliente brasileiro</w:t>
      </w:r>
    </w:p>
    <w:p>
      <w:r>
        <w:t>A seguradora precisa confirmar sua identidade antes de processar a solicitação.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MED-0031 - 本人確認書類 - Documento de identificação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DIALOGUE-MED-0008</w:t>
      </w:r>
    </w:p>
    <w:p>
      <w:pPr>
        <w:pStyle w:val="ListBullet"/>
      </w:pPr>
      <w:r>
        <w:t>CASE-MED-0012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`02_MasterDictionary/MED/MED-0031.md`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identificacao</w:t>
      </w:r>
    </w:p>
    <w:p>
      <w:pPr>
        <w:pStyle w:val="ListBullet"/>
      </w:pPr>
      <w:r>
        <w:t>documentos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`02_MasterDictionary/MED/MED-0031.md`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FAQ-MED-0032 - Por que conferir dados bancários?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FAQ-MED-0032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Por que conferir dados bancários?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Informações da conta usada para depósito de benefício ou devolução de valores.</w:t>
      </w:r>
    </w:p>
    <w:p>
      <w:pPr>
        <w:pStyle w:val="Heading2"/>
      </w:pPr>
      <w:r>
        <w:t>Como responder ao cliente brasileiro</w:t>
      </w:r>
    </w:p>
    <w:p>
      <w:r>
        <w:t>Confirme os dados bancários para evitar devolução ou atraso no depósito.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MED-0032 - 口座情報 - Dados bancários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DIALOGUE-MED-0008</w:t>
      </w:r>
    </w:p>
    <w:p>
      <w:pPr>
        <w:pStyle w:val="ListBullet"/>
      </w:pPr>
      <w:r>
        <w:t>CASE-MED-0012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`02_MasterDictionary/MED/MED-0032.md`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dados bancarios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`02_MasterDictionary/MED/MED-0032.md`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FAQ-MED-0033 - O que é análise de pagamento?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FAQ-MED-0033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O que é análise de pagamento?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Processo interno da seguradora para verificar se o benefício solicitado atende às condições contratuais.</w:t>
      </w:r>
    </w:p>
    <w:p>
      <w:pPr>
        <w:pStyle w:val="Heading2"/>
      </w:pPr>
      <w:r>
        <w:t>Como responder ao cliente brasileiro</w:t>
      </w:r>
    </w:p>
    <w:p>
      <w:r>
        <w:t>Depois do envio, a seguradora analisa se o caso está dentro das regras do contrato.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MED-0033 - 支払査定 - Análise de pagamento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DIALOGUE-MED-0009</w:t>
      </w:r>
    </w:p>
    <w:p>
      <w:pPr>
        <w:pStyle w:val="ListBullet"/>
      </w:pPr>
      <w:r>
        <w:t>CASE-MED-0013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`02_MasterDictionary/MED/MED-0033.md`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analise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`02_MasterDictionary/MED/MED-0033.md`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FAQ-MED-0034 - O que acontece se houver pendência documental?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FAQ-MED-0034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O que acontece se houver pendência documental?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Falta, erro ou inconsistência em documento que impede ou atrasa a análise.</w:t>
      </w:r>
    </w:p>
    <w:p>
      <w:pPr>
        <w:pStyle w:val="Heading2"/>
      </w:pPr>
      <w:r>
        <w:t>Como responder ao cliente brasileiro</w:t>
      </w:r>
    </w:p>
    <w:p>
      <w:r>
        <w:t>Se houver pendência, vamos corrigir rapidamente para retomar a análise.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MED-0034 - 不備 - Pendência documental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DIALOGUE-MED-0009</w:t>
      </w:r>
    </w:p>
    <w:p>
      <w:pPr>
        <w:pStyle w:val="ListBullet"/>
      </w:pPr>
      <w:r>
        <w:t>CASE-MED-0013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`02_MasterDictionary/MED/MED-0034.md`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pendencia</w:t>
      </w:r>
    </w:p>
    <w:p>
      <w:pPr>
        <w:pStyle w:val="ListBullet"/>
      </w:pPr>
      <w:r>
        <w:t>documentos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`02_MasterDictionary/MED/MED-0034.md`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FAQ-MED-0035 - A seguradora pode pedir documento complementar?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FAQ-MED-0035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A seguradora pode pedir documento complementar?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Documento adicional solicitado pela seguradora para concluir a análise.</w:t>
      </w:r>
    </w:p>
    <w:p>
      <w:pPr>
        <w:pStyle w:val="Heading2"/>
      </w:pPr>
      <w:r>
        <w:t>Como responder ao cliente brasileiro</w:t>
      </w:r>
    </w:p>
    <w:p>
      <w:r>
        <w:t>Às vezes a seguradora pede documento complementar para esclarecer o caso.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MED-0035 - 追加書類 - Documento complementar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DIALOGUE-MED-0009</w:t>
      </w:r>
    </w:p>
    <w:p>
      <w:pPr>
        <w:pStyle w:val="ListBullet"/>
      </w:pPr>
      <w:r>
        <w:t>CASE-MED-0013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`02_MasterDictionary/MED/MED-0035.md`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 complementar</w:t>
      </w:r>
    </w:p>
    <w:p>
      <w:pPr>
        <w:pStyle w:val="ListBullet"/>
      </w:pPr>
      <w:r>
        <w:t>analise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`02_MasterDictionary/MED/MED-0035.md`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FAQ-MED-0036 - O que é aviso de pagamento?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FAQ-MED-0036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O que é aviso de pagamento?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Comunicação da seguradora informando aprovação, valor e data prevista de pagamento.</w:t>
      </w:r>
    </w:p>
    <w:p>
      <w:pPr>
        <w:pStyle w:val="Heading2"/>
      </w:pPr>
      <w:r>
        <w:t>Como responder ao cliente brasileiro</w:t>
      </w:r>
    </w:p>
    <w:p>
      <w:r>
        <w:t>Quando sair o aviso de pagamento, confirmamos valor e data prevista de depósito.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MED-0036 - 支払通知 - Aviso de pagamento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DIALOGUE-MED-0009</w:t>
      </w:r>
    </w:p>
    <w:p>
      <w:pPr>
        <w:pStyle w:val="ListBullet"/>
      </w:pPr>
      <w:r>
        <w:t>CASE-MED-0014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`02_MasterDictionary/MED/MED-0036.md`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aviso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`02_MasterDictionary/MED/MED-0036.md`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FAQ-MED-0037 - O que fazer se chegar aviso de não pagamento?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FAQ-MED-0037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O que fazer se chegar aviso de não pagamento?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Comunicação da seguradora informando que o benefício não será pago e o motivo da decisão.</w:t>
      </w:r>
    </w:p>
    <w:p>
      <w:pPr>
        <w:pStyle w:val="Heading2"/>
      </w:pPr>
      <w:r>
        <w:t>Como responder ao cliente brasileiro</w:t>
      </w:r>
    </w:p>
    <w:p>
      <w:r>
        <w:t>Se houver aviso de não pagamento, precisamos ler o motivo e verificar se cabe revisão.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MED-0037 - 不支払通知 - Aviso de não pagamento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DIALOGUE-MED-0010</w:t>
      </w:r>
    </w:p>
    <w:p>
      <w:pPr>
        <w:pStyle w:val="ListBullet"/>
      </w:pPr>
      <w:r>
        <w:t>CASE-MED-0014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`02_MasterDictionary/MED/MED-0037.md`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recusa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`02_MasterDictionary/MED/MED-0037.md`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FAQ-MED-0038 - Quando pedir reanálise?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FAQ-MED-0038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Quando pedir reanálise?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Nova análise solicitada quando há dúvida, documento adicional ou contestação da decisão inicial.</w:t>
      </w:r>
    </w:p>
    <w:p>
      <w:pPr>
        <w:pStyle w:val="Heading2"/>
      </w:pPr>
      <w:r>
        <w:t>Como responder ao cliente brasileiro</w:t>
      </w:r>
    </w:p>
    <w:p>
      <w:r>
        <w:t>Se houver informação nova, podemos solicitar reanálise conforme o procedimento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MED-0038 - 再査定 - Reanálise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DIALOGUE-MED-0010</w:t>
      </w:r>
    </w:p>
    <w:p>
      <w:pPr>
        <w:pStyle w:val="ListBullet"/>
      </w:pPr>
      <w:r>
        <w:t>CASE-MED-0014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`02_MasterDictionary/MED/MED-0038.md`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reanálise</w:t>
      </w:r>
    </w:p>
    <w:p>
      <w:pPr>
        <w:pStyle w:val="ListBullet"/>
      </w:pPr>
      <w:r>
        <w:t>contestacao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`02_MasterDictionary/MED/MED-0038.md`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FAQ-MED-0039 - Como confirmar o depósito?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FAQ-MED-0039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Como confirmar o depósito?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Verificação de que o valor aprovado foi depositado na conta indicada.</w:t>
      </w:r>
    </w:p>
    <w:p>
      <w:pPr>
        <w:pStyle w:val="Heading2"/>
      </w:pPr>
      <w:r>
        <w:t>Como responder ao cliente brasileiro</w:t>
      </w:r>
    </w:p>
    <w:p>
      <w:r>
        <w:t>Depois do aviso de pagamento, confirme se o depósito entrou corretamente.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MED-0039 - 入金確認 - Confirmação de depósito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DIALOGUE-MED-0010</w:t>
      </w:r>
    </w:p>
    <w:p>
      <w:pPr>
        <w:pStyle w:val="ListBullet"/>
      </w:pPr>
      <w:r>
        <w:t>CASE-MED-0015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`02_MasterDictionary/MED/MED-0039.md`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deposito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`02_MasterDictionary/MED/MED-0039.md`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FAQ-MED-0040 - Quem recebe o benefício?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FAQ-MED-0040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Pergunta</w:t>
      </w:r>
    </w:p>
    <w:p>
      <w:r>
        <w:t>Quem recebe o benefício?</w:t>
      </w:r>
    </w:p>
    <w:p>
      <w:pPr>
        <w:pStyle w:val="Heading2"/>
      </w:pPr>
      <w:r>
        <w:t>Situação de atendimento</w:t>
      </w:r>
    </w:p>
    <w:p>
      <w:r>
        <w:t>Cliente precisa entender documentos, prazo, análise ou pagamento de benefício médico.</w:t>
      </w:r>
    </w:p>
    <w:p>
      <w:pPr>
        <w:pStyle w:val="Heading2"/>
      </w:pPr>
      <w:r>
        <w:t>Resposta técnica</w:t>
      </w:r>
    </w:p>
    <w:p>
      <w:r>
        <w:t>Pessoa ou entidade indicada para receber valores de seguro conforme o contrato e o tipo de benefício.</w:t>
      </w:r>
    </w:p>
    <w:p>
      <w:pPr>
        <w:pStyle w:val="Heading2"/>
      </w:pPr>
      <w:r>
        <w:t>Como responder ao cliente brasileiro</w:t>
      </w:r>
    </w:p>
    <w:p>
      <w:r>
        <w:t>Precisamos confirmar quem é o beneficiário correto antes de orientar o recebimento.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MED-0040 - 保険金受取人 - Beneficiário do pagamento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DIALOGUE-MED-0010</w:t>
      </w:r>
    </w:p>
    <w:p>
      <w:pPr>
        <w:pStyle w:val="ListBullet"/>
      </w:pPr>
      <w:r>
        <w:t>CASE-MED-0015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`02_MasterDictionary/MED/MED-0040.md`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med</w:t>
      </w:r>
    </w:p>
    <w:p>
      <w:pPr>
        <w:pStyle w:val="ListBullet"/>
      </w:pPr>
      <w:r>
        <w:t>beneficiario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`02_MasterDictionary/MED/MED-0040.md`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