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AUTO_FAQ_0028_0037 - Quarto lote de FAQs AUTO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FAQ-AUTO-0028 - Quais formas de pagamento posso usar no seguro?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FAQ-AUTO-0028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Quais formas de pagamento posso usar no seguro?</w:t>
      </w:r>
    </w:p>
    <w:p>
      <w:pPr>
        <w:pStyle w:val="Heading2"/>
      </w:pPr>
      <w:r>
        <w:t>Situação de atendimento</w:t>
      </w:r>
    </w:p>
    <w:p>
      <w:r>
        <w:t>Cliente quer saber quais métodos de pagamento são aceitos.</w:t>
      </w:r>
    </w:p>
    <w:p>
      <w:pPr>
        <w:pStyle w:val="Heading2"/>
      </w:pPr>
      <w:r>
        <w:t>Resposta técnica</w:t>
      </w:r>
    </w:p>
    <w:p>
      <w:r>
        <w:t>As formas de pagamento dependem da seguradora e do produto. As opções comuns incluem pagamento mensal, pagamento anual, débito em conta e cartão de crédito, quando aceitos.</w:t>
      </w:r>
    </w:p>
    <w:p>
      <w:pPr>
        <w:pStyle w:val="Heading2"/>
      </w:pPr>
      <w:r>
        <w:t>Como responder ao cliente brasileiro</w:t>
      </w:r>
    </w:p>
    <w:p>
      <w:r>
        <w:t>O seguro precisa ter uma forma de pagamento definida. Vamos confirmar quais opções a seguradora aceita para o seu contrato.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AUTO-0031 - 払込方法 - Forma de pagamento</w:t>
      </w:r>
    </w:p>
    <w:p>
      <w:pPr>
        <w:pStyle w:val="ListBullet"/>
      </w:pPr>
      <w:r>
        <w:t>AUTO-0032 - 月払 - Pagamento mensal</w:t>
      </w:r>
    </w:p>
    <w:p>
      <w:pPr>
        <w:pStyle w:val="ListBullet"/>
      </w:pPr>
      <w:r>
        <w:t>AUTO-0033 - 年払 - Pagamento anual</w:t>
      </w:r>
    </w:p>
    <w:p>
      <w:pPr>
        <w:pStyle w:val="ListBullet"/>
      </w:pPr>
      <w:r>
        <w:t>AUTO-0034 - 口座振替 - Débito em conta</w:t>
      </w:r>
    </w:p>
    <w:p>
      <w:pPr>
        <w:pStyle w:val="ListBullet"/>
      </w:pPr>
      <w:r>
        <w:t>AUTO-0035 - クレジットカード払 - Pagamento por cartão de crédito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DIALOGUE-AUTO-0012</w:t>
      </w:r>
    </w:p>
    <w:p>
      <w:pPr>
        <w:pStyle w:val="ListBullet"/>
      </w:pPr>
      <w:r>
        <w:t>CASE-AUTO-0017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`02_MasterDictionary/AUTO/AUTO-0031.md`</w:t>
      </w:r>
    </w:p>
    <w:p>
      <w:pPr>
        <w:pStyle w:val="ListBullet"/>
      </w:pPr>
      <w:r>
        <w:t>Documento interno: `02_MasterDictionary/AUTO/AUTO-0032.md`</w:t>
      </w:r>
    </w:p>
    <w:p>
      <w:pPr>
        <w:pStyle w:val="ListBullet"/>
      </w:pPr>
      <w:r>
        <w:t>Documento interno: `02_MasterDictionary/AUTO/AUTO-0033.md`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pagamento</w:t>
      </w:r>
    </w:p>
    <w:p>
      <w:pPr>
        <w:pStyle w:val="ListBullet"/>
      </w:pPr>
      <w:r>
        <w:t>premio</w:t>
      </w:r>
    </w:p>
    <w:p>
      <w:pPr>
        <w:pStyle w:val="ListBullet"/>
      </w:pPr>
      <w:r>
        <w:t>auto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`02_MasterDictionary/AUTO/AUTO-0031.md`</w:t>
      </w:r>
    </w:p>
    <w:p>
      <w:pPr>
        <w:pStyle w:val="ListBullet"/>
      </w:pPr>
      <w:r>
        <w:t>`02_MasterDictionary/AUTO/AUTO-0032.md`</w:t>
      </w:r>
    </w:p>
    <w:p>
      <w:pPr>
        <w:pStyle w:val="ListBullet"/>
      </w:pPr>
      <w:r>
        <w:t>`02_MasterDictionary/AUTO/AUTO-0033.md`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FAQ-AUTO-0029 - Posso pagar o seguro por mês?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FAQ-AUTO-0029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Posso pagar o seguro por mês?</w:t>
      </w:r>
    </w:p>
    <w:p>
      <w:pPr>
        <w:pStyle w:val="Heading2"/>
      </w:pPr>
      <w:r>
        <w:t>Situação de atendimento</w:t>
      </w:r>
    </w:p>
    <w:p>
      <w:r>
        <w:t>Cliente prefere dividir o prêmio em pagamentos mensais.</w:t>
      </w:r>
    </w:p>
    <w:p>
      <w:pPr>
        <w:pStyle w:val="Heading2"/>
      </w:pPr>
      <w:r>
        <w:t>Resposta técnica</w:t>
      </w:r>
    </w:p>
    <w:p>
      <w:r>
        <w:t>月払 pode ser possível, conforme as condições da seguradora. O valor mensal, a forma de cobrança e eventuais regras específicas devem ser confirmados antes da contratação.</w:t>
      </w:r>
    </w:p>
    <w:p>
      <w:pPr>
        <w:pStyle w:val="Heading2"/>
      </w:pPr>
      <w:r>
        <w:t>Como responder ao cliente brasileiro</w:t>
      </w:r>
    </w:p>
    <w:p>
      <w:r>
        <w:t>Em muitos casos é possível pagar por mês, mas precisamos confirmar se essa opção está disponível para o seu contrato e qual será o valor mensal.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AUTO-0032 - 月払 - Pagamento mensal</w:t>
      </w:r>
    </w:p>
    <w:p>
      <w:pPr>
        <w:pStyle w:val="ListBullet"/>
      </w:pPr>
      <w:r>
        <w:t>AUTO-0031 - 払込方法 - Forma de pagamento</w:t>
      </w:r>
    </w:p>
    <w:p>
      <w:pPr>
        <w:pStyle w:val="ListBullet"/>
      </w:pPr>
      <w:r>
        <w:t>AUTO-0036 - 払込期日 - Data limite de pagamento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DIALOGUE-AUTO-0012</w:t>
      </w:r>
    </w:p>
    <w:p>
      <w:pPr>
        <w:pStyle w:val="ListBullet"/>
      </w:pPr>
      <w:r>
        <w:t>CASE-AUTO-0017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`02_MasterDictionary/AUTO/AUTO-0032.md`</w:t>
      </w:r>
    </w:p>
    <w:p>
      <w:pPr>
        <w:pStyle w:val="ListBullet"/>
      </w:pPr>
      <w:r>
        <w:t>Documento interno: `02_MasterDictionary/AUTO/AUTO-0031.md`</w:t>
      </w:r>
    </w:p>
    <w:p>
      <w:pPr>
        <w:pStyle w:val="ListBullet"/>
      </w:pPr>
      <w:r>
        <w:t>Documento interno: `02_MasterDictionary/AUTO/AUTO-0036.md`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pagamento</w:t>
      </w:r>
    </w:p>
    <w:p>
      <w:pPr>
        <w:pStyle w:val="ListBullet"/>
      </w:pPr>
      <w:r>
        <w:t>mensal</w:t>
      </w:r>
    </w:p>
    <w:p>
      <w:pPr>
        <w:pStyle w:val="ListBullet"/>
      </w:pPr>
      <w:r>
        <w:t>premio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`02_MasterDictionary/AUTO/AUTO-0032.md`</w:t>
      </w:r>
    </w:p>
    <w:p>
      <w:pPr>
        <w:pStyle w:val="ListBullet"/>
      </w:pPr>
      <w:r>
        <w:t>`02_MasterDictionary/AUTO/AUTO-0031.md`</w:t>
      </w:r>
    </w:p>
    <w:p>
      <w:pPr>
        <w:pStyle w:val="ListBullet"/>
      </w:pPr>
      <w:r>
        <w:t>`02_MasterDictionary/AUTO/AUTO-0036.md`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FAQ-AUTO-0030 - Qual é a diferença entre pagar mensal e anual?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FAQ-AUTO-0030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Qual é a diferença entre pagar mensal e anual?</w:t>
      </w:r>
    </w:p>
    <w:p>
      <w:pPr>
        <w:pStyle w:val="Heading2"/>
      </w:pPr>
      <w:r>
        <w:t>Situação de atendimento</w:t>
      </w:r>
    </w:p>
    <w:p>
      <w:r>
        <w:t>Cliente compara 月払 e 年払.</w:t>
      </w:r>
    </w:p>
    <w:p>
      <w:pPr>
        <w:pStyle w:val="Heading2"/>
      </w:pPr>
      <w:r>
        <w:t>Resposta técnica</w:t>
      </w:r>
    </w:p>
    <w:p>
      <w:r>
        <w:t>月払 divide o prêmio em pagamentos mensais. 年払 concentra o pagamento em uma cobrança anual. A escolha afeta fluxo de caixa e pode ter condições diferentes conforme a seguradora.</w:t>
      </w:r>
    </w:p>
    <w:p>
      <w:pPr>
        <w:pStyle w:val="Heading2"/>
      </w:pPr>
      <w:r>
        <w:t>Como responder ao cliente brasileiro</w:t>
      </w:r>
    </w:p>
    <w:p>
      <w:r>
        <w:t>Pagamento mensal facilita dividir o valor. Pagamento anual concentra tudo de uma vez e pode ser mais simples para evitar cobranças mensais.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AUTO-0032 - 月払 - Pagamento mensal</w:t>
      </w:r>
    </w:p>
    <w:p>
      <w:pPr>
        <w:pStyle w:val="ListBullet"/>
      </w:pPr>
      <w:r>
        <w:t>AUTO-0033 - 年払 - Pagamento anual</w:t>
      </w:r>
    </w:p>
    <w:p>
      <w:pPr>
        <w:pStyle w:val="ListBullet"/>
      </w:pPr>
      <w:r>
        <w:t>AUTO-0009 - 保険料 - Prêmio do seguro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DIALOGUE-AUTO-0012</w:t>
      </w:r>
    </w:p>
    <w:p>
      <w:pPr>
        <w:pStyle w:val="ListBullet"/>
      </w:pPr>
      <w:r>
        <w:t>CASE-AUTO-0017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`02_MasterDictionary/AUTO/AUTO-0032.md`</w:t>
      </w:r>
    </w:p>
    <w:p>
      <w:pPr>
        <w:pStyle w:val="ListBullet"/>
      </w:pPr>
      <w:r>
        <w:t>Documento interno: `02_MasterDictionary/AUTO/AUTO-0033.md`</w:t>
      </w:r>
    </w:p>
    <w:p>
      <w:pPr>
        <w:pStyle w:val="ListBullet"/>
      </w:pPr>
      <w:r>
        <w:t>Documento interno: `02_MasterDictionary/AUTO/AUTO-0009.md`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pagamento</w:t>
      </w:r>
    </w:p>
    <w:p>
      <w:pPr>
        <w:pStyle w:val="ListBullet"/>
      </w:pPr>
      <w:r>
        <w:t>mensal</w:t>
      </w:r>
    </w:p>
    <w:p>
      <w:pPr>
        <w:pStyle w:val="ListBullet"/>
      </w:pPr>
      <w:r>
        <w:t>anual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`02_MasterDictionary/AUTO/AUTO-0032.md`</w:t>
      </w:r>
    </w:p>
    <w:p>
      <w:pPr>
        <w:pStyle w:val="ListBullet"/>
      </w:pPr>
      <w:r>
        <w:t>`02_MasterDictionary/AUTO/AUTO-0033.md`</w:t>
      </w:r>
    </w:p>
    <w:p>
      <w:pPr>
        <w:pStyle w:val="ListBullet"/>
      </w:pPr>
      <w:r>
        <w:t>`02_MasterDictionary/AUTO/AUTO-0009.md`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FAQ-AUTO-0031 - O que acontece se o débito em conta falhar?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FAQ-AUTO-0031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O que acontece se o débito em conta falhar?</w:t>
      </w:r>
    </w:p>
    <w:p>
      <w:pPr>
        <w:pStyle w:val="Heading2"/>
      </w:pPr>
      <w:r>
        <w:t>Situação de atendimento</w:t>
      </w:r>
    </w:p>
    <w:p>
      <w:r>
        <w:t>Cliente usa 口座振替 e não sabe o risco de falta de saldo.</w:t>
      </w:r>
    </w:p>
    <w:p>
      <w:pPr>
        <w:pStyle w:val="Heading2"/>
      </w:pPr>
      <w:r>
        <w:t>Resposta técnica</w:t>
      </w:r>
    </w:p>
    <w:p>
      <w:r>
        <w:t>Se o débito em conta falhar, a seguradora poderá solicitar regularização do pagamento. Dependendo do contrato e do prazo, a falta de pagamento pode afetar a cobertura.</w:t>
      </w:r>
    </w:p>
    <w:p>
      <w:pPr>
        <w:pStyle w:val="Heading2"/>
      </w:pPr>
      <w:r>
        <w:t>Como responder ao cliente brasileiro</w:t>
      </w:r>
    </w:p>
    <w:p>
      <w:r>
        <w:t>Se não houver saldo ou houver erro na conta, o pagamento pode não acontecer. Nesse caso, precisamos regularizar rapidamente para evitar problema no seguro.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AUTO-0034 - 口座振替 - Débito em conta</w:t>
      </w:r>
    </w:p>
    <w:p>
      <w:pPr>
        <w:pStyle w:val="ListBullet"/>
      </w:pPr>
      <w:r>
        <w:t>AUTO-0036 - 払込期日 - Data limite de pagamento</w:t>
      </w:r>
    </w:p>
    <w:p>
      <w:pPr>
        <w:pStyle w:val="ListBullet"/>
      </w:pPr>
      <w:r>
        <w:t>AUTO-0037 - 払込猶予期間 - Período de tolerância para pagamento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DIALOGUE-AUTO-0013</w:t>
      </w:r>
    </w:p>
    <w:p>
      <w:pPr>
        <w:pStyle w:val="ListBullet"/>
      </w:pPr>
      <w:r>
        <w:t>CASE-AUTO-0018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`02_MasterDictionary/AUTO/AUTO-0034.md`</w:t>
      </w:r>
    </w:p>
    <w:p>
      <w:pPr>
        <w:pStyle w:val="ListBullet"/>
      </w:pPr>
      <w:r>
        <w:t>Documento interno: `02_MasterDictionary/AUTO/AUTO-0036.md`</w:t>
      </w:r>
    </w:p>
    <w:p>
      <w:pPr>
        <w:pStyle w:val="ListBullet"/>
      </w:pPr>
      <w:r>
        <w:t>Documento interno: `02_MasterDictionary/AUTO/AUTO-0037.md`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debito</w:t>
      </w:r>
    </w:p>
    <w:p>
      <w:pPr>
        <w:pStyle w:val="ListBullet"/>
      </w:pPr>
      <w:r>
        <w:t>conta</w:t>
      </w:r>
    </w:p>
    <w:p>
      <w:pPr>
        <w:pStyle w:val="ListBullet"/>
      </w:pPr>
      <w:r>
        <w:t>pagamento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`02_MasterDictionary/AUTO/AUTO-0034.md`</w:t>
      </w:r>
    </w:p>
    <w:p>
      <w:pPr>
        <w:pStyle w:val="ListBullet"/>
      </w:pPr>
      <w:r>
        <w:t>`02_MasterDictionary/AUTO/AUTO-0036.md`</w:t>
      </w:r>
    </w:p>
    <w:p>
      <w:pPr>
        <w:pStyle w:val="ListBullet"/>
      </w:pPr>
      <w:r>
        <w:t>`02_MasterDictionary/AUTO/AUTO-0037.md`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FAQ-AUTO-0032 - Posso pagar com cartão de crédito?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FAQ-AUTO-0032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Posso pagar com cartão de crédito?</w:t>
      </w:r>
    </w:p>
    <w:p>
      <w:pPr>
        <w:pStyle w:val="Heading2"/>
      </w:pPr>
      <w:r>
        <w:t>Situação de atendimento</w:t>
      </w:r>
    </w:p>
    <w:p>
      <w:r>
        <w:t>Cliente quer usar cartão de crédito para pagar o seguro.</w:t>
      </w:r>
    </w:p>
    <w:p>
      <w:pPr>
        <w:pStyle w:val="Heading2"/>
      </w:pPr>
      <w:r>
        <w:t>Resposta técnica</w:t>
      </w:r>
    </w:p>
    <w:p>
      <w:r>
        <w:t>クレジットカード払 pode ser aceito por algumas seguradoras, conforme produto, cartão, titularidade e regras de cobrança. É necessário confirmar disponibilidade antes da contratação.</w:t>
      </w:r>
    </w:p>
    <w:p>
      <w:pPr>
        <w:pStyle w:val="Heading2"/>
      </w:pPr>
      <w:r>
        <w:t>Como responder ao cliente brasileiro</w:t>
      </w:r>
    </w:p>
    <w:p>
      <w:r>
        <w:t>Pode ser possível pagar com cartão, mas precisamos confirmar se a seguradora aceita essa forma e se o cartão está válido para cobrança.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AUTO-0035 - クレジットカード払 - Pagamento por cartão de crédito</w:t>
      </w:r>
    </w:p>
    <w:p>
      <w:pPr>
        <w:pStyle w:val="ListBullet"/>
      </w:pPr>
      <w:r>
        <w:t>AUTO-0031 - 払込方法 - Forma de pagamento</w:t>
      </w:r>
    </w:p>
    <w:p>
      <w:pPr>
        <w:pStyle w:val="ListBullet"/>
      </w:pPr>
      <w:r>
        <w:t>AUTO-0036 - 払込期日 - Data limite de pagamento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DIALOGUE-AUTO-0013</w:t>
      </w:r>
    </w:p>
    <w:p>
      <w:pPr>
        <w:pStyle w:val="ListBullet"/>
      </w:pPr>
      <w:r>
        <w:t>CASE-AUTO-0018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`02_MasterDictionary/AUTO/AUTO-0035.md`</w:t>
      </w:r>
    </w:p>
    <w:p>
      <w:pPr>
        <w:pStyle w:val="ListBullet"/>
      </w:pPr>
      <w:r>
        <w:t>Documento interno: `02_MasterDictionary/AUTO/AUTO-0031.md`</w:t>
      </w:r>
    </w:p>
    <w:p>
      <w:pPr>
        <w:pStyle w:val="ListBullet"/>
      </w:pPr>
      <w:r>
        <w:t>Documento interno: `02_MasterDictionary/AUTO/AUTO-0036.md`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cartao</w:t>
      </w:r>
    </w:p>
    <w:p>
      <w:pPr>
        <w:pStyle w:val="ListBullet"/>
      </w:pPr>
      <w:r>
        <w:t>pagamento</w:t>
      </w:r>
    </w:p>
    <w:p>
      <w:pPr>
        <w:pStyle w:val="ListBullet"/>
      </w:pPr>
      <w:r>
        <w:t>premio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`02_MasterDictionary/AUTO/AUTO-0035.md`</w:t>
      </w:r>
    </w:p>
    <w:p>
      <w:pPr>
        <w:pStyle w:val="ListBullet"/>
      </w:pPr>
      <w:r>
        <w:t>`02_MasterDictionary/AUTO/AUTO-0031.md`</w:t>
      </w:r>
    </w:p>
    <w:p>
      <w:pPr>
        <w:pStyle w:val="ListBullet"/>
      </w:pPr>
      <w:r>
        <w:t>`02_MasterDictionary/AUTO/AUTO-0036.md`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FAQ-AUTO-0033 - O que acontece se eu atrasar o pagamento?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FAQ-AUTO-0033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O que acontece se eu atrasar o pagamento?</w:t>
      </w:r>
    </w:p>
    <w:p>
      <w:pPr>
        <w:pStyle w:val="Heading2"/>
      </w:pPr>
      <w:r>
        <w:t>Situação de atendimento</w:t>
      </w:r>
    </w:p>
    <w:p>
      <w:r>
        <w:t>Cliente pergunta sobre atraso no pagamento do prêmio.</w:t>
      </w:r>
    </w:p>
    <w:p>
      <w:pPr>
        <w:pStyle w:val="Heading2"/>
      </w:pPr>
      <w:r>
        <w:t>Resposta técnica</w:t>
      </w:r>
    </w:p>
    <w:p>
      <w:r>
        <w:t>Atraso no pagamento pode gerar solicitação de regularização e, conforme o contrato, afetar a validade da cobertura. O corretor deve confirmar a regra específica da seguradora.</w:t>
      </w:r>
    </w:p>
    <w:p>
      <w:pPr>
        <w:pStyle w:val="Heading2"/>
      </w:pPr>
      <w:r>
        <w:t>Como responder ao cliente brasileiro</w:t>
      </w:r>
    </w:p>
    <w:p>
      <w:r>
        <w:t>Se o pagamento atrasar, o seguro pode entrar em situação de risco. Vamos verificar o prazo e regularizar o quanto antes.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AUTO-0036 - 払込期日 - Data limite de pagamento</w:t>
      </w:r>
    </w:p>
    <w:p>
      <w:pPr>
        <w:pStyle w:val="ListBullet"/>
      </w:pPr>
      <w:r>
        <w:t>AUTO-0037 - 払込猶予期間 - Período de tolerância para pagamento</w:t>
      </w:r>
    </w:p>
    <w:p>
      <w:pPr>
        <w:pStyle w:val="ListBullet"/>
      </w:pPr>
      <w:r>
        <w:t>AUTO-0038 - 失効 - Perda de validade do contrato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DIALOGUE-AUTO-0013</w:t>
      </w:r>
    </w:p>
    <w:p>
      <w:pPr>
        <w:pStyle w:val="ListBullet"/>
      </w:pPr>
      <w:r>
        <w:t>CASE-AUTO-0019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`02_MasterDictionary/AUTO/AUTO-0036.md`</w:t>
      </w:r>
    </w:p>
    <w:p>
      <w:pPr>
        <w:pStyle w:val="ListBullet"/>
      </w:pPr>
      <w:r>
        <w:t>Documento interno: `02_MasterDictionary/AUTO/AUTO-0037.md`</w:t>
      </w:r>
    </w:p>
    <w:p>
      <w:pPr>
        <w:pStyle w:val="ListBullet"/>
      </w:pPr>
      <w:r>
        <w:t>Documento interno: `02_MasterDictionary/AUTO/AUTO-0038.md`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atraso</w:t>
      </w:r>
    </w:p>
    <w:p>
      <w:pPr>
        <w:pStyle w:val="ListBullet"/>
      </w:pPr>
      <w:r>
        <w:t>pagamento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`02_MasterDictionary/AUTO/AUTO-0036.md`</w:t>
      </w:r>
    </w:p>
    <w:p>
      <w:pPr>
        <w:pStyle w:val="ListBullet"/>
      </w:pPr>
      <w:r>
        <w:t>`02_MasterDictionary/AUTO/AUTO-0037.md`</w:t>
      </w:r>
    </w:p>
    <w:p>
      <w:pPr>
        <w:pStyle w:val="ListBullet"/>
      </w:pPr>
      <w:r>
        <w:t>`02_MasterDictionary/AUTO/AUTO-0038.md`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FAQ-AUTO-0034 - Existe prazo extra se eu não conseguir pagar no dia?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FAQ-AUTO-0034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Existe prazo extra se eu não conseguir pagar no dia?</w:t>
      </w:r>
    </w:p>
    <w:p>
      <w:pPr>
        <w:pStyle w:val="Heading2"/>
      </w:pPr>
      <w:r>
        <w:t>Situação de atendimento</w:t>
      </w:r>
    </w:p>
    <w:p>
      <w:r>
        <w:t>Cliente quer saber se há tolerância após a data de pagamento.</w:t>
      </w:r>
    </w:p>
    <w:p>
      <w:pPr>
        <w:pStyle w:val="Heading2"/>
      </w:pPr>
      <w:r>
        <w:t>Resposta técnica</w:t>
      </w:r>
    </w:p>
    <w:p>
      <w:r>
        <w:t>払込猶予期間 pode existir conforme o contrato, mas não deve ser presumido. O prazo, as condições e os efeitos do atraso precisam ser confirmados com a seguradora.</w:t>
      </w:r>
    </w:p>
    <w:p>
      <w:pPr>
        <w:pStyle w:val="Heading2"/>
      </w:pPr>
      <w:r>
        <w:t>Como responder ao cliente brasileiro</w:t>
      </w:r>
    </w:p>
    <w:p>
      <w:r>
        <w:t>Alguns contratos podem ter prazo de tolerância, mas isso depende da regra da seguradora. Não é seguro contar com isso sem confirmar.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AUTO-0037 - 払込猶予期間 - Período de tolerância para pagamento</w:t>
      </w:r>
    </w:p>
    <w:p>
      <w:pPr>
        <w:pStyle w:val="ListBullet"/>
      </w:pPr>
      <w:r>
        <w:t>AUTO-0036 - 払込期日 - Data limite de pagamento</w:t>
      </w:r>
    </w:p>
    <w:p>
      <w:pPr>
        <w:pStyle w:val="ListBullet"/>
      </w:pPr>
      <w:r>
        <w:t>AUTO-0038 - 失効 - Perda de validade do contrato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DIALOGUE-AUTO-0013</w:t>
      </w:r>
    </w:p>
    <w:p>
      <w:pPr>
        <w:pStyle w:val="ListBullet"/>
      </w:pPr>
      <w:r>
        <w:t>CASE-AUTO-0019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`02_MasterDictionary/AUTO/AUTO-0037.md`</w:t>
      </w:r>
    </w:p>
    <w:p>
      <w:pPr>
        <w:pStyle w:val="ListBullet"/>
      </w:pPr>
      <w:r>
        <w:t>Documento interno: `02_MasterDictionary/AUTO/AUTO-0036.md`</w:t>
      </w:r>
    </w:p>
    <w:p>
      <w:pPr>
        <w:pStyle w:val="ListBullet"/>
      </w:pPr>
      <w:r>
        <w:t>Documento interno: `02_MasterDictionary/AUTO/AUTO-0038.md`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tolerancia</w:t>
      </w:r>
    </w:p>
    <w:p>
      <w:pPr>
        <w:pStyle w:val="ListBullet"/>
      </w:pPr>
      <w:r>
        <w:t>pagamento</w:t>
      </w:r>
    </w:p>
    <w:p>
      <w:pPr>
        <w:pStyle w:val="ListBullet"/>
      </w:pPr>
      <w:r>
        <w:t>atraso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`02_MasterDictionary/AUTO/AUTO-0037.md`</w:t>
      </w:r>
    </w:p>
    <w:p>
      <w:pPr>
        <w:pStyle w:val="ListBullet"/>
      </w:pPr>
      <w:r>
        <w:t>`02_MasterDictionary/AUTO/AUTO-0036.md`</w:t>
      </w:r>
    </w:p>
    <w:p>
      <w:pPr>
        <w:pStyle w:val="ListBullet"/>
      </w:pPr>
      <w:r>
        <w:t>`02_MasterDictionary/AUTO/AUTO-0038.md`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FAQ-AUTO-0035 - Posso ficar sem seguro por falta de pagamento?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FAQ-AUTO-0035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Posso ficar sem seguro por falta de pagamento?</w:t>
      </w:r>
    </w:p>
    <w:p>
      <w:pPr>
        <w:pStyle w:val="Heading2"/>
      </w:pPr>
      <w:r>
        <w:t>Situação de atendimento</w:t>
      </w:r>
    </w:p>
    <w:p>
      <w:r>
        <w:t>Cliente não percebe que falta de pagamento pode afetar cobertura.</w:t>
      </w:r>
    </w:p>
    <w:p>
      <w:pPr>
        <w:pStyle w:val="Heading2"/>
      </w:pPr>
      <w:r>
        <w:t>Resposta técnica</w:t>
      </w:r>
    </w:p>
    <w:p>
      <w:r>
        <w:t>Se o pagamento não for regularizado conforme as regras do contrato, pode ocorrer 失効 ou outra consequência que prejudique a cobertura.</w:t>
      </w:r>
    </w:p>
    <w:p>
      <w:pPr>
        <w:pStyle w:val="Heading2"/>
      </w:pPr>
      <w:r>
        <w:t>Como responder ao cliente brasileiro</w:t>
      </w:r>
    </w:p>
    <w:p>
      <w:r>
        <w:t>Sim, existe risco. Se o seguro perder a validade por falta de pagamento, pode não haver proteção em caso de acidente.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AUTO-0038 - 失効 - Perda de validade do contrato</w:t>
      </w:r>
    </w:p>
    <w:p>
      <w:pPr>
        <w:pStyle w:val="ListBullet"/>
      </w:pPr>
      <w:r>
        <w:t>AUTO-0036 - 払込期日 - Data limite de pagamento</w:t>
      </w:r>
    </w:p>
    <w:p>
      <w:pPr>
        <w:pStyle w:val="ListBullet"/>
      </w:pPr>
      <w:r>
        <w:t>AUTO-0021 - 保険期間 - Período do seguro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DIALOGUE-AUTO-0014</w:t>
      </w:r>
    </w:p>
    <w:p>
      <w:pPr>
        <w:pStyle w:val="ListBullet"/>
      </w:pPr>
      <w:r>
        <w:t>CASE-AUTO-0019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`02_MasterDictionary/AUTO/AUTO-0038.md`</w:t>
      </w:r>
    </w:p>
    <w:p>
      <w:pPr>
        <w:pStyle w:val="ListBullet"/>
      </w:pPr>
      <w:r>
        <w:t>Documento interno: `02_MasterDictionary/AUTO/AUTO-0036.md`</w:t>
      </w:r>
    </w:p>
    <w:p>
      <w:pPr>
        <w:pStyle w:val="ListBullet"/>
      </w:pPr>
      <w:r>
        <w:t>Documento interno: `02_MasterDictionary/AUTO/AUTO-0021.md`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validade</w:t>
      </w:r>
    </w:p>
    <w:p>
      <w:pPr>
        <w:pStyle w:val="ListBullet"/>
      </w:pPr>
      <w:r>
        <w:t>pagamento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`02_MasterDictionary/AUTO/AUTO-0038.md`</w:t>
      </w:r>
    </w:p>
    <w:p>
      <w:pPr>
        <w:pStyle w:val="ListBullet"/>
      </w:pPr>
      <w:r>
        <w:t>`02_MasterDictionary/AUTO/AUTO-0036.md`</w:t>
      </w:r>
    </w:p>
    <w:p>
      <w:pPr>
        <w:pStyle w:val="ListBullet"/>
      </w:pPr>
      <w:r>
        <w:t>`02_MasterDictionary/AUTO/AUTO-0021.md`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FAQ-AUTO-0036 - Quando preciso avisar mudança no contrato?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FAQ-AUTO-0036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Quando preciso avisar mudança no contrato?</w:t>
      </w:r>
    </w:p>
    <w:p>
      <w:pPr>
        <w:pStyle w:val="Heading2"/>
      </w:pPr>
      <w:r>
        <w:t>Situação de atendimento</w:t>
      </w:r>
    </w:p>
    <w:p>
      <w:r>
        <w:t>Cliente mudou endereço, condutor, pagamento ou outras informações.</w:t>
      </w:r>
    </w:p>
    <w:p>
      <w:pPr>
        <w:pStyle w:val="Heading2"/>
      </w:pPr>
      <w:r>
        <w:t>Resposta técnica</w:t>
      </w:r>
    </w:p>
    <w:p>
      <w:r>
        <w:t>契約内容変更 deve ser feito quando informações relevantes do contrato mudam. Isso pode incluir endereço, veículo, condutores, forma de pagamento ou outras condições.</w:t>
      </w:r>
    </w:p>
    <w:p>
      <w:pPr>
        <w:pStyle w:val="Heading2"/>
      </w:pPr>
      <w:r>
        <w:t>Como responder ao cliente brasileiro</w:t>
      </w:r>
    </w:p>
    <w:p>
      <w:r>
        <w:t>Sempre que uma informação importante mudar, avise o corretor. Assim o contrato continua correto e evita problema depois.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AUTO-0039 - 契約内容変更 - Alteração de dados do contrato</w:t>
      </w:r>
    </w:p>
    <w:p>
      <w:pPr>
        <w:pStyle w:val="ListBullet"/>
      </w:pPr>
      <w:r>
        <w:t>AUTO-0016 - 運転者限定 - Restrição de condutores</w:t>
      </w:r>
    </w:p>
    <w:p>
      <w:pPr>
        <w:pStyle w:val="ListBullet"/>
      </w:pPr>
      <w:r>
        <w:t>AUTO-0031 - 払込方法 - Forma de pagamento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DIALOGUE-AUTO-0014</w:t>
      </w:r>
    </w:p>
    <w:p>
      <w:pPr>
        <w:pStyle w:val="ListBullet"/>
      </w:pPr>
      <w:r>
        <w:t>CASE-AUTO-0020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`02_MasterDictionary/AUTO/AUTO-0039.md`</w:t>
      </w:r>
    </w:p>
    <w:p>
      <w:pPr>
        <w:pStyle w:val="ListBullet"/>
      </w:pPr>
      <w:r>
        <w:t>Documento interno: `02_MasterDictionary/AUTO/AUTO-0016.md`</w:t>
      </w:r>
    </w:p>
    <w:p>
      <w:pPr>
        <w:pStyle w:val="ListBullet"/>
      </w:pPr>
      <w:r>
        <w:t>Documento interno: `02_MasterDictionary/AUTO/AUTO-0031.md`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alteracao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cadastro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`02_MasterDictionary/AUTO/AUTO-0039.md`</w:t>
      </w:r>
    </w:p>
    <w:p>
      <w:pPr>
        <w:pStyle w:val="ListBullet"/>
      </w:pPr>
      <w:r>
        <w:t>`02_MasterDictionary/AUTO/AUTO-0016.md`</w:t>
      </w:r>
    </w:p>
    <w:p>
      <w:pPr>
        <w:pStyle w:val="ListBullet"/>
      </w:pPr>
      <w:r>
        <w:t>`02_MasterDictionary/AUTO/AUTO-0031.md`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FAQ-AUTO-0037 - Troquei de carro. Preciso mudar o seguro?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FAQ-AUTO-0037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Troquei de carro. Preciso mudar o seguro?</w:t>
      </w:r>
    </w:p>
    <w:p>
      <w:pPr>
        <w:pStyle w:val="Heading2"/>
      </w:pPr>
      <w:r>
        <w:t>Situação de atendimento</w:t>
      </w:r>
    </w:p>
    <w:p>
      <w:r>
        <w:t>Cliente comprou outro veículo e quer saber se o seguro acompanha automaticamente.</w:t>
      </w:r>
    </w:p>
    <w:p>
      <w:pPr>
        <w:pStyle w:val="Heading2"/>
      </w:pPr>
      <w:r>
        <w:t>Resposta técnica</w:t>
      </w:r>
    </w:p>
    <w:p>
      <w:r>
        <w:t>Quando há troca de veículo, pode ser necessário fazer 車両入替. A seguradora precisa aceitar e registrar o novo veículo antes de ele estar corretamente coberto.</w:t>
      </w:r>
    </w:p>
    <w:p>
      <w:pPr>
        <w:pStyle w:val="Heading2"/>
      </w:pPr>
      <w:r>
        <w:t>Como responder ao cliente brasileiro</w:t>
      </w:r>
    </w:p>
    <w:p>
      <w:r>
        <w:t>Se você trocou de carro, precisamos atualizar o seguro. O contrato antigo não deve ser usado sem confirmar a substituição do veículo.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AUTO-0040 - 車両入替 - Substituição do veículo segurado</w:t>
      </w:r>
    </w:p>
    <w:p>
      <w:pPr>
        <w:pStyle w:val="ListBullet"/>
      </w:pPr>
      <w:r>
        <w:t>AUTO-0039 - 契約内容変更 - Alteração de dados do contrato</w:t>
      </w:r>
    </w:p>
    <w:p>
      <w:pPr>
        <w:pStyle w:val="ListBullet"/>
      </w:pPr>
      <w:r>
        <w:t>AUTO-0030 - 車検証 - Certificado de inspeção veicular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DIALOGUE-AUTO-0014</w:t>
      </w:r>
    </w:p>
    <w:p>
      <w:pPr>
        <w:pStyle w:val="ListBullet"/>
      </w:pPr>
      <w:r>
        <w:t>CASE-AUTO-0020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`02_MasterDictionary/AUTO/AUTO-0040.md`</w:t>
      </w:r>
    </w:p>
    <w:p>
      <w:pPr>
        <w:pStyle w:val="ListBullet"/>
      </w:pPr>
      <w:r>
        <w:t>Documento interno: `02_MasterDictionary/AUTO/AUTO-0039.md`</w:t>
      </w:r>
    </w:p>
    <w:p>
      <w:pPr>
        <w:pStyle w:val="ListBullet"/>
      </w:pPr>
      <w:r>
        <w:t>Documento interno: `02_MasterDictionary/AUTO/AUTO-0030.md`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veiculo</w:t>
      </w:r>
    </w:p>
    <w:p>
      <w:pPr>
        <w:pStyle w:val="ListBullet"/>
      </w:pPr>
      <w:r>
        <w:t>substituicao</w:t>
      </w:r>
    </w:p>
    <w:p>
      <w:pPr>
        <w:pStyle w:val="ListBullet"/>
      </w:pPr>
      <w:r>
        <w:t>alteracao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`02_MasterDictionary/AUTO/AUTO-0040.md`</w:t>
      </w:r>
    </w:p>
    <w:p>
      <w:pPr>
        <w:pStyle w:val="ListBullet"/>
      </w:pPr>
      <w:r>
        <w:t>`02_MasterDictionary/AUTO/AUTO-0039.md`</w:t>
      </w:r>
    </w:p>
    <w:p>
      <w:pPr>
        <w:pStyle w:val="ListBullet"/>
      </w:pPr>
      <w:r>
        <w:t>`02_MasterDictionary/AUTO/AUTO-0030.md`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AUTO_FAQ_0028_0037 - Quarto lote de FAQs AUTO</dc:title>
  <dc:subject/>
  <dc:creator>JP-BR Insurance Knowledge Base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